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B00FA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27372" w:rsidRPr="00B35F2E">
        <w:rPr>
          <w:rFonts w:ascii="GHEA Grapalat" w:hAnsi="GHEA Grapalat" w:cs="Sylfaen"/>
          <w:sz w:val="22"/>
          <w:szCs w:val="22"/>
          <w:lang w:val="hy-AM"/>
        </w:rPr>
        <w:t>Մայիսի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Դավիթ 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174F07">
        <w:rPr>
          <w:rFonts w:ascii="GHEA Grapalat" w:hAnsi="GHEA Grapalat" w:cs="Sylfaen"/>
          <w:sz w:val="20"/>
          <w:szCs w:val="20"/>
          <w:lang w:val="hy-AM"/>
        </w:rPr>
        <w:t>16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1C0341" w:rsidRPr="001C0341">
        <w:rPr>
          <w:rFonts w:ascii="GHEA Grapalat" w:hAnsi="GHEA Grapalat" w:cs="Sylfaen"/>
          <w:sz w:val="20"/>
          <w:szCs w:val="20"/>
          <w:lang w:val="hy-AM"/>
        </w:rPr>
        <w:t>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1C0341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bookmarkStart w:id="0" w:name="_GoBack"/>
      <w:r w:rsidR="00174F07">
        <w:rPr>
          <w:rFonts w:ascii="GHEA Grapalat" w:hAnsi="GHEA Grapalat" w:cs="Sylfaen"/>
          <w:sz w:val="20"/>
          <w:szCs w:val="20"/>
          <w:lang w:val="hy-AM"/>
        </w:rPr>
        <w:t>02029892</w:t>
      </w:r>
      <w:bookmarkEnd w:id="0"/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174F07" w:rsidRPr="00174F07" w:rsidRDefault="0060416E" w:rsidP="00174F07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174F07">
        <w:rPr>
          <w:rFonts w:ascii="GHEA Grapalat" w:hAnsi="GHEA Grapalat"/>
          <w:sz w:val="20"/>
          <w:szCs w:val="18"/>
          <w:lang w:val="hy-AM"/>
        </w:rPr>
        <w:t>14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</w:t>
      </w:r>
      <w:r w:rsidR="001C0341" w:rsidRPr="001C0341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C0341" w:rsidRPr="001C0341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174F07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174F07">
        <w:rPr>
          <w:rFonts w:ascii="GHEA Grapalat" w:hAnsi="GHEA Grapalat"/>
          <w:sz w:val="20"/>
          <w:szCs w:val="18"/>
          <w:lang w:val="hy-AM"/>
        </w:rPr>
        <w:t>0725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174F07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174F07" w:rsidRPr="00174F07">
        <w:rPr>
          <w:rFonts w:ascii="GHEA Grapalat" w:hAnsi="GHEA Grapalat"/>
          <w:sz w:val="20"/>
          <w:szCs w:val="18"/>
          <w:lang w:val="hy-AM"/>
        </w:rPr>
        <w:t>Հասմիկ Ավետիսի Մինասյանից հօգուտ «Կրոմվել Գրիգորյան» ՍՊ ընկերության բռնագանձել 9750 (ինը հազար յոթ հարյուր հիսուն) ԱՄՆ դոլարին համարժեք ՀՀ դրամ` որպես պարտքի գումար և 390,4 (երեք հարյուր իննսուն դոլար և չորս ցենտ) ԱՄՆ դոլարին համարժեք ՀՀ դրամ՝ որպես որոշակի ժամանակահատվածի համար հաշվեգրված բանկային տոկոսներ։</w:t>
      </w:r>
    </w:p>
    <w:p w:rsidR="00174F07" w:rsidRPr="00174F07" w:rsidRDefault="00174F07" w:rsidP="00174F07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74F07">
        <w:rPr>
          <w:rFonts w:ascii="GHEA Grapalat" w:hAnsi="GHEA Grapalat"/>
          <w:sz w:val="20"/>
          <w:szCs w:val="18"/>
          <w:lang w:val="hy-AM"/>
        </w:rPr>
        <w:t>. 24.08.2015 թվականից մինչև պարտավորությունների փաստացի կատարման օրը, պարտքի մայր գումարի` 9750 (ինը հազար յոթ հարյուր հիսուն) ԱՄՆ դոլարին համարժեք ՀՀ դրամի վրա, ՀՀ քաղաքացիական օրենսգրքի 411-րդ հոդվածով հաշվեգրել նախատեսված տոկոսներ, ըստ Հայաստանի Հանրապետության կենտրոնական բանկի սահմանված հաշվարկային դրույքի, և այն Հասմիկ Ավետիսի Մինասյանից բռնագանձել հօգուտ «Կրոմվել Գրիգորյան» ՍՊ ընկերության:</w:t>
      </w:r>
    </w:p>
    <w:p w:rsidR="00174F07" w:rsidRPr="00174F07" w:rsidRDefault="00174F07" w:rsidP="00174F07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74F07">
        <w:rPr>
          <w:rFonts w:ascii="GHEA Grapalat" w:hAnsi="GHEA Grapalat"/>
          <w:sz w:val="20"/>
          <w:szCs w:val="18"/>
          <w:lang w:val="hy-AM"/>
        </w:rPr>
        <w:t xml:space="preserve"> ՀՀ Շիրակի մարզի ընդհանուր իրավասության առաջին ատյանի դատարանի (դատավոր՝ Մ. Մարտիրոսյան) 23.06.2016 թվականի որոշմամբ հայցի ապահովման միջոցների կիրառման արդյունքում Հասմիկ Ավետիսի Մինասյանին պատկանող գույքի և դրամական միջոցների վրա դրված արգելանքը պահպանել` մինչև վճռի կատարումը:</w:t>
      </w:r>
    </w:p>
    <w:p w:rsidR="00174F07" w:rsidRPr="00174F07" w:rsidRDefault="00174F07" w:rsidP="00174F07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74F07">
        <w:rPr>
          <w:rFonts w:ascii="GHEA Grapalat" w:hAnsi="GHEA Grapalat"/>
          <w:sz w:val="20"/>
          <w:szCs w:val="18"/>
          <w:lang w:val="hy-AM"/>
        </w:rPr>
        <w:t xml:space="preserve"> Հասմիկ Ավետիսի Մինասյանից հօգուտ Հայաստանի Հանրապետության պետական բյուջեի բռնագանձել 202,8 (երկու հարյուր երկու դոլար և ութ ցենտ) ԱՄՆ դոլարին համարժեք ՀՀ դրամ և 4.000 (չորս հազար) ՀՀ դրամ, ինչպես նաև սույն վճռի 1.2-րդ կետում հաշվեգրվելիք տոկոսների հանրագումարի 2 (երկու) տոկոսը` որպես պետական տուրքի գումար։</w:t>
      </w:r>
    </w:p>
    <w:p w:rsidR="008D3AFD" w:rsidRDefault="00174F07" w:rsidP="00174F07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4F07">
        <w:rPr>
          <w:rFonts w:ascii="GHEA Grapalat" w:hAnsi="GHEA Grapalat"/>
          <w:sz w:val="20"/>
          <w:szCs w:val="18"/>
          <w:lang w:val="hy-AM"/>
        </w:rPr>
        <w:t xml:space="preserve">  Հասմիկ Մինասյանից հօգուտ «Կրոմվել Գրիգորյան» ՍՊԸ-ի բռնագանձել 95.800 ՀՀ դրամ` որպես վերաքննիչ բողոք բերելու համար նախապես վճարված պետական տուրքի գումար:</w:t>
      </w:r>
      <w:r w:rsidR="008D3AFD"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174F07">
        <w:rPr>
          <w:rFonts w:ascii="GHEA Grapalat" w:hAnsi="GHEA Grapalat" w:cs="Sylfaen"/>
          <w:sz w:val="20"/>
          <w:szCs w:val="20"/>
          <w:lang w:val="hy-AM"/>
        </w:rPr>
        <w:t>16.</w:t>
      </w:r>
      <w:r w:rsidR="00174F07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174F07" w:rsidRPr="001C0341">
        <w:rPr>
          <w:rFonts w:ascii="GHEA Grapalat" w:hAnsi="GHEA Grapalat" w:cs="Sylfaen"/>
          <w:sz w:val="20"/>
          <w:szCs w:val="20"/>
          <w:lang w:val="hy-AM"/>
        </w:rPr>
        <w:t>5</w:t>
      </w:r>
      <w:r w:rsidR="00174F07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174F07">
        <w:rPr>
          <w:rFonts w:ascii="GHEA Grapalat" w:hAnsi="GHEA Grapalat" w:cs="Sylfaen"/>
          <w:sz w:val="20"/>
          <w:szCs w:val="20"/>
          <w:lang w:val="hy-AM"/>
        </w:rPr>
        <w:t>201</w:t>
      </w:r>
      <w:r w:rsidR="00174F07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174F07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174F07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174F07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174F07">
        <w:rPr>
          <w:rFonts w:ascii="GHEA Grapalat" w:hAnsi="GHEA Grapalat" w:cs="Sylfaen"/>
          <w:sz w:val="20"/>
          <w:szCs w:val="20"/>
          <w:lang w:val="hy-AM"/>
        </w:rPr>
        <w:t xml:space="preserve"> թիվ 08/01-02029892/1</w:t>
      </w:r>
      <w:r w:rsidR="00174F07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694D22">
      <w:pgSz w:w="11906" w:h="16838"/>
      <w:pgMar w:top="360" w:right="282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4F07"/>
    <w:rsid w:val="0017665C"/>
    <w:rsid w:val="001815B3"/>
    <w:rsid w:val="00195C46"/>
    <w:rsid w:val="001B304F"/>
    <w:rsid w:val="001C0341"/>
    <w:rsid w:val="001C5D76"/>
    <w:rsid w:val="001F40A2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94D22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124</cp:revision>
  <cp:lastPrinted>2018-01-18T06:20:00Z</cp:lastPrinted>
  <dcterms:created xsi:type="dcterms:W3CDTF">2010-11-05T11:56:00Z</dcterms:created>
  <dcterms:modified xsi:type="dcterms:W3CDTF">2018-05-18T13:38:00Z</dcterms:modified>
</cp:coreProperties>
</file>