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531C" w:rsidRDefault="00B1531C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531C" w:rsidRDefault="00B1531C" w:rsidP="00EF29E8">
      <w:pPr>
        <w:spacing w:line="276" w:lineRule="auto"/>
        <w:rPr>
          <w:rFonts w:ascii="GHEA Grapalat" w:eastAsia="Calibri" w:hAnsi="GHEA Grapalat"/>
          <w:b/>
          <w:lang w:val="en-US" w:eastAsia="en-US"/>
        </w:rPr>
      </w:pPr>
    </w:p>
    <w:p w:rsidR="00D36EE5" w:rsidRDefault="00D36EE5" w:rsidP="00EF29E8">
      <w:pPr>
        <w:spacing w:line="276" w:lineRule="auto"/>
        <w:rPr>
          <w:rFonts w:ascii="GHEA Grapalat" w:eastAsia="Calibri" w:hAnsi="GHEA Grapalat"/>
          <w:b/>
          <w:lang w:val="en-US" w:eastAsia="en-US"/>
        </w:rPr>
      </w:pPr>
    </w:p>
    <w:p w:rsidR="00EF29E8" w:rsidRDefault="00EF29E8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DE5BF2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3</w:t>
      </w:r>
      <w:r w:rsidRPr="00DC75AA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.05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632CAA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</w:t>
      </w:r>
      <w:proofErr w:type="spellStart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ք.Երևան</w:t>
      </w:r>
      <w:proofErr w:type="spell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Գ.Ռուբենյանս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E5BF2" w:rsidRPr="00DE5BF2">
        <w:rPr>
          <w:rFonts w:ascii="GHEA Grapalat" w:eastAsia="Calibri" w:hAnsi="GHEA Grapalat"/>
          <w:sz w:val="20"/>
          <w:szCs w:val="20"/>
          <w:lang w:val="hy-AM" w:eastAsia="en-US"/>
        </w:rPr>
        <w:t>13.04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.2018թ-ին </w:t>
      </w:r>
      <w:r w:rsidR="00DE5BF2" w:rsidRPr="00DE5BF2">
        <w:rPr>
          <w:rFonts w:ascii="GHEA Grapalat" w:eastAsia="Calibri" w:hAnsi="GHEA Grapalat"/>
          <w:sz w:val="20"/>
          <w:szCs w:val="20"/>
          <w:lang w:val="hy-AM" w:eastAsia="en-US"/>
        </w:rPr>
        <w:t>հարուցված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DE5BF2">
        <w:rPr>
          <w:rFonts w:ascii="GHEA Grapalat" w:eastAsia="Calibri" w:hAnsi="GHEA Grapalat"/>
          <w:sz w:val="20"/>
          <w:szCs w:val="20"/>
          <w:lang w:val="hy-AM" w:eastAsia="en-US"/>
        </w:rPr>
        <w:t xml:space="preserve"> 04141417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D738AB" w:rsidRPr="00D36EE5" w:rsidRDefault="00C022F5" w:rsidP="00504C34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ՀՀ </w:t>
      </w:r>
      <w:proofErr w:type="spellStart"/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Մալաթիա-Սեբաստիա վարչական շրջանի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 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DC75AA">
        <w:rPr>
          <w:rFonts w:ascii="GHEA Grapalat" w:eastAsia="Calibri" w:hAnsi="GHEA Grapalat"/>
          <w:sz w:val="20"/>
          <w:szCs w:val="20"/>
          <w:lang w:val="hy-AM" w:eastAsia="en-US"/>
        </w:rPr>
        <w:t>18.01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.2018թ-ին տրված թիվ  </w:t>
      </w:r>
      <w:r w:rsidR="00D36EE5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DE5BF2">
        <w:rPr>
          <w:rFonts w:ascii="GHEA Grapalat" w:eastAsia="Calibri" w:hAnsi="GHEA Grapalat"/>
          <w:sz w:val="20"/>
          <w:szCs w:val="20"/>
          <w:lang w:val="hy-AM" w:eastAsia="en-US"/>
        </w:rPr>
        <w:t>/4599/03</w:t>
      </w:r>
      <w:r w:rsidR="005B20C3">
        <w:rPr>
          <w:rFonts w:ascii="GHEA Grapalat" w:eastAsia="Calibri" w:hAnsi="GHEA Grapalat"/>
          <w:sz w:val="20"/>
          <w:szCs w:val="20"/>
          <w:lang w:val="hy-AM" w:eastAsia="en-US"/>
        </w:rPr>
        <w:t>/17</w:t>
      </w:r>
      <w:bookmarkStart w:id="0" w:name="_GoBack"/>
      <w:bookmarkEnd w:id="0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Արարատ </w:t>
      </w:r>
      <w:proofErr w:type="spellStart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Սոկրատի</w:t>
      </w:r>
      <w:proofErr w:type="spellEnd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Մկրտչյանից հօգուտ </w:t>
      </w:r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&lt;&lt;</w:t>
      </w:r>
      <w:proofErr w:type="spellStart"/>
      <w:r w:rsidR="00DE5BF2" w:rsidRPr="00DE5BF2">
        <w:rPr>
          <w:rFonts w:ascii="GHEA Grapalat" w:eastAsia="Calibri" w:hAnsi="GHEA Grapalat"/>
          <w:sz w:val="20"/>
          <w:szCs w:val="20"/>
          <w:lang w:val="hy-AM" w:eastAsia="en-US"/>
        </w:rPr>
        <w:t>Ինեկոբանկ</w:t>
      </w:r>
      <w:proofErr w:type="spellEnd"/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&gt;&gt;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ՓԲԸ-ի բռնագանձել</w:t>
      </w:r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E5BF2" w:rsidRPr="00DE5BF2">
        <w:rPr>
          <w:rFonts w:ascii="GHEA Grapalat" w:eastAsia="Calibri" w:hAnsi="GHEA Grapalat"/>
          <w:sz w:val="20"/>
          <w:szCs w:val="20"/>
          <w:lang w:val="hy-AM" w:eastAsia="en-US"/>
        </w:rPr>
        <w:t>2200497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ՀՀ դրամ և </w:t>
      </w:r>
      <w:proofErr w:type="spellStart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հաշվեգրվող</w:t>
      </w:r>
      <w:proofErr w:type="spellEnd"/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բանկային տոկոսներ</w:t>
      </w:r>
      <w:r w:rsidR="00504C34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DE5BF2" w:rsidRPr="00DE5BF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1531C" w:rsidRPr="00B1531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1531C" w:rsidRPr="00B1531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C022F5" w:rsidRPr="00C022F5" w:rsidRDefault="00EF29E8" w:rsidP="00B1531C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</w:t>
      </w:r>
      <w:proofErr w:type="spellEnd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 բռնագանձման ենթակա գումարի 5 տոկոսը, որպես կատարողական  գործողությունների  կատարման  ծախս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DE5BF2">
        <w:rPr>
          <w:rFonts w:ascii="GHEA Grapalat" w:eastAsia="Calibri" w:hAnsi="GHEA Grapalat"/>
          <w:sz w:val="20"/>
          <w:szCs w:val="20"/>
          <w:lang w:val="hy-AM" w:eastAsia="en-US"/>
        </w:rPr>
        <w:t xml:space="preserve"> 04141417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պահանջատիրոջը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և պարտապանին նրանցից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որևէ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մեկի նախաձեռնությամբ 60-օրյա ժամկետում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EF29E8" w:rsidRDefault="00C022F5" w:rsidP="00C022F5">
      <w:pPr>
        <w:rPr>
          <w:rFonts w:ascii="Times Armenian" w:eastAsia="Calibri" w:hAnsi="Times Armenian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Գ.ՌՈՒԲԵՆՅԱՆ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204B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17D4"/>
    <w:rsid w:val="009B2468"/>
    <w:rsid w:val="009B72D7"/>
    <w:rsid w:val="009C22B2"/>
    <w:rsid w:val="00A01E69"/>
    <w:rsid w:val="00A20835"/>
    <w:rsid w:val="00A23981"/>
    <w:rsid w:val="00A248BD"/>
    <w:rsid w:val="00A71B4E"/>
    <w:rsid w:val="00A80EFC"/>
    <w:rsid w:val="00A95E52"/>
    <w:rsid w:val="00A97919"/>
    <w:rsid w:val="00AA5CF8"/>
    <w:rsid w:val="00AB00F5"/>
    <w:rsid w:val="00AF3F8A"/>
    <w:rsid w:val="00B0541E"/>
    <w:rsid w:val="00B1531C"/>
    <w:rsid w:val="00B63AAD"/>
    <w:rsid w:val="00B73CFD"/>
    <w:rsid w:val="00BC3330"/>
    <w:rsid w:val="00BD5A4C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DF6C"/>
  <w15:chartTrackingRefBased/>
  <w15:docId w15:val="{C4C2F284-F300-4A15-847B-8F30FBB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Malatia-5</cp:lastModifiedBy>
  <cp:revision>274</cp:revision>
  <cp:lastPrinted>2017-11-03T10:46:00Z</cp:lastPrinted>
  <dcterms:created xsi:type="dcterms:W3CDTF">2016-06-17T06:54:00Z</dcterms:created>
  <dcterms:modified xsi:type="dcterms:W3CDTF">2018-05-31T07:57:00Z</dcterms:modified>
</cp:coreProperties>
</file>