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6F" w:rsidRPr="0016636A" w:rsidRDefault="00B92E21" w:rsidP="00B92E21">
      <w:pPr>
        <w:tabs>
          <w:tab w:val="left" w:pos="7650"/>
        </w:tabs>
        <w:rPr>
          <w:rFonts w:ascii="GHEA Grapalat" w:hAnsi="GHEA Grapalat"/>
          <w:b/>
          <w:sz w:val="32"/>
          <w:lang w:val="af-ZA"/>
        </w:rPr>
      </w:pPr>
      <w:r>
        <w:rPr>
          <w:rFonts w:ascii="GHEA Grapalat" w:hAnsi="GHEA Grapalat" w:cs="Sylfaen"/>
          <w:sz w:val="32"/>
          <w:lang w:val="hy-AM"/>
        </w:rPr>
        <w:t xml:space="preserve">                                    </w:t>
      </w:r>
      <w:r w:rsidR="0015226F" w:rsidRPr="0016636A">
        <w:rPr>
          <w:rFonts w:ascii="GHEA Grapalat" w:hAnsi="GHEA Grapalat" w:cs="Sylfaen"/>
          <w:b/>
          <w:sz w:val="32"/>
          <w:lang w:val="af-ZA"/>
        </w:rPr>
        <w:t>ՈՐՈՇՈՒՄ</w:t>
      </w:r>
    </w:p>
    <w:p w:rsidR="003933AE" w:rsidRDefault="00B92E21" w:rsidP="00DF1E83">
      <w:pPr>
        <w:tabs>
          <w:tab w:val="left" w:pos="7650"/>
        </w:tabs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                     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F23E59" w:rsidRPr="006922E0" w:rsidRDefault="00F23E59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BC4F57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 w:rsidRPr="006922E0">
        <w:rPr>
          <w:rFonts w:ascii="GHEA Grapalat" w:hAnsi="GHEA Grapalat"/>
          <w:b/>
          <w:lang w:val="hy-AM"/>
        </w:rPr>
        <w:t>0</w:t>
      </w:r>
      <w:r w:rsidR="00F97E90">
        <w:rPr>
          <w:rFonts w:ascii="GHEA Grapalat" w:hAnsi="GHEA Grapalat"/>
          <w:b/>
          <w:lang w:val="hy-AM"/>
        </w:rPr>
        <w:t>4</w:t>
      </w:r>
      <w:bookmarkStart w:id="0" w:name="_GoBack"/>
      <w:bookmarkEnd w:id="0"/>
      <w:r>
        <w:rPr>
          <w:rFonts w:ascii="GHEA Grapalat" w:hAnsi="GHEA Grapalat"/>
          <w:b/>
          <w:lang w:val="hy-AM"/>
        </w:rPr>
        <w:t>.06</w:t>
      </w:r>
      <w:r w:rsidR="0015226F">
        <w:rPr>
          <w:rFonts w:ascii="GHEA Grapalat" w:hAnsi="GHEA Grapalat"/>
          <w:b/>
          <w:lang w:val="af-ZA"/>
        </w:rPr>
        <w:t>.201</w:t>
      </w:r>
      <w:r w:rsidR="003B35EE">
        <w:rPr>
          <w:rFonts w:ascii="GHEA Grapalat" w:hAnsi="GHEA Grapalat"/>
          <w:b/>
          <w:lang w:val="hy-AM"/>
        </w:rPr>
        <w:t>8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15226F">
        <w:rPr>
          <w:rFonts w:ascii="GHEA Grapalat" w:hAnsi="GHEA Grapalat"/>
          <w:b/>
          <w:lang w:val="hy-AM"/>
        </w:rPr>
        <w:t>ք.Երևան</w:t>
      </w:r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6636A" w:rsidRDefault="004037BF" w:rsidP="00B92E21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8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 w:rsidR="00BC4F57">
        <w:rPr>
          <w:rFonts w:ascii="GHEA Grapalat" w:hAnsi="GHEA Grapalat" w:cs="Sylfaen"/>
          <w:lang w:val="af-ZA"/>
        </w:rPr>
        <w:t xml:space="preserve">Հարկադիր կատարումն </w:t>
      </w:r>
      <w:r w:rsidR="0015226F">
        <w:rPr>
          <w:rFonts w:ascii="GHEA Grapalat" w:hAnsi="GHEA Grapalat"/>
          <w:lang w:val="hy-AM"/>
        </w:rPr>
        <w:t xml:space="preserve">ապահովող </w:t>
      </w:r>
      <w:r w:rsidR="0015226F">
        <w:rPr>
          <w:rFonts w:ascii="GHEA Grapalat" w:hAnsi="GHEA Grapalat" w:cs="Sylfaen"/>
          <w:lang w:val="af-ZA"/>
        </w:rPr>
        <w:t>ծառայության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Երևան քաղաքի Արաբկիր և Քանաքեռ-Զեյթուն բաժնի </w:t>
      </w:r>
      <w:r w:rsidR="0016636A">
        <w:rPr>
          <w:rFonts w:ascii="GHEA Grapalat" w:hAnsi="GHEA Grapalat"/>
          <w:lang w:val="hy-AM"/>
        </w:rPr>
        <w:t>ավագ հարկադիր կատարող,</w:t>
      </w:r>
      <w:r w:rsidR="0015226F">
        <w:rPr>
          <w:rFonts w:ascii="GHEA Grapalat" w:hAnsi="GHEA Grapalat"/>
          <w:lang w:val="hy-AM"/>
        </w:rPr>
        <w:t xml:space="preserve"> </w:t>
      </w:r>
      <w:r w:rsidR="00EC32DE">
        <w:rPr>
          <w:rFonts w:ascii="GHEA Grapalat" w:hAnsi="GHEA Grapalat"/>
          <w:lang w:val="af-ZA"/>
        </w:rPr>
        <w:t xml:space="preserve">արդարադատության </w:t>
      </w:r>
      <w:r w:rsidR="00F26663">
        <w:rPr>
          <w:rFonts w:ascii="GHEA Grapalat" w:hAnsi="GHEA Grapalat"/>
          <w:lang w:val="hy-AM"/>
        </w:rPr>
        <w:t>մայոր</w:t>
      </w:r>
      <w:r w:rsidR="0015226F">
        <w:rPr>
          <w:rFonts w:ascii="GHEA Grapalat" w:hAnsi="GHEA Grapalat"/>
          <w:lang w:val="af-ZA"/>
        </w:rPr>
        <w:t xml:space="preserve"> </w:t>
      </w:r>
      <w:r w:rsidR="00F26663">
        <w:rPr>
          <w:rFonts w:ascii="GHEA Grapalat" w:hAnsi="GHEA Grapalat"/>
          <w:lang w:val="hy-AM"/>
        </w:rPr>
        <w:t xml:space="preserve">               </w:t>
      </w:r>
      <w:r w:rsidR="0016636A">
        <w:rPr>
          <w:rFonts w:ascii="GHEA Grapalat" w:hAnsi="GHEA Grapalat"/>
          <w:lang w:val="hy-AM"/>
        </w:rPr>
        <w:t>Էդգար Ղազար</w:t>
      </w:r>
      <w:r w:rsidR="004320BC">
        <w:rPr>
          <w:rFonts w:ascii="GHEA Grapalat" w:hAnsi="GHEA Grapalat"/>
          <w:lang w:val="hy-AM"/>
        </w:rPr>
        <w:t>յանս</w:t>
      </w:r>
      <w:r w:rsidR="0016636A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 w:cs="Sylfaen"/>
          <w:lang w:val="af-ZA"/>
        </w:rPr>
        <w:t>ուսումնասիրելով</w:t>
      </w:r>
      <w:r w:rsidR="00BC4F57">
        <w:rPr>
          <w:rFonts w:ascii="GHEA Grapalat" w:hAnsi="GHEA Grapalat" w:cs="Sylfaen"/>
          <w:lang w:val="hy-AM"/>
        </w:rPr>
        <w:t xml:space="preserve"> 31</w:t>
      </w:r>
      <w:r w:rsidR="0015226F">
        <w:rPr>
          <w:rFonts w:ascii="GHEA Grapalat" w:hAnsi="GHEA Grapalat" w:cs="Sylfaen"/>
          <w:lang w:val="af-ZA"/>
        </w:rPr>
        <w:t>.</w:t>
      </w:r>
      <w:r w:rsidR="00BC4F57">
        <w:rPr>
          <w:rFonts w:ascii="GHEA Grapalat" w:hAnsi="GHEA Grapalat" w:cs="Sylfaen"/>
          <w:lang w:val="hy-AM"/>
        </w:rPr>
        <w:t>05</w:t>
      </w:r>
      <w:r w:rsidR="0015226F">
        <w:rPr>
          <w:rFonts w:ascii="GHEA Grapalat" w:hAnsi="GHEA Grapalat" w:cs="Sylfaen"/>
          <w:lang w:val="af-ZA"/>
        </w:rPr>
        <w:t>.201</w:t>
      </w:r>
      <w:r w:rsidR="00BC4F57">
        <w:rPr>
          <w:rFonts w:ascii="GHEA Grapalat" w:hAnsi="GHEA Grapalat" w:cs="Sylfaen"/>
          <w:lang w:val="hy-AM"/>
        </w:rPr>
        <w:t>8</w:t>
      </w:r>
      <w:r w:rsidR="00855432">
        <w:rPr>
          <w:rFonts w:ascii="GHEA Grapalat" w:hAnsi="GHEA Grapalat" w:cs="Sylfaen"/>
          <w:lang w:val="hy-AM"/>
        </w:rPr>
        <w:t xml:space="preserve">թ. </w:t>
      </w:r>
      <w:r w:rsidR="00F26663">
        <w:rPr>
          <w:rFonts w:ascii="GHEA Grapalat" w:hAnsi="GHEA Grapalat" w:cs="Sylfaen"/>
          <w:lang w:val="hy-AM"/>
        </w:rPr>
        <w:t>վերսկս</w:t>
      </w:r>
      <w:r w:rsidR="0015226F">
        <w:rPr>
          <w:rFonts w:ascii="GHEA Grapalat" w:hAnsi="GHEA Grapalat" w:cs="Sylfaen"/>
          <w:lang w:val="hy-AM"/>
        </w:rPr>
        <w:t>ված</w:t>
      </w:r>
      <w:r w:rsidR="0015226F">
        <w:rPr>
          <w:rFonts w:ascii="GHEA Grapalat" w:hAnsi="GHEA Grapalat"/>
          <w:lang w:val="af-ZA"/>
        </w:rPr>
        <w:t xml:space="preserve"> </w:t>
      </w:r>
      <w:r w:rsidR="00BC4F57">
        <w:rPr>
          <w:rFonts w:ascii="GHEA Grapalat" w:hAnsi="GHEA Grapalat" w:cs="Sylfaen"/>
          <w:lang w:val="af-ZA"/>
        </w:rPr>
        <w:t>թիվ 01909966</w:t>
      </w:r>
      <w:r w:rsidR="00E64356">
        <w:rPr>
          <w:rFonts w:ascii="GHEA Grapalat" w:hAnsi="GHEA Grapalat" w:cs="Sylfaen"/>
          <w:lang w:val="hy-AM"/>
        </w:rPr>
        <w:t xml:space="preserve"> և թիվ 04030107</w:t>
      </w:r>
      <w:r w:rsidR="004320BC">
        <w:rPr>
          <w:rFonts w:ascii="GHEA Grapalat" w:hAnsi="GHEA Grapalat" w:cs="Sylfaen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 xml:space="preserve"> կատարողական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վարույթ</w:t>
      </w:r>
      <w:r w:rsidR="00E64356">
        <w:rPr>
          <w:rFonts w:ascii="GHEA Grapalat" w:hAnsi="GHEA Grapalat" w:cs="Sylfaen"/>
          <w:lang w:val="hy-AM"/>
        </w:rPr>
        <w:t>ներ</w:t>
      </w:r>
      <w:r w:rsidR="0015226F">
        <w:rPr>
          <w:rFonts w:ascii="GHEA Grapalat" w:hAnsi="GHEA Grapalat" w:cs="Sylfaen"/>
          <w:lang w:val="af-ZA"/>
        </w:rPr>
        <w:t>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նյութերը</w:t>
      </w:r>
      <w:r w:rsidR="0015226F">
        <w:rPr>
          <w:rFonts w:ascii="GHEA Grapalat" w:hAnsi="GHEA Grapalat"/>
          <w:lang w:val="af-ZA"/>
        </w:rPr>
        <w:t>.</w:t>
      </w:r>
      <w:r w:rsidR="0015226F">
        <w:rPr>
          <w:rFonts w:ascii="GHEA Grapalat" w:hAnsi="GHEA Grapalat" w:cs="Sylfaen"/>
          <w:sz w:val="28"/>
          <w:lang w:val="hy-AM"/>
        </w:rPr>
        <w:t xml:space="preserve">                </w:t>
      </w:r>
      <w:r w:rsidR="00B92E21">
        <w:rPr>
          <w:rFonts w:ascii="GHEA Grapalat" w:hAnsi="GHEA Grapalat" w:cs="Sylfaen"/>
          <w:sz w:val="28"/>
          <w:lang w:val="hy-AM"/>
        </w:rPr>
        <w:t xml:space="preserve">                        </w:t>
      </w:r>
    </w:p>
    <w:p w:rsidR="003933AE" w:rsidRDefault="0016636A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</w:t>
      </w:r>
      <w:r w:rsidR="00DF1E83">
        <w:rPr>
          <w:rFonts w:ascii="GHEA Grapalat" w:hAnsi="GHEA Grapalat" w:cs="Sylfaen"/>
          <w:sz w:val="28"/>
          <w:lang w:val="hy-AM"/>
        </w:rPr>
        <w:t xml:space="preserve"> </w:t>
      </w:r>
      <w:r w:rsidR="0015226F" w:rsidRPr="0016636A">
        <w:rPr>
          <w:rFonts w:ascii="GHEA Grapalat" w:hAnsi="GHEA Grapalat" w:cs="Sylfaen"/>
          <w:b/>
          <w:sz w:val="28"/>
          <w:lang w:val="af-ZA"/>
        </w:rPr>
        <w:t>ՊԱՐԶԵՑԻ</w:t>
      </w:r>
      <w:r w:rsidR="0015226F">
        <w:rPr>
          <w:rFonts w:ascii="GHEA Grapalat" w:hAnsi="GHEA Grapalat"/>
          <w:lang w:val="hy-AM"/>
        </w:rPr>
        <w:t xml:space="preserve">      </w:t>
      </w:r>
    </w:p>
    <w:p w:rsidR="0015226F" w:rsidRDefault="003933AE" w:rsidP="00B92E21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15226F">
        <w:rPr>
          <w:rFonts w:ascii="GHEA Grapalat" w:hAnsi="GHEA Grapalat"/>
          <w:lang w:val="hy-AM"/>
        </w:rPr>
        <w:t>Երևան քաղաքի Արաբկիր և Քանաքեռ-Զեյթուն</w:t>
      </w:r>
      <w:r w:rsidR="0015226F">
        <w:rPr>
          <w:rFonts w:ascii="GHEA Grapalat" w:hAnsi="GHEA Grapalat"/>
          <w:lang w:val="af-ZA"/>
        </w:rPr>
        <w:t xml:space="preserve"> </w:t>
      </w:r>
      <w:r w:rsidR="00AC0D21">
        <w:rPr>
          <w:rFonts w:ascii="GHEA Grapalat" w:hAnsi="GHEA Grapalat"/>
          <w:lang w:val="hy-AM"/>
        </w:rPr>
        <w:t>վարչական շրջ</w:t>
      </w:r>
      <w:r w:rsidR="0015226F">
        <w:rPr>
          <w:rFonts w:ascii="GHEA Grapalat" w:hAnsi="GHEA Grapalat"/>
          <w:lang w:val="hy-AM"/>
        </w:rPr>
        <w:t>անների ընդհանուր իրավասության դատարանի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կողմից</w:t>
      </w:r>
      <w:r w:rsidR="00EC32DE">
        <w:rPr>
          <w:rFonts w:ascii="GHEA Grapalat" w:hAnsi="GHEA Grapalat"/>
          <w:lang w:val="af-ZA"/>
        </w:rPr>
        <w:t xml:space="preserve">  տրված թիվ ԵԱՔԴ/</w:t>
      </w:r>
      <w:r w:rsidR="00D4582F">
        <w:rPr>
          <w:rFonts w:ascii="GHEA Grapalat" w:hAnsi="GHEA Grapalat"/>
          <w:lang w:val="hy-AM"/>
        </w:rPr>
        <w:t>1567</w:t>
      </w:r>
      <w:r w:rsidR="0015226F">
        <w:rPr>
          <w:rFonts w:ascii="GHEA Grapalat" w:hAnsi="GHEA Grapalat"/>
          <w:lang w:val="af-ZA"/>
        </w:rPr>
        <w:t>/0</w:t>
      </w:r>
      <w:r w:rsidR="0015226F">
        <w:rPr>
          <w:rFonts w:ascii="GHEA Grapalat" w:hAnsi="GHEA Grapalat"/>
          <w:lang w:val="hy-AM"/>
        </w:rPr>
        <w:t>2</w:t>
      </w:r>
      <w:r w:rsidR="0015226F">
        <w:rPr>
          <w:rFonts w:ascii="GHEA Grapalat" w:hAnsi="GHEA Grapalat"/>
          <w:lang w:val="af-ZA"/>
        </w:rPr>
        <w:t>/</w:t>
      </w:r>
      <w:r w:rsidR="00D4582F">
        <w:rPr>
          <w:rFonts w:ascii="GHEA Grapalat" w:hAnsi="GHEA Grapalat"/>
          <w:lang w:val="hy-AM"/>
        </w:rPr>
        <w:t>16</w:t>
      </w:r>
      <w:r w:rsidR="0015226F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af-ZA"/>
        </w:rPr>
        <w:t xml:space="preserve"> կատարողական թերթի համաձայն պետք է</w:t>
      </w:r>
      <w:r w:rsidR="0015226F">
        <w:rPr>
          <w:rFonts w:ascii="GHEA Grapalat" w:hAnsi="GHEA Grapalat"/>
          <w:lang w:val="hy-AM"/>
        </w:rPr>
        <w:t xml:space="preserve">՝ </w:t>
      </w:r>
      <w:r w:rsidR="00D4582F">
        <w:rPr>
          <w:rFonts w:ascii="GHEA Grapalat" w:hAnsi="GHEA Grapalat"/>
          <w:lang w:val="hy-AM"/>
        </w:rPr>
        <w:t>պատասխանող Արթուր Նորայրի Գազազ</w:t>
      </w:r>
      <w:r w:rsidR="00027589">
        <w:rPr>
          <w:rFonts w:ascii="GHEA Grapalat" w:hAnsi="GHEA Grapalat"/>
          <w:lang w:val="hy-AM"/>
        </w:rPr>
        <w:t>յան</w:t>
      </w:r>
      <w:r w:rsidR="004320BC">
        <w:rPr>
          <w:rFonts w:ascii="GHEA Grapalat" w:hAnsi="GHEA Grapalat"/>
          <w:lang w:val="hy-AM"/>
        </w:rPr>
        <w:t>ից</w:t>
      </w:r>
      <w:r w:rsidRPr="003933AE">
        <w:rPr>
          <w:rFonts w:ascii="GHEA Grapalat" w:hAnsi="GHEA Grapalat"/>
          <w:lang w:val="hy-AM"/>
        </w:rPr>
        <w:t xml:space="preserve"> հօգուտ </w:t>
      </w:r>
      <w:r w:rsidR="00D4582F">
        <w:rPr>
          <w:rFonts w:ascii="GHEA Grapalat" w:hAnsi="GHEA Grapalat"/>
          <w:lang w:val="hy-AM"/>
        </w:rPr>
        <w:t>&lt;&lt;Կոնվերս Բանկ</w:t>
      </w:r>
      <w:r w:rsidR="00027589">
        <w:rPr>
          <w:rFonts w:ascii="GHEA Grapalat" w:hAnsi="GHEA Grapalat"/>
          <w:lang w:val="hy-AM"/>
        </w:rPr>
        <w:t xml:space="preserve">&gt;&gt; </w:t>
      </w:r>
      <w:r w:rsidR="00D4582F">
        <w:rPr>
          <w:rFonts w:ascii="GHEA Grapalat" w:hAnsi="GHEA Grapalat"/>
          <w:lang w:val="hy-AM"/>
        </w:rPr>
        <w:t>ՓԲ</w:t>
      </w:r>
      <w:r w:rsidR="00172EA1">
        <w:rPr>
          <w:rFonts w:ascii="GHEA Grapalat" w:hAnsi="GHEA Grapalat"/>
          <w:lang w:val="hy-AM"/>
        </w:rPr>
        <w:t>Ը-</w:t>
      </w:r>
      <w:r w:rsidR="004320BC">
        <w:rPr>
          <w:rFonts w:ascii="GHEA Grapalat" w:hAnsi="GHEA Grapalat"/>
          <w:lang w:val="hy-AM"/>
        </w:rPr>
        <w:t>ի</w:t>
      </w:r>
      <w:r w:rsidRPr="003933AE">
        <w:rPr>
          <w:rFonts w:ascii="GHEA Grapalat" w:hAnsi="GHEA Grapalat"/>
          <w:lang w:val="hy-AM"/>
        </w:rPr>
        <w:t xml:space="preserve"> բռնագանձել </w:t>
      </w:r>
      <w:r w:rsidR="00F86DEF">
        <w:rPr>
          <w:rFonts w:ascii="GHEA Grapalat" w:hAnsi="GHEA Grapalat"/>
          <w:lang w:val="hy-AM"/>
        </w:rPr>
        <w:t>48․247 ԱՄՆ դոլար, 33․000</w:t>
      </w:r>
      <w:r w:rsidR="0016636A">
        <w:rPr>
          <w:rFonts w:ascii="GHEA Grapalat" w:hAnsi="GHEA Grapalat"/>
          <w:lang w:val="hy-AM"/>
        </w:rPr>
        <w:t xml:space="preserve"> ՀՀ դրամ</w:t>
      </w:r>
      <w:r w:rsidR="00027589">
        <w:rPr>
          <w:rFonts w:ascii="GHEA Grapalat" w:hAnsi="GHEA Grapalat"/>
          <w:lang w:val="hy-AM"/>
        </w:rPr>
        <w:t xml:space="preserve"> և վճռով հաշվեգրվելիք տոկոսագումարները</w:t>
      </w:r>
      <w:r w:rsidR="00F86DEF">
        <w:rPr>
          <w:rFonts w:ascii="GHEA Grapalat" w:hAnsi="GHEA Grapalat"/>
          <w:lang w:val="hy-AM"/>
        </w:rPr>
        <w:t xml:space="preserve"> և տույժերը</w:t>
      </w:r>
      <w:r w:rsidR="00FF4FB3">
        <w:rPr>
          <w:rFonts w:ascii="GHEA Grapalat" w:hAnsi="GHEA Grapalat"/>
          <w:lang w:val="hy-AM"/>
        </w:rPr>
        <w:t>՝ համապատասխան ժամանակահատվածների համար</w:t>
      </w:r>
      <w:r w:rsidR="00F86DEF">
        <w:rPr>
          <w:rFonts w:ascii="GHEA Grapalat" w:hAnsi="GHEA Grapalat"/>
          <w:lang w:val="hy-AM"/>
        </w:rPr>
        <w:t>։ Գումարի բռնագանձումը տարածել գրավի առարկա հանդիսացող Արթուր Գազազյանին</w:t>
      </w:r>
      <w:r w:rsidR="00225E80">
        <w:rPr>
          <w:rFonts w:ascii="GHEA Grapalat" w:hAnsi="GHEA Grapalat"/>
          <w:lang w:val="hy-AM"/>
        </w:rPr>
        <w:t xml:space="preserve"> և Աննա Անախասյանին</w:t>
      </w:r>
      <w:r w:rsidR="005C5C91">
        <w:rPr>
          <w:rFonts w:ascii="GHEA Grapalat" w:hAnsi="GHEA Grapalat"/>
          <w:lang w:val="hy-AM"/>
        </w:rPr>
        <w:t xml:space="preserve"> պատկանող՝ ք․Երևան, Մամիկոնյանց փողոցի 50 շենքի թիվ 39 բնակարան հասցեում գտնվող 62․7 քմ ընդհանուր մակերեսով անշարժ գույքի</w:t>
      </w:r>
      <w:r w:rsidR="00401ACF">
        <w:rPr>
          <w:rFonts w:ascii="GHEA Grapalat" w:hAnsi="GHEA Grapalat"/>
          <w:lang w:val="hy-AM"/>
        </w:rPr>
        <w:t>, այդ թվում 0․1434,21 հա ընդհանուր մակերեսով հողատեսքի նկատմամբ</w:t>
      </w:r>
      <w:r w:rsidR="0016636A">
        <w:rPr>
          <w:rFonts w:ascii="GHEA Grapalat" w:hAnsi="GHEA Grapalat"/>
          <w:lang w:val="hy-AM"/>
        </w:rPr>
        <w:t xml:space="preserve">, ինչպես նաև </w:t>
      </w:r>
      <w:r w:rsidRPr="003933AE">
        <w:rPr>
          <w:rFonts w:ascii="GHEA Grapalat" w:hAnsi="GHEA Grapalat"/>
          <w:lang w:val="hy-AM"/>
        </w:rPr>
        <w:t xml:space="preserve"> </w:t>
      </w:r>
      <w:r w:rsidR="0016636A">
        <w:rPr>
          <w:rFonts w:ascii="GHEA Grapalat" w:hAnsi="GHEA Grapalat"/>
          <w:lang w:val="hy-AM"/>
        </w:rPr>
        <w:t xml:space="preserve">բռնագանձել բռնագանձվող գումարի </w:t>
      </w:r>
      <w:r w:rsidR="0015226F">
        <w:rPr>
          <w:rFonts w:ascii="GHEA Grapalat" w:hAnsi="GHEA Grapalat"/>
          <w:lang w:val="hy-AM"/>
        </w:rPr>
        <w:t xml:space="preserve">5 տոկոսը՝ որպես կատարողական գործողությունների կատարման </w:t>
      </w:r>
      <w:r w:rsidR="0016636A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hy-AM"/>
        </w:rPr>
        <w:t>ծախս: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       </w:t>
      </w:r>
    </w:p>
    <w:p w:rsidR="00C31FEB" w:rsidRDefault="00893615" w:rsidP="00893615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Պահանջատիրոջ գրության համաձայն պատասխանող</w:t>
      </w:r>
      <w:r w:rsidR="009C7B02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>ի պարտավո</w:t>
      </w:r>
      <w:r w:rsidR="0002667A">
        <w:rPr>
          <w:rFonts w:ascii="GHEA Grapalat" w:hAnsi="GHEA Grapalat"/>
          <w:lang w:val="hy-AM"/>
        </w:rPr>
        <w:t>րությունը 03․05․2018թ-ի դրությամբ</w:t>
      </w:r>
      <w:r w:rsidR="009C7B02">
        <w:rPr>
          <w:rFonts w:ascii="GHEA Grapalat" w:hAnsi="GHEA Grapalat"/>
          <w:lang w:val="hy-AM"/>
        </w:rPr>
        <w:t xml:space="preserve"> բանկի հանդեպ</w:t>
      </w:r>
      <w:r w:rsidR="0002667A">
        <w:rPr>
          <w:rFonts w:ascii="GHEA Grapalat" w:hAnsi="GHEA Grapalat"/>
          <w:lang w:val="hy-AM"/>
        </w:rPr>
        <w:t xml:space="preserve"> կազմում է 77․414 ԱՄՆ դոլար, </w:t>
      </w:r>
      <w:r w:rsidR="00F23E59">
        <w:rPr>
          <w:rFonts w:ascii="GHEA Grapalat" w:hAnsi="GHEA Grapalat"/>
          <w:lang w:val="hy-AM"/>
        </w:rPr>
        <w:t xml:space="preserve">          </w:t>
      </w:r>
      <w:r w:rsidR="0002667A">
        <w:rPr>
          <w:rFonts w:ascii="GHEA Grapalat" w:hAnsi="GHEA Grapalat"/>
          <w:lang w:val="hy-AM"/>
        </w:rPr>
        <w:t>33․000 ՀՀ դրամ և 471․567 ՀՀ դրամ՝ որպես նախապես վճարված պետական տուրքի գումար։</w:t>
      </w:r>
      <w:r>
        <w:rPr>
          <w:rFonts w:ascii="GHEA Grapalat" w:hAnsi="GHEA Grapalat"/>
          <w:lang w:val="hy-AM"/>
        </w:rPr>
        <w:t xml:space="preserve"> </w:t>
      </w:r>
    </w:p>
    <w:p w:rsidR="0015226F" w:rsidRDefault="008F156B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9B5305">
        <w:rPr>
          <w:rFonts w:ascii="GHEA Grapalat" w:hAnsi="GHEA Grapalat"/>
          <w:lang w:val="hy-AM"/>
        </w:rPr>
        <w:t>Պ</w:t>
      </w:r>
      <w:r w:rsidR="00C504AA">
        <w:rPr>
          <w:rFonts w:ascii="GHEA Grapalat" w:hAnsi="GHEA Grapalat"/>
          <w:lang w:val="hy-AM"/>
        </w:rPr>
        <w:t>արտապանի գույքը բավարար չէ</w:t>
      </w:r>
      <w:r w:rsidR="00DF6CDA">
        <w:rPr>
          <w:rFonts w:ascii="GHEA Grapalat" w:hAnsi="GHEA Grapalat"/>
          <w:lang w:val="hy-AM"/>
        </w:rPr>
        <w:t xml:space="preserve"> պահանջատիրոջ պահանջները կատար</w:t>
      </w:r>
      <w:r w:rsidR="00C31FEB">
        <w:rPr>
          <w:rFonts w:ascii="GHEA Grapalat" w:hAnsi="GHEA Grapalat"/>
          <w:lang w:val="hy-AM"/>
        </w:rPr>
        <w:t>ելու համար</w:t>
      </w:r>
      <w:r w:rsidR="0015226F">
        <w:rPr>
          <w:rFonts w:ascii="GHEA Grapalat" w:hAnsi="GHEA Grapalat"/>
          <w:lang w:val="hy-AM"/>
        </w:rPr>
        <w:t>:</w:t>
      </w:r>
    </w:p>
    <w:p w:rsidR="0015226F" w:rsidRDefault="005E2D6E" w:rsidP="00DF1E83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15226F">
        <w:rPr>
          <w:rFonts w:ascii="GHEA Grapalat" w:hAnsi="GHEA Grapalat" w:cs="Sylfaen"/>
          <w:lang w:val="af-ZA"/>
        </w:rPr>
        <w:t>Վերոգրյալի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հիման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վրա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և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ղեկավարվելով</w:t>
      </w:r>
      <w:r w:rsidR="0015226F">
        <w:rPr>
          <w:rFonts w:ascii="GHEA Grapalat" w:hAnsi="GHEA Grapalat"/>
          <w:lang w:val="af-ZA"/>
        </w:rPr>
        <w:t xml:space="preserve"> «</w:t>
      </w:r>
      <w:r w:rsidR="0015226F">
        <w:rPr>
          <w:rFonts w:ascii="GHEA Grapalat" w:hAnsi="GHEA Grapalat"/>
          <w:lang w:val="hy-AM"/>
        </w:rPr>
        <w:t xml:space="preserve">Սնանկության </w:t>
      </w:r>
      <w:r w:rsidR="0015226F">
        <w:rPr>
          <w:rFonts w:ascii="GHEA Grapalat" w:hAnsi="GHEA Grapalat" w:cs="Sylfaen"/>
          <w:lang w:val="af-ZA"/>
        </w:rPr>
        <w:t>մասին</w:t>
      </w:r>
      <w:r w:rsidR="0015226F">
        <w:rPr>
          <w:rFonts w:ascii="GHEA Grapalat" w:hAnsi="GHEA Grapalat"/>
          <w:lang w:val="af-ZA"/>
        </w:rPr>
        <w:t xml:space="preserve">» </w:t>
      </w:r>
      <w:r w:rsidR="0015226F">
        <w:rPr>
          <w:rFonts w:ascii="GHEA Grapalat" w:hAnsi="GHEA Grapalat" w:cs="Sylfaen"/>
          <w:lang w:val="af-ZA"/>
        </w:rPr>
        <w:t>ՀՀ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օրենքի</w:t>
      </w:r>
      <w:r w:rsidR="0015226F">
        <w:rPr>
          <w:rFonts w:ascii="GHEA Grapalat" w:hAnsi="GHEA Grapalat"/>
          <w:lang w:val="af-ZA"/>
        </w:rPr>
        <w:t xml:space="preserve"> </w:t>
      </w:r>
      <w:r w:rsidR="004037BF">
        <w:rPr>
          <w:rFonts w:ascii="GHEA Grapalat" w:hAnsi="GHEA Grapalat"/>
          <w:lang w:val="hy-AM"/>
        </w:rPr>
        <w:t xml:space="preserve">            </w:t>
      </w:r>
      <w:r w:rsidR="0015226F">
        <w:rPr>
          <w:rFonts w:ascii="GHEA Grapalat" w:hAnsi="GHEA Grapalat"/>
          <w:lang w:val="hy-AM"/>
        </w:rPr>
        <w:t>6-րդ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հոդված</w:t>
      </w:r>
      <w:r w:rsidR="0015226F">
        <w:rPr>
          <w:rFonts w:ascii="GHEA Grapalat" w:hAnsi="GHEA Grapalat" w:cs="Sylfaen"/>
          <w:lang w:val="hy-AM"/>
        </w:rPr>
        <w:t>ի 2-րդ մասով</w:t>
      </w:r>
      <w:r w:rsidR="0015226F">
        <w:rPr>
          <w:rFonts w:ascii="GHEA Grapalat" w:hAnsi="GHEA Grapalat"/>
          <w:lang w:val="af-ZA"/>
        </w:rPr>
        <w:t>, «</w:t>
      </w:r>
      <w:r w:rsidR="0015226F">
        <w:rPr>
          <w:rFonts w:ascii="GHEA Grapalat" w:hAnsi="GHEA Grapalat" w:cs="Sylfaen"/>
          <w:lang w:val="af-ZA"/>
        </w:rPr>
        <w:t>Դ</w:t>
      </w:r>
      <w:r w:rsidR="0015226F">
        <w:rPr>
          <w:rFonts w:ascii="GHEA Grapalat" w:hAnsi="GHEA Grapalat" w:cs="Sylfaen"/>
          <w:lang w:val="hy-AM"/>
        </w:rPr>
        <w:t xml:space="preserve">ատական ակտերի հարկադիր կատարման </w:t>
      </w:r>
      <w:r w:rsidR="0015226F">
        <w:rPr>
          <w:rFonts w:ascii="GHEA Grapalat" w:hAnsi="GHEA Grapalat" w:cs="Sylfaen"/>
          <w:lang w:val="af-ZA"/>
        </w:rPr>
        <w:t>մասին</w:t>
      </w:r>
      <w:r w:rsidR="0015226F">
        <w:rPr>
          <w:rFonts w:ascii="GHEA Grapalat" w:hAnsi="GHEA Grapalat"/>
          <w:lang w:val="af-ZA"/>
        </w:rPr>
        <w:t>»</w:t>
      </w:r>
      <w:r w:rsidR="0015226F">
        <w:rPr>
          <w:rFonts w:ascii="GHEA Grapalat" w:hAnsi="GHEA Grapalat"/>
          <w:lang w:val="hy-AM"/>
        </w:rPr>
        <w:t xml:space="preserve"> ՀՀ օրենքի 28-րդ հոդվածով և 37-րդ հոդվածի 8-րդ կետով.</w:t>
      </w:r>
    </w:p>
    <w:p w:rsidR="003933AE" w:rsidRDefault="00B92E21" w:rsidP="00DF1E83">
      <w:pPr>
        <w:tabs>
          <w:tab w:val="center" w:pos="4320"/>
          <w:tab w:val="left" w:pos="5325"/>
        </w:tabs>
        <w:rPr>
          <w:rFonts w:ascii="GHEA Grapalat" w:hAnsi="GHEA Grapalat" w:cs="Sylfaen"/>
          <w:lang w:val="hy-AM"/>
        </w:rPr>
      </w:pPr>
      <w:r w:rsidRPr="0016636A">
        <w:rPr>
          <w:rFonts w:ascii="GHEA Grapalat" w:hAnsi="GHEA Grapalat" w:cs="Sylfaen"/>
          <w:b/>
          <w:sz w:val="28"/>
          <w:lang w:val="hy-AM"/>
        </w:rPr>
        <w:t xml:space="preserve">           </w:t>
      </w:r>
      <w:r w:rsidR="00DF1E83">
        <w:rPr>
          <w:rFonts w:ascii="GHEA Grapalat" w:hAnsi="GHEA Grapalat" w:cs="Sylfaen"/>
          <w:b/>
          <w:sz w:val="28"/>
          <w:lang w:val="hy-AM"/>
        </w:rPr>
        <w:t xml:space="preserve">                               </w:t>
      </w:r>
      <w:r w:rsidR="0015226F" w:rsidRPr="0016636A">
        <w:rPr>
          <w:rFonts w:ascii="GHEA Grapalat" w:hAnsi="GHEA Grapalat" w:cs="Sylfaen"/>
          <w:b/>
          <w:sz w:val="28"/>
          <w:lang w:val="af-ZA"/>
        </w:rPr>
        <w:t>ՈՐՈՇԵՑԻ</w:t>
      </w:r>
    </w:p>
    <w:p w:rsidR="0015226F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Կասեցնել</w:t>
      </w:r>
      <w:r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/>
          <w:lang w:val="af-ZA"/>
        </w:rPr>
        <w:t xml:space="preserve"> </w:t>
      </w:r>
      <w:r w:rsidR="00F23E59">
        <w:rPr>
          <w:rFonts w:ascii="GHEA Grapalat" w:hAnsi="GHEA Grapalat" w:cs="Sylfaen"/>
          <w:lang w:val="hy-AM"/>
        </w:rPr>
        <w:t>31</w:t>
      </w:r>
      <w:r w:rsidR="00F23E59">
        <w:rPr>
          <w:rFonts w:ascii="GHEA Grapalat" w:hAnsi="GHEA Grapalat" w:cs="Sylfaen"/>
          <w:lang w:val="af-ZA"/>
        </w:rPr>
        <w:t>.</w:t>
      </w:r>
      <w:r w:rsidR="00F23E59">
        <w:rPr>
          <w:rFonts w:ascii="GHEA Grapalat" w:hAnsi="GHEA Grapalat" w:cs="Sylfaen"/>
          <w:lang w:val="hy-AM"/>
        </w:rPr>
        <w:t>05</w:t>
      </w:r>
      <w:r w:rsidR="00F23E59">
        <w:rPr>
          <w:rFonts w:ascii="GHEA Grapalat" w:hAnsi="GHEA Grapalat" w:cs="Sylfaen"/>
          <w:lang w:val="af-ZA"/>
        </w:rPr>
        <w:t>.201</w:t>
      </w:r>
      <w:r w:rsidR="00F23E59">
        <w:rPr>
          <w:rFonts w:ascii="GHEA Grapalat" w:hAnsi="GHEA Grapalat" w:cs="Sylfaen"/>
          <w:lang w:val="hy-AM"/>
        </w:rPr>
        <w:t>8թ. վերսկսված</w:t>
      </w:r>
      <w:r w:rsidR="00F23E59">
        <w:rPr>
          <w:rFonts w:ascii="GHEA Grapalat" w:hAnsi="GHEA Grapalat"/>
          <w:lang w:val="af-ZA"/>
        </w:rPr>
        <w:t xml:space="preserve"> </w:t>
      </w:r>
      <w:r w:rsidR="00F23E59">
        <w:rPr>
          <w:rFonts w:ascii="GHEA Grapalat" w:hAnsi="GHEA Grapalat" w:cs="Sylfaen"/>
          <w:lang w:val="af-ZA"/>
        </w:rPr>
        <w:t>թիվ 01909966</w:t>
      </w:r>
      <w:r w:rsidR="00F23E59">
        <w:rPr>
          <w:rFonts w:ascii="GHEA Grapalat" w:hAnsi="GHEA Grapalat" w:cs="Sylfaen"/>
          <w:lang w:val="hy-AM"/>
        </w:rPr>
        <w:t xml:space="preserve"> և թիվ 04030107</w:t>
      </w:r>
      <w:r w:rsidR="00F23E59"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</w:t>
      </w:r>
      <w:r w:rsidR="00AD3208">
        <w:rPr>
          <w:rFonts w:ascii="GHEA Grapalat" w:hAnsi="GHEA Grapalat" w:cs="Sylfaen"/>
          <w:lang w:val="hy-AM"/>
        </w:rPr>
        <w:t>ներ</w:t>
      </w:r>
      <w:r>
        <w:rPr>
          <w:rFonts w:ascii="GHEA Grapalat" w:hAnsi="GHEA Grapalat" w:cs="Sylfaen"/>
          <w:lang w:val="af-ZA"/>
        </w:rPr>
        <w:t>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 60-օրյա ժամկետով.</w:t>
      </w:r>
    </w:p>
    <w:p w:rsidR="0015226F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5226F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 w:rsidRPr="00E70226">
        <w:rPr>
          <w:rFonts w:ascii="GHEA Grapalat" w:hAnsi="GHEA Grapalat"/>
          <w:b/>
          <w:u w:val="single"/>
          <w:lang w:val="hy-AM"/>
        </w:rPr>
        <w:t>www.azdarar.am</w:t>
      </w:r>
      <w:r w:rsidRPr="00E70226">
        <w:rPr>
          <w:rFonts w:ascii="GHEA Grapalat" w:hAnsi="GHEA Grapalat"/>
          <w:lang w:val="hy-AM"/>
        </w:rPr>
        <w:t xml:space="preserve"> </w:t>
      </w:r>
      <w:r w:rsidR="00E70226" w:rsidRPr="00E7022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ինտերնետային կայքում.</w:t>
      </w:r>
    </w:p>
    <w:p w:rsidR="0015226F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15226F" w:rsidRDefault="0015226F" w:rsidP="00222D4F">
      <w:pPr>
        <w:pStyle w:val="a3"/>
        <w:tabs>
          <w:tab w:val="left" w:pos="7650"/>
        </w:tabs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բողոքարկվել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ՀՀ Վարչական </w:t>
      </w:r>
      <w:r>
        <w:rPr>
          <w:rFonts w:ascii="GHEA Grapalat" w:hAnsi="GHEA Grapalat" w:cs="Sylfaen"/>
        </w:rPr>
        <w:t>դատարան</w:t>
      </w:r>
      <w:r w:rsidR="00222D4F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վերադասության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տասնօրյա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/>
        </w:rPr>
        <w:t>:</w:t>
      </w:r>
    </w:p>
    <w:p w:rsidR="0015226F" w:rsidRDefault="0015226F" w:rsidP="0015226F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DF1E83" w:rsidRDefault="00DF1E83" w:rsidP="0015226F">
      <w:pPr>
        <w:tabs>
          <w:tab w:val="left" w:pos="7650"/>
        </w:tabs>
        <w:jc w:val="both"/>
        <w:rPr>
          <w:rFonts w:ascii="GHEA Grapalat" w:hAnsi="GHEA Grapalat" w:cs="Sylfaen"/>
          <w:b/>
          <w:lang w:val="hy-AM"/>
        </w:rPr>
      </w:pPr>
    </w:p>
    <w:p w:rsidR="0016636A" w:rsidRPr="009C7B02" w:rsidRDefault="0016636A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 w:rsidRPr="009C7B02">
        <w:rPr>
          <w:rFonts w:ascii="GHEA Grapalat" w:hAnsi="GHEA Grapalat" w:cs="Sylfaen"/>
          <w:b/>
          <w:sz w:val="26"/>
          <w:szCs w:val="26"/>
          <w:lang w:val="hy-AM"/>
        </w:rPr>
        <w:t>Ավագ հ</w:t>
      </w:r>
      <w:r w:rsidR="0015226F" w:rsidRPr="009C7B02">
        <w:rPr>
          <w:rFonts w:ascii="GHEA Grapalat" w:hAnsi="GHEA Grapalat" w:cs="Sylfaen"/>
          <w:b/>
          <w:sz w:val="26"/>
          <w:szCs w:val="26"/>
          <w:lang w:val="af-ZA"/>
        </w:rPr>
        <w:t>արկադիր</w:t>
      </w:r>
      <w:r w:rsidR="0015226F" w:rsidRPr="009C7B02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 w:rsidRPr="009C7B02">
        <w:rPr>
          <w:rFonts w:ascii="GHEA Grapalat" w:hAnsi="GHEA Grapalat" w:cs="Sylfaen"/>
          <w:b/>
          <w:sz w:val="26"/>
          <w:szCs w:val="26"/>
          <w:lang w:val="af-ZA"/>
        </w:rPr>
        <w:t>կատարող</w:t>
      </w:r>
      <w:r w:rsidRPr="009C7B02">
        <w:rPr>
          <w:rFonts w:ascii="GHEA Grapalat" w:hAnsi="GHEA Grapalat" w:cs="Sylfaen"/>
          <w:b/>
          <w:sz w:val="26"/>
          <w:szCs w:val="26"/>
          <w:lang w:val="hy-AM"/>
        </w:rPr>
        <w:t>,</w:t>
      </w:r>
    </w:p>
    <w:p w:rsidR="0015226F" w:rsidRPr="009C7B02" w:rsidRDefault="007A1031" w:rsidP="0015226F">
      <w:pPr>
        <w:tabs>
          <w:tab w:val="left" w:pos="7650"/>
        </w:tabs>
        <w:jc w:val="both"/>
        <w:rPr>
          <w:sz w:val="26"/>
          <w:szCs w:val="26"/>
          <w:lang w:val="hy-AM"/>
        </w:rPr>
      </w:pPr>
      <w:r w:rsidRPr="009C7B02">
        <w:rPr>
          <w:rFonts w:ascii="GHEA Grapalat" w:hAnsi="GHEA Grapalat" w:cs="Sylfaen"/>
          <w:b/>
          <w:sz w:val="26"/>
          <w:szCs w:val="26"/>
          <w:lang w:val="hy-AM"/>
        </w:rPr>
        <w:t>արդարադատության մայոր</w:t>
      </w:r>
      <w:r w:rsidR="0015226F" w:rsidRPr="009C7B02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</w:t>
      </w:r>
      <w:r w:rsidR="009C7B02">
        <w:rPr>
          <w:rFonts w:ascii="GHEA Grapalat" w:hAnsi="GHEA Grapalat"/>
          <w:b/>
          <w:sz w:val="26"/>
          <w:szCs w:val="26"/>
          <w:lang w:val="hy-AM"/>
        </w:rPr>
        <w:t xml:space="preserve">     </w:t>
      </w:r>
      <w:r w:rsidR="0016636A" w:rsidRPr="009C7B02">
        <w:rPr>
          <w:rFonts w:ascii="GHEA Grapalat" w:hAnsi="GHEA Grapalat"/>
          <w:b/>
          <w:sz w:val="26"/>
          <w:szCs w:val="26"/>
          <w:lang w:val="hy-AM"/>
        </w:rPr>
        <w:t>Է․Ղազար</w:t>
      </w:r>
      <w:r w:rsidR="00401A48" w:rsidRPr="009C7B02">
        <w:rPr>
          <w:rFonts w:ascii="GHEA Grapalat" w:hAnsi="GHEA Grapalat"/>
          <w:b/>
          <w:sz w:val="26"/>
          <w:szCs w:val="26"/>
          <w:lang w:val="hy-AM"/>
        </w:rPr>
        <w:t>յան</w:t>
      </w:r>
    </w:p>
    <w:p w:rsidR="0015226F" w:rsidRPr="004037BF" w:rsidRDefault="0015226F" w:rsidP="0015226F">
      <w:pPr>
        <w:rPr>
          <w:lang w:val="hy-AM"/>
        </w:rPr>
      </w:pPr>
    </w:p>
    <w:p w:rsidR="006A105D" w:rsidRPr="004037BF" w:rsidRDefault="00066B0E" w:rsidP="00066B0E">
      <w:pPr>
        <w:rPr>
          <w:lang w:val="hy-AM"/>
        </w:rPr>
      </w:pPr>
      <w:r>
        <w:rPr>
          <w:b/>
          <w:sz w:val="20"/>
          <w:szCs w:val="20"/>
          <w:lang w:val="af-ZA"/>
        </w:rPr>
        <w:t xml:space="preserve">                                                   </w:t>
      </w:r>
      <w:r>
        <w:rPr>
          <w:b/>
          <w:sz w:val="20"/>
          <w:szCs w:val="20"/>
          <w:lang w:val="hy-AM"/>
        </w:rPr>
        <w:t xml:space="preserve">       </w:t>
      </w:r>
      <w:r>
        <w:rPr>
          <w:b/>
          <w:sz w:val="20"/>
          <w:szCs w:val="20"/>
          <w:lang w:val="af-ZA"/>
        </w:rPr>
        <w:t xml:space="preserve">                                               </w:t>
      </w:r>
      <w:r>
        <w:rPr>
          <w:b/>
          <w:sz w:val="20"/>
          <w:szCs w:val="20"/>
          <w:lang w:val="hy-AM"/>
        </w:rPr>
        <w:t xml:space="preserve"> </w:t>
      </w:r>
    </w:p>
    <w:sectPr w:rsidR="006A105D" w:rsidRPr="004037BF" w:rsidSect="006922E0">
      <w:pgSz w:w="11906" w:h="16838"/>
      <w:pgMar w:top="426" w:right="850" w:bottom="3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26F"/>
    <w:rsid w:val="0002667A"/>
    <w:rsid w:val="00027589"/>
    <w:rsid w:val="00066B0E"/>
    <w:rsid w:val="00095EF6"/>
    <w:rsid w:val="000E6D4B"/>
    <w:rsid w:val="000F3459"/>
    <w:rsid w:val="00135DEF"/>
    <w:rsid w:val="0015226F"/>
    <w:rsid w:val="0016636A"/>
    <w:rsid w:val="00172EA1"/>
    <w:rsid w:val="00180513"/>
    <w:rsid w:val="0018163F"/>
    <w:rsid w:val="001A19A4"/>
    <w:rsid w:val="001B090C"/>
    <w:rsid w:val="002178A3"/>
    <w:rsid w:val="00222D4F"/>
    <w:rsid w:val="00224267"/>
    <w:rsid w:val="00225E80"/>
    <w:rsid w:val="00233DEA"/>
    <w:rsid w:val="002575AB"/>
    <w:rsid w:val="002642F6"/>
    <w:rsid w:val="00372CEC"/>
    <w:rsid w:val="003933AE"/>
    <w:rsid w:val="003B35EE"/>
    <w:rsid w:val="003F2088"/>
    <w:rsid w:val="00401A48"/>
    <w:rsid w:val="00401A87"/>
    <w:rsid w:val="00401ACF"/>
    <w:rsid w:val="004037BF"/>
    <w:rsid w:val="004320BC"/>
    <w:rsid w:val="00495D24"/>
    <w:rsid w:val="004A5238"/>
    <w:rsid w:val="004C6458"/>
    <w:rsid w:val="00586743"/>
    <w:rsid w:val="005C5C91"/>
    <w:rsid w:val="005E2D6E"/>
    <w:rsid w:val="00600586"/>
    <w:rsid w:val="006072B1"/>
    <w:rsid w:val="006922E0"/>
    <w:rsid w:val="006C1E79"/>
    <w:rsid w:val="006C2E38"/>
    <w:rsid w:val="00745D19"/>
    <w:rsid w:val="007A1031"/>
    <w:rsid w:val="007E4027"/>
    <w:rsid w:val="00855432"/>
    <w:rsid w:val="00893615"/>
    <w:rsid w:val="008A3763"/>
    <w:rsid w:val="008F156B"/>
    <w:rsid w:val="009B5305"/>
    <w:rsid w:val="009C7B02"/>
    <w:rsid w:val="00A45177"/>
    <w:rsid w:val="00AC0D21"/>
    <w:rsid w:val="00AD3208"/>
    <w:rsid w:val="00B26CE5"/>
    <w:rsid w:val="00B52D1F"/>
    <w:rsid w:val="00B92E21"/>
    <w:rsid w:val="00BA4745"/>
    <w:rsid w:val="00BC4F57"/>
    <w:rsid w:val="00C12331"/>
    <w:rsid w:val="00C240EB"/>
    <w:rsid w:val="00C31FEB"/>
    <w:rsid w:val="00C504AA"/>
    <w:rsid w:val="00CB329B"/>
    <w:rsid w:val="00CC0C82"/>
    <w:rsid w:val="00CC1BEE"/>
    <w:rsid w:val="00D01DED"/>
    <w:rsid w:val="00D35DD1"/>
    <w:rsid w:val="00D4582F"/>
    <w:rsid w:val="00D71C30"/>
    <w:rsid w:val="00D834CE"/>
    <w:rsid w:val="00D84BF0"/>
    <w:rsid w:val="00DF1E83"/>
    <w:rsid w:val="00DF6CDA"/>
    <w:rsid w:val="00E13C9F"/>
    <w:rsid w:val="00E46E5C"/>
    <w:rsid w:val="00E64356"/>
    <w:rsid w:val="00E70226"/>
    <w:rsid w:val="00E71555"/>
    <w:rsid w:val="00E74CB7"/>
    <w:rsid w:val="00EB4AB6"/>
    <w:rsid w:val="00EB74E6"/>
    <w:rsid w:val="00EC32DE"/>
    <w:rsid w:val="00F23E59"/>
    <w:rsid w:val="00F251F8"/>
    <w:rsid w:val="00F26663"/>
    <w:rsid w:val="00F4022E"/>
    <w:rsid w:val="00F86DEF"/>
    <w:rsid w:val="00F97E90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9282"/>
  <w15:docId w15:val="{B8399B72-DAD4-4CFD-A45C-1416B3F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26F"/>
    <w:pPr>
      <w:jc w:val="center"/>
    </w:pPr>
    <w:rPr>
      <w:lang w:val="af-ZA"/>
    </w:rPr>
  </w:style>
  <w:style w:type="character" w:customStyle="1" w:styleId="a4">
    <w:name w:val="Основной текст Знак"/>
    <w:basedOn w:val="a0"/>
    <w:link w:val="a3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a5">
    <w:name w:val="Balloon Text"/>
    <w:basedOn w:val="a"/>
    <w:link w:val="a6"/>
    <w:uiPriority w:val="99"/>
    <w:semiHidden/>
    <w:unhideWhenUsed/>
    <w:rsid w:val="002242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67"/>
    <w:rPr>
      <w:rFonts w:ascii="Segoe UI" w:eastAsia="Times New Roman" w:hAnsi="Segoe UI" w:cs="Segoe UI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23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143CE-9F44-4EAD-A973-1D73C408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Zvard Kazaryan</cp:lastModifiedBy>
  <cp:revision>43</cp:revision>
  <cp:lastPrinted>2018-02-15T07:03:00Z</cp:lastPrinted>
  <dcterms:created xsi:type="dcterms:W3CDTF">2012-11-15T05:53:00Z</dcterms:created>
  <dcterms:modified xsi:type="dcterms:W3CDTF">2018-06-04T06:01:00Z</dcterms:modified>
</cp:coreProperties>
</file>