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DE" w:rsidRPr="00D028DE" w:rsidRDefault="00D028DE" w:rsidP="00067984">
      <w:pPr>
        <w:rPr>
          <w:rFonts w:ascii="GHEA Grapalat" w:hAnsi="GHEA Grapalat"/>
          <w:i/>
          <w:sz w:val="16"/>
          <w:szCs w:val="26"/>
        </w:rPr>
      </w:pPr>
    </w:p>
    <w:p w:rsidR="00067984" w:rsidRDefault="00067984" w:rsidP="00067984">
      <w:pPr>
        <w:rPr>
          <w:rFonts w:ascii="GHEA Grapalat" w:hAnsi="GHEA Grapalat"/>
          <w:i/>
          <w:sz w:val="16"/>
          <w:szCs w:val="26"/>
          <w:lang w:val="af-ZA"/>
        </w:rPr>
      </w:pPr>
    </w:p>
    <w:p w:rsidR="003F53D8" w:rsidRDefault="003F53D8" w:rsidP="003F53D8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  <w:lang w:val="hy-AM"/>
        </w:rPr>
        <w:t>ՈՐՈՇՈՒՄ</w:t>
      </w:r>
    </w:p>
    <w:p w:rsidR="003F53D8" w:rsidRDefault="003F53D8" w:rsidP="003F53D8">
      <w:pPr>
        <w:jc w:val="center"/>
        <w:rPr>
          <w:rFonts w:ascii="GHEA Grapalat" w:hAnsi="GHEA Grapalat" w:cs="Sylfaen"/>
          <w:b/>
          <w:bCs/>
          <w:lang w:val="af-ZA" w:eastAsia="ru-RU"/>
        </w:rPr>
      </w:pPr>
      <w:r>
        <w:rPr>
          <w:rFonts w:ascii="GHEA Grapalat" w:hAnsi="GHEA Grapalat" w:cs="Sylfaen"/>
          <w:b/>
          <w:bCs/>
          <w:lang w:val="hy-AM"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  <w:lang w:val="hy-AM"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ՄԱՍԻՆ</w:t>
      </w:r>
    </w:p>
    <w:p w:rsidR="003F53D8" w:rsidRDefault="003F53D8" w:rsidP="003F53D8">
      <w:pPr>
        <w:ind w:firstLine="567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3F53D8" w:rsidRDefault="003F53D8" w:rsidP="003F53D8">
      <w:pPr>
        <w:ind w:firstLine="567"/>
        <w:rPr>
          <w:rFonts w:ascii="GHEA Grapalat" w:hAnsi="GHEA Grapalat" w:cs="Sylfaen"/>
          <w:bCs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05.06.2018թ</w:t>
      </w:r>
      <w:r>
        <w:rPr>
          <w:rFonts w:ascii="GHEA Grapalat" w:hAnsi="GHEA Grapalat" w:cs="Sylfaen"/>
          <w:bCs/>
          <w:sz w:val="20"/>
          <w:lang w:val="hy-AM"/>
        </w:rPr>
        <w:t>.                                                                                              ք.Երևան</w:t>
      </w:r>
    </w:p>
    <w:p w:rsidR="003F53D8" w:rsidRDefault="003F53D8" w:rsidP="003F53D8">
      <w:pPr>
        <w:ind w:firstLine="708"/>
        <w:jc w:val="both"/>
        <w:rPr>
          <w:rFonts w:ascii="GHEA Grapalat" w:hAnsi="GHEA Grapalat" w:cs="Sylfaen"/>
          <w:i/>
          <w:sz w:val="20"/>
          <w:lang w:val="hy-AM"/>
        </w:rPr>
      </w:pPr>
    </w:p>
    <w:p w:rsidR="003F53D8" w:rsidRDefault="003F53D8" w:rsidP="003F53D8">
      <w:pPr>
        <w:ind w:firstLine="284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Հարկադիր կատարումն ապահովող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ծառայության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Երևան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քաղաքի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Աջափնյակ և Դավթաշեն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բաժնի ավագ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հարկադիր կատարող Ռ.Նամաթյանս</w:t>
      </w:r>
      <w:r>
        <w:rPr>
          <w:rFonts w:ascii="GHEA Grapalat" w:hAnsi="GHEA Grapalat" w:cs="Sylfaen"/>
          <w:bCs/>
          <w:sz w:val="22"/>
          <w:szCs w:val="22"/>
          <w:lang w:val="hy-AM"/>
        </w:rPr>
        <w:t>, ուսումնասիրելով 04.04.2018թ. վերսկսված</w:t>
      </w:r>
      <w:r>
        <w:rPr>
          <w:rFonts w:ascii="GHEA Grapalat" w:hAnsi="GHEA Grapalat"/>
          <w:sz w:val="22"/>
          <w:szCs w:val="22"/>
          <w:lang w:val="hy-AM"/>
        </w:rPr>
        <w:t xml:space="preserve"> թիվ </w:t>
      </w:r>
      <w:r>
        <w:rPr>
          <w:rFonts w:ascii="GHEA Grapalat" w:hAnsi="GHEA Grapalat"/>
          <w:bCs/>
          <w:sz w:val="22"/>
          <w:szCs w:val="22"/>
          <w:lang w:val="hy-AM"/>
        </w:rPr>
        <w:t>03977703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Cs/>
          <w:sz w:val="22"/>
          <w:szCs w:val="22"/>
          <w:lang w:val="hy-AM"/>
        </w:rPr>
        <w:t>կատարողական վարույթի նյութերը.</w:t>
      </w:r>
    </w:p>
    <w:p w:rsidR="003F53D8" w:rsidRDefault="003F53D8" w:rsidP="003F53D8">
      <w:pPr>
        <w:spacing w:line="276" w:lineRule="auto"/>
        <w:ind w:firstLine="284"/>
        <w:jc w:val="both"/>
        <w:rPr>
          <w:rFonts w:ascii="GHEA Grapalat" w:hAnsi="GHEA Grapalat" w:cs="Sylfaen"/>
          <w:b/>
          <w:bCs/>
          <w:i/>
          <w:lang w:val="hy-AM"/>
        </w:rPr>
      </w:pPr>
    </w:p>
    <w:p w:rsidR="003F53D8" w:rsidRDefault="003F53D8" w:rsidP="003F53D8">
      <w:pPr>
        <w:spacing w:line="276" w:lineRule="auto"/>
        <w:ind w:firstLine="284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                                           Պ Ա Ր Զ Ե Ց Ի</w:t>
      </w:r>
    </w:p>
    <w:p w:rsidR="003F53D8" w:rsidRDefault="003F53D8" w:rsidP="003F53D8">
      <w:pPr>
        <w:spacing w:line="276" w:lineRule="auto"/>
        <w:ind w:firstLine="284"/>
        <w:jc w:val="both"/>
        <w:rPr>
          <w:rFonts w:ascii="GHEA Grapalat" w:hAnsi="GHEA Grapalat" w:cs="Sylfaen"/>
          <w:b/>
          <w:bCs/>
          <w:lang w:val="hy-AM"/>
        </w:rPr>
      </w:pPr>
    </w:p>
    <w:p w:rsidR="003F53D8" w:rsidRPr="003F53D8" w:rsidRDefault="003F53D8" w:rsidP="003F53D8">
      <w:pPr>
        <w:pStyle w:val="a5"/>
        <w:spacing w:after="0"/>
        <w:ind w:left="-142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3F53D8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 xml:space="preserve">     </w:t>
      </w:r>
      <w:r w:rsidRPr="003F53D8">
        <w:rPr>
          <w:rFonts w:ascii="GHEA Grapalat" w:hAnsi="GHEA Grapalat"/>
          <w:color w:val="000000" w:themeColor="text1"/>
          <w:sz w:val="22"/>
          <w:szCs w:val="22"/>
          <w:lang w:val="hy-AM"/>
        </w:rPr>
        <w:t>ՀՀ Երևան քաղաքի Աջափնյակ և Դավթաշեն վարչական շրջանների ընդհանուր իրավասության դատարանի կողմից 09.02.2018թ. տրված թիվ ԵԱԴԴ/2874/02/17 կատարողական թերթի համաձայն պետք</w:t>
      </w:r>
      <w:r w:rsidRPr="003F53D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F53D8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է</w:t>
      </w:r>
      <w:r w:rsidRPr="003F53D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Հովհաննես Վարդապետյանից հօգուտ «ԱԿԲԱ-ԿՐԵԴԻՏ ԱԳՐԻԿՈԼ ԲԱՆԿ» փակ բաժնետիրական ընկերության բռնագանձել 64</w:t>
      </w:r>
      <w:r w:rsidRPr="003F53D8">
        <w:rPr>
          <w:rFonts w:ascii="MS Mincho" w:eastAsia="MS Mincho" w:hAnsi="MS Mincho" w:cs="MS Mincho" w:hint="eastAsia"/>
          <w:color w:val="000000" w:themeColor="text1"/>
          <w:sz w:val="22"/>
          <w:szCs w:val="22"/>
          <w:lang w:val="hy-AM"/>
        </w:rPr>
        <w:t>․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773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ՀՀ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դրամ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`</w:t>
      </w:r>
      <w:r w:rsidRPr="003F53D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որպես</w:t>
      </w:r>
      <w:r w:rsidRPr="003F53D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նախապես</w:t>
      </w:r>
      <w:r w:rsidRPr="003F53D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վճարված</w:t>
      </w:r>
      <w:r w:rsidRPr="003F53D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պետական</w:t>
      </w:r>
      <w:r w:rsidRPr="003F53D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տուրքի</w:t>
      </w:r>
      <w:r w:rsidRPr="003F53D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գումարը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br/>
      </w:r>
      <w:r w:rsidRPr="003F53D8">
        <w:rPr>
          <w:rFonts w:ascii="Calibri" w:hAnsi="Calibri" w:cs="Calibri"/>
          <w:color w:val="000000" w:themeColor="text1"/>
          <w:sz w:val="22"/>
          <w:szCs w:val="22"/>
          <w:lang w:val="hy-AM"/>
        </w:rPr>
        <w:t>      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Միաժամանակ սկսած 17</w:t>
      </w:r>
      <w:r w:rsidRPr="003F53D8">
        <w:rPr>
          <w:rFonts w:ascii="MS Mincho" w:eastAsia="MS Mincho" w:hAnsi="MS Mincho" w:cs="MS Mincho" w:hint="eastAsia"/>
          <w:color w:val="000000" w:themeColor="text1"/>
          <w:sz w:val="22"/>
          <w:szCs w:val="22"/>
          <w:lang w:val="hy-AM"/>
        </w:rPr>
        <w:t>․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03</w:t>
      </w:r>
      <w:r w:rsidRPr="003F53D8">
        <w:rPr>
          <w:rFonts w:ascii="MS Mincho" w:eastAsia="MS Mincho" w:hAnsi="MS Mincho" w:cs="MS Mincho" w:hint="eastAsia"/>
          <w:color w:val="000000" w:themeColor="text1"/>
          <w:sz w:val="22"/>
          <w:szCs w:val="22"/>
          <w:lang w:val="hy-AM"/>
        </w:rPr>
        <w:t>․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2017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թվականից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մինչև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պարտավորության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ամբողջակա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 կատարման օրը հաշվարկել և Հովհաննես Վարդապետյանից հօգուտ «ԱԿԲԱ-ԿՐԵԴԻՏ ԱԳՐԻԿՈԼ ԲԱՆԿ» փակ բաժնետիրական ընկերության՝ վարկի գումարի և տոկոսագումարի, ընդհանուր առմամբ 3</w:t>
      </w:r>
      <w:r w:rsidRPr="003F53D8">
        <w:rPr>
          <w:rFonts w:ascii="MS Mincho" w:eastAsia="MS Mincho" w:hAnsi="MS Mincho" w:cs="MS Mincho" w:hint="eastAsia"/>
          <w:color w:val="000000" w:themeColor="text1"/>
          <w:sz w:val="22"/>
          <w:szCs w:val="22"/>
          <w:lang w:val="hy-AM"/>
        </w:rPr>
        <w:t>․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146,444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ՀՀ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դրամի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նկատմամբ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օրական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0.2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տոկոս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դրույքաչափով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հավարկվող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տուժանքի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գումար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,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իսկ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3F53D8">
        <w:rPr>
          <w:rFonts w:ascii="GHEA Grapalat" w:hAnsi="GHEA Grapalat" w:cs="Arial Unicode"/>
          <w:color w:val="000000" w:themeColor="text1"/>
          <w:sz w:val="22"/>
          <w:szCs w:val="22"/>
          <w:lang w:val="hy-AM"/>
        </w:rPr>
        <w:t>հօ</w:t>
      </w:r>
      <w:r w:rsidRPr="003F53D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գուտ պետական բյուջեի բռնագանձել հաշվարկվող տուժանքի երկու տոկոսը` որպես պետական տուրքի գումար:</w:t>
      </w:r>
    </w:p>
    <w:p w:rsidR="003F53D8" w:rsidRPr="003F53D8" w:rsidRDefault="003F53D8" w:rsidP="003F53D8">
      <w:pPr>
        <w:pStyle w:val="a7"/>
        <w:spacing w:after="0"/>
        <w:ind w:firstLine="284"/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3F53D8">
        <w:rPr>
          <w:rFonts w:ascii="GHEA Grapalat" w:hAnsi="GHEA Grapalat"/>
          <w:bCs/>
          <w:color w:val="000000"/>
          <w:sz w:val="22"/>
          <w:szCs w:val="22"/>
          <w:lang w:val="hy-AM"/>
        </w:rPr>
        <w:t>Կատարողական</w:t>
      </w:r>
      <w:r w:rsidRPr="003F53D8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bCs/>
          <w:color w:val="000000"/>
          <w:sz w:val="22"/>
          <w:szCs w:val="22"/>
          <w:lang w:val="hy-AM"/>
        </w:rPr>
        <w:t>վարույթով</w:t>
      </w:r>
      <w:r w:rsidRPr="003F53D8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bCs/>
          <w:color w:val="000000"/>
          <w:sz w:val="22"/>
          <w:szCs w:val="22"/>
          <w:lang w:val="hy-AM"/>
        </w:rPr>
        <w:t>բռնագանձման</w:t>
      </w:r>
      <w:r w:rsidRPr="003F53D8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bCs/>
          <w:color w:val="000000"/>
          <w:sz w:val="22"/>
          <w:szCs w:val="22"/>
          <w:lang w:val="hy-AM"/>
        </w:rPr>
        <w:t>վերաբերյալ</w:t>
      </w:r>
      <w:r w:rsidRPr="003F53D8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bCs/>
          <w:color w:val="000000"/>
          <w:sz w:val="22"/>
          <w:szCs w:val="22"/>
          <w:lang w:val="hy-AM"/>
        </w:rPr>
        <w:t>վճռի</w:t>
      </w:r>
      <w:r w:rsidRPr="003F53D8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bCs/>
          <w:color w:val="000000"/>
          <w:sz w:val="22"/>
          <w:szCs w:val="22"/>
          <w:lang w:val="hy-AM"/>
        </w:rPr>
        <w:t>հարկադիր</w:t>
      </w:r>
      <w:r w:rsidRPr="003F53D8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bCs/>
          <w:color w:val="000000"/>
          <w:sz w:val="22"/>
          <w:szCs w:val="22"/>
          <w:lang w:val="hy-AM"/>
        </w:rPr>
        <w:t>կատարման</w:t>
      </w:r>
      <w:r w:rsidRPr="003F53D8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bCs/>
          <w:color w:val="000000"/>
          <w:sz w:val="22"/>
          <w:szCs w:val="22"/>
          <w:lang w:val="hy-AM"/>
        </w:rPr>
        <w:t>ընթացքում</w:t>
      </w:r>
      <w:r w:rsidRPr="003F53D8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bCs/>
          <w:color w:val="000000"/>
          <w:sz w:val="22"/>
          <w:szCs w:val="22"/>
          <w:lang w:val="hy-AM"/>
        </w:rPr>
        <w:t>պարտապան</w:t>
      </w:r>
      <w:r w:rsidRPr="003F53D8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 w:cs="Sylfaen"/>
          <w:color w:val="000000"/>
          <w:sz w:val="22"/>
          <w:szCs w:val="22"/>
          <w:lang w:val="hy-AM"/>
        </w:rPr>
        <w:t>Հովհաննես Վարդապետյանի</w:t>
      </w:r>
      <w:r w:rsidRPr="003F53D8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գույքի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բռնագանձում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տարածելու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պարագայում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պարզվել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որ</w:t>
      </w:r>
      <w:r w:rsidRPr="003F53D8">
        <w:rPr>
          <w:rFonts w:ascii="GHEA Grapalat" w:hAnsi="GHEA Grapalat" w:cs="Tahoma"/>
          <w:sz w:val="22"/>
          <w:szCs w:val="22"/>
          <w:lang w:val="hy-AM"/>
        </w:rPr>
        <w:t xml:space="preserve">,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այդ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գույքը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օրենքով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սահմանված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նվազագույն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աշխատավարձի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հազարապատիկի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ավելի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չափով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բավարար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չէ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պահանջատիրոջ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հանդեպ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պարտավորությունների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ամբողջական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կատարումն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ապահովելու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F53D8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3F53D8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3F53D8" w:rsidRDefault="003F53D8" w:rsidP="003F53D8">
      <w:pPr>
        <w:ind w:firstLine="284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3F53D8" w:rsidRDefault="003F53D8" w:rsidP="003F53D8">
      <w:pPr>
        <w:ind w:firstLine="284"/>
        <w:jc w:val="center"/>
        <w:rPr>
          <w:rFonts w:ascii="GHEA Grapalat" w:hAnsi="GHEA Grapalat" w:cs="Sylfaen"/>
          <w:b/>
          <w:bCs/>
          <w:lang w:val="hy-AM"/>
        </w:rPr>
      </w:pPr>
    </w:p>
    <w:p w:rsidR="003F53D8" w:rsidRDefault="003F53D8" w:rsidP="003F53D8">
      <w:pPr>
        <w:ind w:firstLine="284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ՈՐՈՇԵՑԻ</w:t>
      </w:r>
    </w:p>
    <w:p w:rsidR="003F53D8" w:rsidRDefault="003F53D8" w:rsidP="003F53D8">
      <w:pPr>
        <w:ind w:firstLine="284"/>
        <w:jc w:val="center"/>
        <w:rPr>
          <w:rFonts w:ascii="GHEA Grapalat" w:hAnsi="GHEA Grapalat" w:cs="Sylfaen"/>
          <w:b/>
          <w:bCs/>
          <w:lang w:val="hy-AM"/>
        </w:rPr>
      </w:pPr>
    </w:p>
    <w:p w:rsidR="003F53D8" w:rsidRDefault="003F53D8" w:rsidP="003F53D8">
      <w:pPr>
        <w:ind w:firstLine="284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Կասեցնել  04.04.2018թ. վերսկսված </w:t>
      </w:r>
      <w:r>
        <w:rPr>
          <w:rFonts w:ascii="GHEA Grapalat" w:hAnsi="GHEA Grapalat"/>
          <w:sz w:val="22"/>
          <w:szCs w:val="22"/>
          <w:lang w:val="hy-AM"/>
        </w:rPr>
        <w:t xml:space="preserve">թիվ </w:t>
      </w:r>
      <w:bookmarkStart w:id="0" w:name="_GoBack"/>
      <w:r>
        <w:rPr>
          <w:rFonts w:ascii="GHEA Grapalat" w:hAnsi="GHEA Grapalat"/>
          <w:bCs/>
          <w:sz w:val="22"/>
          <w:szCs w:val="22"/>
          <w:lang w:val="hy-AM"/>
        </w:rPr>
        <w:t>03977703</w:t>
      </w:r>
      <w:bookmarkEnd w:id="0"/>
      <w:r>
        <w:rPr>
          <w:rFonts w:ascii="GHEA Grapalat" w:hAnsi="GHEA Grapalat"/>
          <w:bCs/>
          <w:sz w:val="22"/>
          <w:szCs w:val="22"/>
          <w:lang w:val="hy-AM"/>
        </w:rPr>
        <w:t xml:space="preserve"> կատարողական վարույթը 60-օրյա ժամկետով.</w:t>
      </w:r>
    </w:p>
    <w:p w:rsidR="003F53D8" w:rsidRDefault="003F53D8" w:rsidP="003F53D8">
      <w:pPr>
        <w:ind w:firstLine="284"/>
        <w:jc w:val="both"/>
        <w:rPr>
          <w:rFonts w:ascii="GHEA Grapalat" w:hAnsi="GHEA Grapalat"/>
          <w:bCs/>
          <w:sz w:val="20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F53D8" w:rsidRPr="003F53D8" w:rsidRDefault="003F53D8" w:rsidP="003F53D8">
      <w:pPr>
        <w:ind w:firstLine="284"/>
        <w:jc w:val="both"/>
        <w:rPr>
          <w:rFonts w:ascii="GHEA Grapalat" w:hAnsi="GHEA Grapalat" w:cs="Sylfaen"/>
          <w:bCs/>
          <w:sz w:val="18"/>
          <w:szCs w:val="18"/>
          <w:lang w:val="hy-AM"/>
        </w:rPr>
      </w:pPr>
      <w:r w:rsidRPr="003F53D8">
        <w:rPr>
          <w:rFonts w:ascii="GHEA Grapalat" w:hAnsi="GHEA Grapalat"/>
          <w:bCs/>
          <w:sz w:val="18"/>
          <w:szCs w:val="18"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3F53D8" w:rsidRPr="003F53D8" w:rsidRDefault="003F53D8" w:rsidP="003F53D8">
      <w:pPr>
        <w:ind w:firstLine="284"/>
        <w:jc w:val="both"/>
        <w:rPr>
          <w:rFonts w:ascii="GHEA Grapalat" w:hAnsi="GHEA Grapalat" w:cs="Sylfaen"/>
          <w:b/>
          <w:bCs/>
          <w:sz w:val="18"/>
          <w:szCs w:val="18"/>
          <w:lang w:val="hy-AM"/>
        </w:rPr>
      </w:pPr>
      <w:r w:rsidRPr="003F53D8">
        <w:rPr>
          <w:rFonts w:ascii="GHEA Grapalat" w:hAnsi="GHEA Grapalat" w:cs="Sylfaen"/>
          <w:b/>
          <w:bCs/>
          <w:sz w:val="18"/>
          <w:szCs w:val="18"/>
          <w:lang w:val="hy-AM"/>
        </w:rPr>
        <w:t>Որոշման պատճեն ուղարկել կողմերին։</w:t>
      </w:r>
    </w:p>
    <w:p w:rsidR="003F53D8" w:rsidRPr="003F53D8" w:rsidRDefault="003F53D8" w:rsidP="003F53D8">
      <w:pPr>
        <w:ind w:firstLine="284"/>
        <w:jc w:val="both"/>
        <w:rPr>
          <w:rFonts w:ascii="GHEA Grapalat" w:hAnsi="GHEA Grapalat" w:cs="Sylfaen"/>
          <w:b/>
          <w:bCs/>
          <w:sz w:val="18"/>
          <w:szCs w:val="18"/>
          <w:lang w:val="hy-AM"/>
        </w:rPr>
      </w:pPr>
      <w:r w:rsidRPr="003F53D8">
        <w:rPr>
          <w:rFonts w:ascii="GHEA Grapalat" w:hAnsi="GHEA Grapalat" w:cs="Sylfaen"/>
          <w:b/>
          <w:bCs/>
          <w:sz w:val="18"/>
          <w:szCs w:val="18"/>
          <w:lang w:val="hy-AM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3F53D8" w:rsidRDefault="003F53D8" w:rsidP="003F53D8">
      <w:pPr>
        <w:ind w:firstLine="284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3F53D8" w:rsidRDefault="003F53D8" w:rsidP="003F53D8">
      <w:pPr>
        <w:ind w:firstLine="284"/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3F53D8" w:rsidRDefault="003F53D8" w:rsidP="00B3415A">
      <w:pPr>
        <w:ind w:firstLine="284"/>
        <w:rPr>
          <w:rFonts w:ascii="GHEA Grapalat" w:hAnsi="GHEA Grapalat" w:cs="Sylfaen"/>
          <w:bCs/>
          <w:i/>
          <w:sz w:val="28"/>
          <w:szCs w:val="28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>Նամաթյան</w:t>
      </w:r>
    </w:p>
    <w:p w:rsidR="003F53D8" w:rsidRDefault="003F53D8" w:rsidP="003F53D8">
      <w:pPr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3F53D8" w:rsidRDefault="003F53D8" w:rsidP="003F53D8">
      <w:pPr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sectPr w:rsidR="003F53D8" w:rsidSect="00B30A3E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D2"/>
    <w:rsid w:val="00067984"/>
    <w:rsid w:val="002C39D2"/>
    <w:rsid w:val="003F53D8"/>
    <w:rsid w:val="00614721"/>
    <w:rsid w:val="0082752A"/>
    <w:rsid w:val="00B30A3E"/>
    <w:rsid w:val="00B3415A"/>
    <w:rsid w:val="00CA3D39"/>
    <w:rsid w:val="00D0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A2EF-0862-4B04-BAF8-BAC9D338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8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84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067984"/>
    <w:rPr>
      <w:rFonts w:ascii="Times LatArm" w:eastAsia="Times New Roman" w:hAnsi="Times LatArm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679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67984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2">
    <w:name w:val="Body Text Indent 2"/>
    <w:basedOn w:val="a"/>
    <w:link w:val="20"/>
    <w:uiPriority w:val="99"/>
    <w:semiHidden/>
    <w:unhideWhenUsed/>
    <w:rsid w:val="00067984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7984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7">
    <w:name w:val="Body Text"/>
    <w:basedOn w:val="a"/>
    <w:link w:val="a8"/>
    <w:uiPriority w:val="99"/>
    <w:semiHidden/>
    <w:unhideWhenUsed/>
    <w:rsid w:val="003F53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53D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9">
    <w:name w:val="Hyperlink"/>
    <w:uiPriority w:val="99"/>
    <w:semiHidden/>
    <w:unhideWhenUsed/>
    <w:rsid w:val="003F5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Zvard Kazaryan</cp:lastModifiedBy>
  <cp:revision>10</cp:revision>
  <dcterms:created xsi:type="dcterms:W3CDTF">2018-05-12T07:17:00Z</dcterms:created>
  <dcterms:modified xsi:type="dcterms:W3CDTF">2018-06-05T09:00:00Z</dcterms:modified>
</cp:coreProperties>
</file>