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1F" w:rsidRDefault="00C2121F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</w:p>
    <w:p w:rsidR="000C3D75" w:rsidRDefault="000C3D75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  <w:proofErr w:type="gramStart"/>
      <w:r w:rsidRPr="009D69FD">
        <w:rPr>
          <w:rFonts w:ascii="GHEA Grapalat" w:hAnsi="GHEA Grapalat" w:cs="Sylfaen"/>
          <w:b/>
          <w:bCs/>
          <w:i/>
          <w:szCs w:val="28"/>
        </w:rPr>
        <w:t>Ո  Ր</w:t>
      </w:r>
      <w:proofErr w:type="gramEnd"/>
      <w:r w:rsidRPr="009D69FD">
        <w:rPr>
          <w:rFonts w:ascii="GHEA Grapalat" w:hAnsi="GHEA Grapalat" w:cs="Sylfaen"/>
          <w:b/>
          <w:bCs/>
          <w:i/>
          <w:szCs w:val="28"/>
        </w:rPr>
        <w:t xml:space="preserve">  Ո  Շ  ՈՒ  Մ</w:t>
      </w: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 w:cs="Sylfaen"/>
          <w:bCs/>
          <w:i/>
          <w:szCs w:val="28"/>
        </w:rPr>
        <w:t xml:space="preserve"> </w:t>
      </w:r>
      <w:proofErr w:type="gramStart"/>
      <w:r w:rsidRPr="009D69FD">
        <w:rPr>
          <w:rFonts w:ascii="GHEA Grapalat" w:hAnsi="GHEA Grapalat" w:cs="Sylfaen"/>
          <w:bCs/>
          <w:i/>
          <w:szCs w:val="28"/>
        </w:rPr>
        <w:t>ԿԱՏԱՐՈՂԱԿԱՆ  ՎԱՐՈՒՅԹԸ</w:t>
      </w:r>
      <w:proofErr w:type="gramEnd"/>
      <w:r w:rsidRPr="009D69FD">
        <w:rPr>
          <w:rFonts w:ascii="GHEA Grapalat" w:hAnsi="GHEA Grapalat" w:cs="Sylfaen"/>
          <w:bCs/>
          <w:i/>
          <w:szCs w:val="28"/>
        </w:rPr>
        <w:t xml:space="preserve"> ԿԱՍԵՑՆԵԼՈՒ ՄԱՍԻՆ</w:t>
      </w: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</w:p>
    <w:p w:rsidR="00C2121F" w:rsidRPr="009D69FD" w:rsidRDefault="00C2121F" w:rsidP="00C2121F">
      <w:pPr>
        <w:spacing w:after="0" w:line="240" w:lineRule="auto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/>
          <w:i/>
          <w:szCs w:val="28"/>
        </w:rPr>
        <w:t xml:space="preserve">   </w:t>
      </w:r>
      <w:r>
        <w:rPr>
          <w:rFonts w:ascii="GHEA Grapalat" w:hAnsi="GHEA Grapalat"/>
          <w:i/>
          <w:szCs w:val="28"/>
          <w:lang w:val="hy-AM"/>
        </w:rPr>
        <w:t>15</w:t>
      </w:r>
      <w:r w:rsidRPr="009D69FD">
        <w:rPr>
          <w:rFonts w:ascii="GHEA Grapalat" w:hAnsi="GHEA Grapalat"/>
          <w:i/>
          <w:szCs w:val="28"/>
        </w:rPr>
        <w:t>.</w:t>
      </w:r>
      <w:r>
        <w:rPr>
          <w:rFonts w:ascii="GHEA Grapalat" w:hAnsi="GHEA Grapalat"/>
          <w:i/>
          <w:szCs w:val="28"/>
          <w:lang w:val="hy-AM"/>
        </w:rPr>
        <w:t>08</w:t>
      </w:r>
      <w:r w:rsidRPr="009D69FD">
        <w:rPr>
          <w:rFonts w:ascii="GHEA Grapalat" w:hAnsi="GHEA Grapalat"/>
          <w:i/>
          <w:szCs w:val="28"/>
        </w:rPr>
        <w:t>.201</w:t>
      </w:r>
      <w:r>
        <w:rPr>
          <w:rFonts w:ascii="GHEA Grapalat" w:hAnsi="GHEA Grapalat"/>
          <w:i/>
          <w:szCs w:val="28"/>
          <w:lang w:val="hy-AM"/>
        </w:rPr>
        <w:t>8</w:t>
      </w:r>
      <w:r w:rsidRPr="009D69FD">
        <w:rPr>
          <w:rFonts w:ascii="GHEA Grapalat" w:hAnsi="GHEA Grapalat"/>
          <w:i/>
          <w:szCs w:val="28"/>
        </w:rPr>
        <w:t>թ</w:t>
      </w:r>
      <w:r w:rsidRPr="009D69FD">
        <w:rPr>
          <w:rFonts w:ascii="GHEA Grapalat" w:hAnsi="GHEA Grapalat" w:cs="Sylfaen"/>
          <w:bCs/>
          <w:i/>
          <w:szCs w:val="28"/>
        </w:rPr>
        <w:t xml:space="preserve">.                          </w:t>
      </w:r>
      <w:r w:rsidR="000C3D75">
        <w:rPr>
          <w:rFonts w:ascii="GHEA Grapalat" w:hAnsi="GHEA Grapalat" w:cs="Sylfaen"/>
          <w:bCs/>
          <w:i/>
          <w:szCs w:val="28"/>
          <w:lang w:val="hy-AM"/>
        </w:rPr>
        <w:t xml:space="preserve">          </w:t>
      </w:r>
      <w:r w:rsidRPr="009D69FD">
        <w:rPr>
          <w:rFonts w:ascii="GHEA Grapalat" w:hAnsi="GHEA Grapalat" w:cs="Sylfaen"/>
          <w:bCs/>
          <w:i/>
          <w:szCs w:val="28"/>
        </w:rPr>
        <w:t xml:space="preserve">                                                              </w:t>
      </w:r>
      <w:proofErr w:type="spellStart"/>
      <w:r w:rsidRPr="009D69FD">
        <w:rPr>
          <w:rFonts w:ascii="GHEA Grapalat" w:hAnsi="GHEA Grapalat" w:cs="Sylfaen"/>
          <w:bCs/>
          <w:i/>
          <w:szCs w:val="28"/>
        </w:rPr>
        <w:t>ք.Երևան</w:t>
      </w:r>
      <w:proofErr w:type="spellEnd"/>
    </w:p>
    <w:p w:rsidR="00C2121F" w:rsidRPr="009D69FD" w:rsidRDefault="00C2121F" w:rsidP="00C2121F">
      <w:pPr>
        <w:spacing w:after="0" w:line="240" w:lineRule="auto"/>
        <w:rPr>
          <w:rFonts w:ascii="GHEA Grapalat" w:hAnsi="GHEA Grapalat" w:cs="Sylfaen"/>
          <w:bCs/>
          <w:i/>
          <w:sz w:val="28"/>
          <w:szCs w:val="28"/>
        </w:rPr>
      </w:pPr>
    </w:p>
    <w:p w:rsidR="00C2121F" w:rsidRPr="000C3D75" w:rsidRDefault="00C2121F" w:rsidP="00C2121F">
      <w:pPr>
        <w:pStyle w:val="a3"/>
        <w:tabs>
          <w:tab w:val="left" w:pos="6330"/>
        </w:tabs>
        <w:spacing w:after="0"/>
        <w:ind w:left="-284" w:firstLine="284"/>
        <w:jc w:val="both"/>
        <w:rPr>
          <w:rFonts w:ascii="GHEA Grapalat" w:hAnsi="GHEA Grapalat" w:cs="Arial Armenian"/>
          <w:bCs/>
          <w:i/>
          <w:sz w:val="22"/>
          <w:szCs w:val="22"/>
          <w:lang w:val="hy-AM"/>
        </w:rPr>
      </w:pP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       Հարկադիր կատարումն ապահովող ծառայության Երևան քաղաքի Աջափնյակ և Դավթաշեն բաժնի ավագ հարկադիր կատարող, արդարադատության </w:t>
      </w:r>
      <w:r w:rsidR="000C3D75"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կապիտան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Սուրեն Հովհաննիսանս, ուսումնասիրելով</w:t>
      </w:r>
      <w:r w:rsidR="00592243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27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.</w:t>
      </w:r>
      <w:r w:rsidR="0052548B">
        <w:rPr>
          <w:rFonts w:ascii="GHEA Grapalat" w:hAnsi="GHEA Grapalat" w:cs="Arial Armenian"/>
          <w:bCs/>
          <w:i/>
          <w:sz w:val="22"/>
          <w:szCs w:val="22"/>
          <w:lang w:val="hy-AM"/>
        </w:rPr>
        <w:t>0</w:t>
      </w:r>
      <w:r w:rsidR="00592243">
        <w:rPr>
          <w:rFonts w:ascii="GHEA Grapalat" w:hAnsi="GHEA Grapalat" w:cs="Arial Armenian"/>
          <w:bCs/>
          <w:i/>
          <w:sz w:val="22"/>
          <w:szCs w:val="22"/>
          <w:lang w:val="hy-AM"/>
        </w:rPr>
        <w:t>4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.2018 թ-ին վերսկսված թիվ </w:t>
      </w:r>
      <w:r w:rsidR="009372B4">
        <w:rPr>
          <w:rFonts w:ascii="GHEA Grapalat" w:hAnsi="GHEA Grapalat" w:cs="Arial Armenian"/>
          <w:bCs/>
          <w:i/>
          <w:sz w:val="22"/>
          <w:szCs w:val="22"/>
          <w:lang w:val="hy-AM"/>
        </w:rPr>
        <w:t>00216438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կատարողական վարույթի նյութերը</w:t>
      </w:r>
    </w:p>
    <w:p w:rsidR="00C2121F" w:rsidRDefault="00C2121F" w:rsidP="00C2121F">
      <w:pPr>
        <w:spacing w:after="0" w:line="240" w:lineRule="auto"/>
        <w:jc w:val="center"/>
        <w:rPr>
          <w:rFonts w:ascii="GHEA Grapalat" w:hAnsi="GHEA Grapalat" w:cs="Sylfaen"/>
          <w:i/>
          <w:lang w:val="hy-AM"/>
        </w:rPr>
      </w:pPr>
    </w:p>
    <w:p w:rsidR="00C2121F" w:rsidRPr="00C2121F" w:rsidRDefault="00C2121F" w:rsidP="00C2121F">
      <w:pPr>
        <w:spacing w:after="0" w:line="240" w:lineRule="auto"/>
        <w:jc w:val="center"/>
        <w:rPr>
          <w:rFonts w:ascii="GHEA Grapalat" w:hAnsi="GHEA Grapalat" w:cs="Sylfaen"/>
          <w:i/>
          <w:lang w:val="hy-AM"/>
        </w:rPr>
      </w:pPr>
      <w:r w:rsidRPr="00C2121F">
        <w:rPr>
          <w:rFonts w:ascii="GHEA Grapalat" w:hAnsi="GHEA Grapalat" w:cs="Sylfaen"/>
          <w:i/>
          <w:lang w:val="hy-AM"/>
        </w:rPr>
        <w:t>Պ Ա Ր Զ Ե Ց Ի</w:t>
      </w:r>
    </w:p>
    <w:p w:rsidR="00C2121F" w:rsidRPr="00C2121F" w:rsidRDefault="00C2121F" w:rsidP="00C2121F">
      <w:pPr>
        <w:spacing w:after="0" w:line="240" w:lineRule="auto"/>
        <w:jc w:val="center"/>
        <w:rPr>
          <w:rFonts w:ascii="Sylfaen" w:hAnsi="Sylfaen" w:cs="Sylfaen"/>
          <w:b/>
          <w:i/>
          <w:sz w:val="18"/>
          <w:lang w:val="hy-AM"/>
        </w:rPr>
      </w:pPr>
    </w:p>
    <w:p w:rsidR="00C2121F" w:rsidRPr="000C3D75" w:rsidRDefault="00C2121F" w:rsidP="00C2121F">
      <w:pPr>
        <w:spacing w:after="0" w:line="240" w:lineRule="auto"/>
        <w:ind w:left="-284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         ՀՀ Երևան քաղաքի Աջափնյակ և Դավթաշեն վարչական շրջանների ընդհանուր իրավասության դատարանի կողմից </w:t>
      </w:r>
      <w:r w:rsidR="009372B4">
        <w:rPr>
          <w:rFonts w:ascii="GHEA Grapalat" w:hAnsi="GHEA Grapalat"/>
          <w:i/>
          <w:color w:val="000000" w:themeColor="text1"/>
          <w:lang w:val="hy-AM"/>
        </w:rPr>
        <w:t>15</w:t>
      </w:r>
      <w:r w:rsidRPr="000C3D75">
        <w:rPr>
          <w:rFonts w:ascii="GHEA Grapalat" w:hAnsi="GHEA Grapalat"/>
          <w:i/>
          <w:color w:val="000000" w:themeColor="text1"/>
          <w:lang w:val="hy-AM"/>
        </w:rPr>
        <w:t>.0</w:t>
      </w:r>
      <w:r w:rsidR="009372B4">
        <w:rPr>
          <w:rFonts w:ascii="GHEA Grapalat" w:hAnsi="GHEA Grapalat"/>
          <w:i/>
          <w:color w:val="000000" w:themeColor="text1"/>
          <w:lang w:val="hy-AM"/>
        </w:rPr>
        <w:t>9</w:t>
      </w:r>
      <w:r w:rsidRPr="000C3D75">
        <w:rPr>
          <w:rFonts w:ascii="GHEA Grapalat" w:hAnsi="GHEA Grapalat"/>
          <w:i/>
          <w:color w:val="000000" w:themeColor="text1"/>
          <w:lang w:val="hy-AM"/>
        </w:rPr>
        <w:t>.201</w:t>
      </w:r>
      <w:r w:rsidR="000C3D75" w:rsidRPr="000C3D75">
        <w:rPr>
          <w:rFonts w:ascii="GHEA Grapalat" w:hAnsi="GHEA Grapalat"/>
          <w:i/>
          <w:color w:val="000000" w:themeColor="text1"/>
          <w:lang w:val="hy-AM"/>
        </w:rPr>
        <w:t>5</w:t>
      </w:r>
      <w:r w:rsidRPr="000C3D75">
        <w:rPr>
          <w:rFonts w:ascii="GHEA Grapalat" w:hAnsi="GHEA Grapalat"/>
          <w:i/>
          <w:color w:val="000000" w:themeColor="text1"/>
          <w:lang w:val="hy-AM"/>
        </w:rPr>
        <w:t>թ-ին տրված թիվ ԵԱԴԴ/</w:t>
      </w:r>
      <w:r w:rsidR="009372B4">
        <w:rPr>
          <w:rFonts w:ascii="GHEA Grapalat" w:hAnsi="GHEA Grapalat"/>
          <w:i/>
          <w:color w:val="000000" w:themeColor="text1"/>
          <w:lang w:val="hy-AM"/>
        </w:rPr>
        <w:t>0561</w:t>
      </w:r>
      <w:r w:rsidRPr="000C3D75">
        <w:rPr>
          <w:rFonts w:ascii="GHEA Grapalat" w:hAnsi="GHEA Grapalat"/>
          <w:i/>
          <w:color w:val="000000" w:themeColor="text1"/>
          <w:lang w:val="hy-AM"/>
        </w:rPr>
        <w:t>/02/1</w:t>
      </w:r>
      <w:r w:rsidR="00592243">
        <w:rPr>
          <w:rFonts w:ascii="GHEA Grapalat" w:hAnsi="GHEA Grapalat"/>
          <w:i/>
          <w:color w:val="000000" w:themeColor="text1"/>
          <w:lang w:val="hy-AM"/>
        </w:rPr>
        <w:t>4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կատարողական թերթի համաձայն պետք է՝ </w:t>
      </w:r>
      <w:r w:rsidR="00592243">
        <w:rPr>
          <w:rFonts w:ascii="GHEA Grapalat" w:hAnsi="GHEA Grapalat"/>
          <w:i/>
          <w:color w:val="000000" w:themeColor="text1"/>
          <w:lang w:val="hy-AM"/>
        </w:rPr>
        <w:t>Հրայր Համբարձումի Բաբախանյանից</w:t>
      </w:r>
      <w:r w:rsidR="000C3D75" w:rsidRPr="000C3D75">
        <w:rPr>
          <w:rFonts w:ascii="GHEA Grapalat" w:hAnsi="GHEA Grapalat"/>
          <w:i/>
          <w:color w:val="000000" w:themeColor="text1"/>
          <w:lang w:val="hy-AM"/>
        </w:rPr>
        <w:t xml:space="preserve"> հ</w:t>
      </w:r>
      <w:r w:rsidRPr="000C3D75">
        <w:rPr>
          <w:rFonts w:ascii="GHEA Grapalat" w:hAnsi="GHEA Grapalat"/>
          <w:i/>
          <w:color w:val="000000" w:themeColor="text1"/>
          <w:lang w:val="hy-AM"/>
        </w:rPr>
        <w:t>օգուտ «</w:t>
      </w:r>
      <w:r w:rsidR="000C3D75" w:rsidRPr="000C3D75">
        <w:rPr>
          <w:rFonts w:ascii="GHEA Grapalat" w:hAnsi="GHEA Grapalat"/>
          <w:i/>
          <w:color w:val="000000" w:themeColor="text1"/>
          <w:lang w:val="hy-AM"/>
        </w:rPr>
        <w:t>ՎՏԲ-Հայաստան Բանկ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» ՓԲ ընկերության բռնագանձել </w:t>
      </w:r>
      <w:r w:rsidR="00FD4A10">
        <w:rPr>
          <w:rFonts w:ascii="GHEA Grapalat" w:hAnsi="GHEA Grapalat"/>
          <w:i/>
          <w:color w:val="000000" w:themeColor="text1"/>
          <w:lang w:val="hy-AM"/>
        </w:rPr>
        <w:t>545</w:t>
      </w:r>
      <w:r w:rsidRPr="000C3D75">
        <w:rPr>
          <w:rFonts w:ascii="GHEA Grapalat" w:hAnsi="GHEA Grapalat"/>
          <w:i/>
          <w:color w:val="000000" w:themeColor="text1"/>
          <w:lang w:val="hy-AM"/>
        </w:rPr>
        <w:t>.</w:t>
      </w:r>
      <w:r w:rsidR="00FD4A10">
        <w:rPr>
          <w:rFonts w:ascii="GHEA Grapalat" w:hAnsi="GHEA Grapalat"/>
          <w:i/>
          <w:color w:val="000000" w:themeColor="text1"/>
          <w:lang w:val="hy-AM"/>
        </w:rPr>
        <w:t>693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ՀՀ դրամ, և հաշվեգրվող տոկոսներ։</w:t>
      </w:r>
    </w:p>
    <w:p w:rsidR="00C2121F" w:rsidRPr="000C3D75" w:rsidRDefault="00C2121F" w:rsidP="000C3D75">
      <w:pPr>
        <w:spacing w:after="0" w:line="240" w:lineRule="auto"/>
        <w:ind w:left="-284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          Պարտապանից բռնագանձել հօգուտ հայցվորի բռնագանձման ենթակա գումարի հինգ տոկոսը, որպես կատարողական գործողությունների կատարման ծախս։</w:t>
      </w:r>
    </w:p>
    <w:p w:rsidR="00C2121F" w:rsidRPr="000C3D75" w:rsidRDefault="00C2121F" w:rsidP="000C3D75">
      <w:pPr>
        <w:spacing w:after="0" w:line="240" w:lineRule="auto"/>
        <w:ind w:left="-284" w:firstLine="567"/>
        <w:jc w:val="both"/>
        <w:rPr>
          <w:rFonts w:ascii="GHEA Grapalat" w:hAnsi="GHEA Grapalat"/>
          <w:i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Ըստ փորձագետի </w:t>
      </w:r>
      <w:r w:rsidR="00592243">
        <w:rPr>
          <w:rFonts w:ascii="GHEA Grapalat" w:hAnsi="GHEA Grapalat"/>
          <w:i/>
          <w:lang w:val="hy-AM"/>
        </w:rPr>
        <w:t>10</w:t>
      </w:r>
      <w:r w:rsidR="000C3D75" w:rsidRPr="000C3D75">
        <w:rPr>
          <w:rFonts w:ascii="GHEA Grapalat" w:hAnsi="GHEA Grapalat"/>
          <w:i/>
          <w:lang w:val="hy-AM"/>
        </w:rPr>
        <w:t>.0</w:t>
      </w:r>
      <w:r w:rsidR="00592243">
        <w:rPr>
          <w:rFonts w:ascii="GHEA Grapalat" w:hAnsi="GHEA Grapalat"/>
          <w:i/>
          <w:lang w:val="hy-AM"/>
        </w:rPr>
        <w:t>8</w:t>
      </w:r>
      <w:r w:rsidRPr="000C3D75">
        <w:rPr>
          <w:rFonts w:ascii="GHEA Grapalat" w:hAnsi="GHEA Grapalat"/>
          <w:i/>
          <w:lang w:val="hy-AM"/>
        </w:rPr>
        <w:t>.201</w:t>
      </w:r>
      <w:r w:rsidR="000C3D75" w:rsidRPr="000C3D75">
        <w:rPr>
          <w:rFonts w:ascii="GHEA Grapalat" w:hAnsi="GHEA Grapalat"/>
          <w:i/>
          <w:lang w:val="hy-AM"/>
        </w:rPr>
        <w:t>8</w:t>
      </w:r>
      <w:r w:rsidRPr="000C3D75">
        <w:rPr>
          <w:rFonts w:ascii="GHEA Grapalat" w:hAnsi="GHEA Grapalat"/>
          <w:i/>
          <w:lang w:val="hy-AM"/>
        </w:rPr>
        <w:t>թ-ի եզրակացության՝ գրավադրված գույք</w:t>
      </w:r>
      <w:r w:rsidR="000C3D75" w:rsidRPr="000C3D75">
        <w:rPr>
          <w:rFonts w:ascii="GHEA Grapalat" w:hAnsi="GHEA Grapalat"/>
          <w:i/>
          <w:lang w:val="hy-AM"/>
        </w:rPr>
        <w:t xml:space="preserve">երի </w:t>
      </w:r>
      <w:r w:rsidRPr="000C3D75">
        <w:rPr>
          <w:rFonts w:ascii="GHEA Grapalat" w:hAnsi="GHEA Grapalat"/>
          <w:i/>
          <w:lang w:val="hy-AM"/>
        </w:rPr>
        <w:t>շուկայական արժեքը</w:t>
      </w:r>
      <w:r w:rsidR="000C3D75" w:rsidRPr="000C3D75">
        <w:rPr>
          <w:rFonts w:ascii="GHEA Grapalat" w:hAnsi="GHEA Grapalat"/>
          <w:i/>
          <w:lang w:val="hy-AM"/>
        </w:rPr>
        <w:t xml:space="preserve"> ընդհանուր</w:t>
      </w:r>
      <w:r w:rsidRPr="000C3D75">
        <w:rPr>
          <w:rFonts w:ascii="GHEA Grapalat" w:hAnsi="GHEA Grapalat"/>
          <w:i/>
          <w:lang w:val="hy-AM"/>
        </w:rPr>
        <w:t xml:space="preserve"> կազմում է </w:t>
      </w:r>
      <w:r w:rsidR="00FD4A10">
        <w:rPr>
          <w:rFonts w:ascii="GHEA Grapalat" w:hAnsi="GHEA Grapalat"/>
          <w:i/>
          <w:lang w:val="hy-AM"/>
        </w:rPr>
        <w:t>259</w:t>
      </w:r>
      <w:r w:rsidRPr="000C3D75">
        <w:rPr>
          <w:rFonts w:ascii="GHEA Grapalat" w:hAnsi="GHEA Grapalat"/>
          <w:i/>
          <w:lang w:val="hy-AM"/>
        </w:rPr>
        <w:t>.</w:t>
      </w:r>
      <w:r w:rsidR="00FD4A10">
        <w:rPr>
          <w:rFonts w:ascii="GHEA Grapalat" w:hAnsi="GHEA Grapalat"/>
          <w:i/>
          <w:lang w:val="hy-AM"/>
        </w:rPr>
        <w:t>080</w:t>
      </w:r>
      <w:r w:rsidRPr="000C3D75">
        <w:rPr>
          <w:rFonts w:ascii="GHEA Grapalat" w:hAnsi="GHEA Grapalat"/>
          <w:i/>
          <w:lang w:val="hy-AM"/>
        </w:rPr>
        <w:t xml:space="preserve"> ՀՀ դրամ։</w:t>
      </w:r>
    </w:p>
    <w:p w:rsidR="000C3D75" w:rsidRPr="000C3D75" w:rsidRDefault="000C3D75" w:rsidP="000C3D75">
      <w:pPr>
        <w:spacing w:after="0" w:line="240" w:lineRule="auto"/>
        <w:ind w:left="-284"/>
        <w:jc w:val="both"/>
        <w:rPr>
          <w:rFonts w:ascii="GHEA Grapalat" w:hAnsi="GHEA Grapalat"/>
          <w:i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         Միաժամանակ պահանջատերն իր գրությամբ հայտնել է, որ պարտապանի՝ բանկի հանդեպ պարտավորության չափը կազմում է </w:t>
      </w:r>
      <w:r w:rsidR="00592243">
        <w:rPr>
          <w:rFonts w:ascii="GHEA Grapalat" w:hAnsi="GHEA Grapalat"/>
          <w:i/>
          <w:lang w:val="hy-AM"/>
        </w:rPr>
        <w:t>1</w:t>
      </w:r>
      <w:r w:rsidRPr="000C3D75">
        <w:rPr>
          <w:rFonts w:ascii="GHEA Grapalat" w:hAnsi="GHEA Grapalat"/>
          <w:i/>
          <w:lang w:val="hy-AM"/>
        </w:rPr>
        <w:t>.</w:t>
      </w:r>
      <w:r w:rsidR="00FD4A10">
        <w:rPr>
          <w:rFonts w:ascii="GHEA Grapalat" w:hAnsi="GHEA Grapalat"/>
          <w:i/>
          <w:lang w:val="hy-AM"/>
        </w:rPr>
        <w:t>577</w:t>
      </w:r>
      <w:r w:rsidR="00592243">
        <w:rPr>
          <w:rFonts w:ascii="GHEA Grapalat" w:hAnsi="GHEA Grapalat"/>
          <w:i/>
          <w:lang w:val="hy-AM"/>
        </w:rPr>
        <w:t>.</w:t>
      </w:r>
      <w:r w:rsidR="00FD4A10">
        <w:rPr>
          <w:rFonts w:ascii="GHEA Grapalat" w:hAnsi="GHEA Grapalat"/>
          <w:i/>
          <w:lang w:val="hy-AM"/>
        </w:rPr>
        <w:t>1</w:t>
      </w:r>
      <w:r w:rsidR="00592243">
        <w:rPr>
          <w:rFonts w:ascii="GHEA Grapalat" w:hAnsi="GHEA Grapalat"/>
          <w:i/>
          <w:lang w:val="hy-AM"/>
        </w:rPr>
        <w:t>40</w:t>
      </w:r>
      <w:r w:rsidRPr="000C3D75">
        <w:rPr>
          <w:rFonts w:ascii="GHEA Grapalat" w:hAnsi="GHEA Grapalat"/>
          <w:i/>
          <w:lang w:val="hy-AM"/>
        </w:rPr>
        <w:t xml:space="preserve"> ՀՀ դրամ։</w:t>
      </w:r>
    </w:p>
    <w:p w:rsidR="00C2121F" w:rsidRPr="000C3D75" w:rsidRDefault="00C2121F" w:rsidP="000C3D75">
      <w:pPr>
        <w:spacing w:after="0" w:line="240" w:lineRule="auto"/>
        <w:ind w:left="-284"/>
        <w:jc w:val="both"/>
        <w:rPr>
          <w:rFonts w:ascii="GHEA Grapalat" w:hAnsi="GHEA Grapalat"/>
          <w:bCs/>
          <w:i/>
          <w:color w:val="000000"/>
          <w:lang w:val="hy-AM"/>
        </w:rPr>
      </w:pPr>
      <w:r w:rsidRPr="000C3D75">
        <w:rPr>
          <w:rFonts w:ascii="GHEA Grapalat" w:hAnsi="GHEA Grapalat"/>
          <w:bCs/>
          <w:i/>
          <w:color w:val="000000"/>
          <w:lang w:val="hy-AM"/>
        </w:rPr>
        <w:t xml:space="preserve">         Կատարողական վարույթով բռնագանձման վերաբերյալ վճռի հարկադիր կատարման ընթացքում </w:t>
      </w:r>
      <w:r w:rsidR="00984E35">
        <w:rPr>
          <w:rFonts w:ascii="GHEA Grapalat" w:hAnsi="GHEA Grapalat"/>
          <w:bCs/>
          <w:i/>
          <w:color w:val="000000"/>
          <w:lang w:val="hy-AM"/>
        </w:rPr>
        <w:t>պարտապան</w:t>
      </w:r>
      <w:r w:rsidRPr="000C3D75">
        <w:rPr>
          <w:rFonts w:ascii="GHEA Grapalat" w:hAnsi="GHEA Grapalat"/>
          <w:bCs/>
          <w:i/>
          <w:color w:val="000000"/>
          <w:lang w:val="hy-AM"/>
        </w:rPr>
        <w:t xml:space="preserve"> </w:t>
      </w:r>
      <w:r w:rsidR="00560271">
        <w:rPr>
          <w:rFonts w:ascii="GHEA Grapalat" w:hAnsi="GHEA Grapalat"/>
          <w:i/>
          <w:color w:val="000000" w:themeColor="text1"/>
          <w:lang w:val="hy-AM"/>
        </w:rPr>
        <w:t>Հրայր Համբարձումի Բաբախանյանի</w:t>
      </w:r>
      <w:r w:rsidR="00560271" w:rsidRPr="000C3D75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 w:cs="Sylfaen"/>
          <w:bCs/>
          <w:i/>
          <w:lang w:val="hy-AM"/>
        </w:rPr>
        <w:t xml:space="preserve">ողջ </w:t>
      </w:r>
      <w:r w:rsidRPr="000C3D75">
        <w:rPr>
          <w:rFonts w:ascii="GHEA Grapalat" w:hAnsi="GHEA Grapalat"/>
          <w:i/>
          <w:lang w:val="hy-AM"/>
        </w:rPr>
        <w:t xml:space="preserve"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C2121F" w:rsidRPr="000C3D75" w:rsidRDefault="00C2121F" w:rsidP="000C3D75">
      <w:pPr>
        <w:spacing w:after="0" w:line="240" w:lineRule="auto"/>
        <w:ind w:left="-284" w:firstLine="708"/>
        <w:jc w:val="both"/>
        <w:rPr>
          <w:rFonts w:ascii="GHEA Grapalat" w:hAnsi="GHEA Grapalat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0C3D75">
        <w:rPr>
          <w:rFonts w:ascii="GHEA Grapalat" w:hAnsi="GHEA Grapalat"/>
          <w:bCs/>
          <w:i/>
          <w:lang w:val="hy-AM"/>
        </w:rPr>
        <w:t>28-րդ հոդվածով և 37-րդ հոդվածի 8-րդ կետով.</w:t>
      </w:r>
    </w:p>
    <w:p w:rsidR="000C3D75" w:rsidRDefault="000C3D75" w:rsidP="00C2121F">
      <w:pPr>
        <w:spacing w:after="0" w:line="240" w:lineRule="auto"/>
        <w:ind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C2121F" w:rsidRDefault="00C2121F" w:rsidP="00C2121F">
      <w:pPr>
        <w:spacing w:after="0" w:line="240" w:lineRule="auto"/>
        <w:ind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  <w:r w:rsidRPr="00C2121F">
        <w:rPr>
          <w:rFonts w:ascii="GHEA Grapalat" w:hAnsi="GHEA Grapalat" w:cs="Sylfaen"/>
          <w:bCs/>
          <w:i/>
          <w:sz w:val="28"/>
          <w:szCs w:val="28"/>
          <w:lang w:val="hy-AM"/>
        </w:rPr>
        <w:t>Ո  Ր  Ո  Շ  Ե  Ց  Ի</w:t>
      </w:r>
    </w:p>
    <w:p w:rsidR="000C3D75" w:rsidRPr="00C2121F" w:rsidRDefault="000C3D75" w:rsidP="00C2121F">
      <w:pPr>
        <w:spacing w:after="0" w:line="240" w:lineRule="auto"/>
        <w:ind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C2121F" w:rsidRPr="000C3D75" w:rsidRDefault="00C2121F" w:rsidP="00C2121F">
      <w:pPr>
        <w:spacing w:after="0" w:line="240" w:lineRule="auto"/>
        <w:ind w:left="-284" w:firstLine="567"/>
        <w:jc w:val="both"/>
        <w:rPr>
          <w:rFonts w:ascii="GHEA Grapalat" w:hAnsi="GHEA Grapalat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 xml:space="preserve">Կասեցնել՝ </w:t>
      </w:r>
      <w:r w:rsidR="00FD4A10">
        <w:rPr>
          <w:rFonts w:ascii="GHEA Grapalat" w:hAnsi="GHEA Grapalat" w:cs="Arial Armenian"/>
          <w:bCs/>
          <w:i/>
          <w:lang w:val="hy-AM"/>
        </w:rPr>
        <w:t>27</w:t>
      </w:r>
      <w:r w:rsidR="00FD4A10" w:rsidRPr="000C3D75">
        <w:rPr>
          <w:rFonts w:ascii="GHEA Grapalat" w:hAnsi="GHEA Grapalat" w:cs="Arial Armenian"/>
          <w:bCs/>
          <w:i/>
          <w:lang w:val="hy-AM"/>
        </w:rPr>
        <w:t>.</w:t>
      </w:r>
      <w:r w:rsidR="00FD4A10">
        <w:rPr>
          <w:rFonts w:ascii="GHEA Grapalat" w:hAnsi="GHEA Grapalat" w:cs="Arial Armenian"/>
          <w:bCs/>
          <w:i/>
          <w:lang w:val="hy-AM"/>
        </w:rPr>
        <w:t>04</w:t>
      </w:r>
      <w:r w:rsidR="00FD4A10" w:rsidRPr="000C3D75">
        <w:rPr>
          <w:rFonts w:ascii="GHEA Grapalat" w:hAnsi="GHEA Grapalat" w:cs="Arial Armenian"/>
          <w:bCs/>
          <w:i/>
          <w:lang w:val="hy-AM"/>
        </w:rPr>
        <w:t xml:space="preserve">.2018 թ-ին վերսկսված թիվ </w:t>
      </w:r>
      <w:r w:rsidR="00FD4A10">
        <w:rPr>
          <w:rFonts w:ascii="GHEA Grapalat" w:hAnsi="GHEA Grapalat" w:cs="Arial Armenian"/>
          <w:bCs/>
          <w:i/>
          <w:lang w:val="hy-AM"/>
        </w:rPr>
        <w:t>00216438</w:t>
      </w:r>
      <w:r w:rsidR="00FD4A10" w:rsidRPr="000C3D75">
        <w:rPr>
          <w:rFonts w:ascii="GHEA Grapalat" w:hAnsi="GHEA Grapalat" w:cs="Arial Armenian"/>
          <w:bCs/>
          <w:i/>
          <w:lang w:val="hy-AM"/>
        </w:rPr>
        <w:t xml:space="preserve"> </w:t>
      </w:r>
      <w:r w:rsidRPr="000C3D75">
        <w:rPr>
          <w:rFonts w:ascii="GHEA Grapalat" w:hAnsi="GHEA Grapalat"/>
          <w:bCs/>
          <w:i/>
          <w:lang w:val="hy-AM"/>
        </w:rPr>
        <w:t>կատարողական վարույթը 60-օրյա ժամկետով.</w:t>
      </w:r>
    </w:p>
    <w:p w:rsidR="00C2121F" w:rsidRPr="000C3D75" w:rsidRDefault="00C2121F" w:rsidP="00C2121F">
      <w:pPr>
        <w:spacing w:after="0" w:line="240" w:lineRule="auto"/>
        <w:ind w:left="-284" w:firstLine="567"/>
        <w:jc w:val="both"/>
        <w:rPr>
          <w:rFonts w:ascii="GHEA Grapalat" w:hAnsi="GHEA Grapalat"/>
          <w:bCs/>
          <w:i/>
          <w:lang w:val="hy-AM"/>
        </w:rPr>
      </w:pPr>
      <w:r w:rsidRPr="000C3D75">
        <w:rPr>
          <w:rFonts w:ascii="GHEA Grapalat" w:hAnsi="GHEA Grapalat"/>
          <w:bCs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2121F" w:rsidRPr="000C3D75" w:rsidRDefault="00C2121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 w:rsidRPr="000C3D75">
        <w:rPr>
          <w:rFonts w:ascii="GHEA Grapalat" w:hAnsi="GHEA Grapalat"/>
          <w:bCs/>
          <w:i/>
          <w:lang w:val="hy-AM"/>
        </w:rPr>
        <w:t>Սույն որոշումը երկու աշխատանքային օրվա ընթացքում հրապարակել www.azdarar.am ինտերնետային կայքում.</w:t>
      </w:r>
    </w:p>
    <w:p w:rsidR="00C2121F" w:rsidRPr="000C3D75" w:rsidRDefault="00C2121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>Որոշման պատճեն ուղարկել կողմերին։</w:t>
      </w:r>
    </w:p>
    <w:p w:rsidR="00C2121F" w:rsidRPr="000C3D75" w:rsidRDefault="00C2121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 </w:t>
      </w:r>
    </w:p>
    <w:p w:rsidR="000C3D75" w:rsidRPr="00C2121F" w:rsidRDefault="000C3D75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</w:p>
    <w:p w:rsidR="00C2121F" w:rsidRP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>Ավագ հարկադիր կատարող</w:t>
      </w:r>
    </w:p>
    <w:p w:rsidR="00C2121F" w:rsidRP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Արդարադատության </w:t>
      </w:r>
      <w:r w:rsidR="000C3D75">
        <w:rPr>
          <w:rFonts w:ascii="GHEA Grapalat" w:hAnsi="GHEA Grapalat" w:cs="Sylfaen"/>
          <w:bCs/>
          <w:i/>
          <w:lang w:val="hy-AM"/>
        </w:rPr>
        <w:t xml:space="preserve">կապիտան                           </w:t>
      </w:r>
      <w:r w:rsidRPr="00C2121F">
        <w:rPr>
          <w:rFonts w:ascii="GHEA Grapalat" w:hAnsi="GHEA Grapalat" w:cs="Sylfaen"/>
          <w:bCs/>
          <w:i/>
          <w:lang w:val="hy-AM"/>
        </w:rPr>
        <w:t xml:space="preserve">                          Սուրեն Հովհաննիսյան              </w:t>
      </w:r>
    </w:p>
    <w:p w:rsidR="00C2121F" w:rsidRPr="00C2121F" w:rsidRDefault="00C2121F" w:rsidP="00C2121F">
      <w:pPr>
        <w:spacing w:after="0" w:line="240" w:lineRule="auto"/>
        <w:jc w:val="center"/>
        <w:rPr>
          <w:i/>
          <w:lang w:val="hy-AM"/>
        </w:rPr>
      </w:pPr>
    </w:p>
    <w:p w:rsidR="000C3D75" w:rsidRPr="000C3D75" w:rsidRDefault="000C3D75" w:rsidP="00C2121F">
      <w:pPr>
        <w:spacing w:after="0" w:line="240" w:lineRule="auto"/>
        <w:jc w:val="center"/>
        <w:rPr>
          <w:i/>
          <w:lang w:val="hy-AM"/>
        </w:rPr>
      </w:pPr>
    </w:p>
    <w:p w:rsidR="00C2121F" w:rsidRPr="00984E35" w:rsidRDefault="00C2121F" w:rsidP="00984E35">
      <w:pPr>
        <w:spacing w:after="0" w:line="240" w:lineRule="auto"/>
        <w:rPr>
          <w:rFonts w:ascii="GHEA Grapalat" w:hAnsi="GHEA Grapalat" w:cs="Sylfaen"/>
          <w:i/>
          <w:sz w:val="14"/>
          <w:szCs w:val="14"/>
        </w:rPr>
      </w:pPr>
    </w:p>
    <w:p w:rsidR="00FF2F16" w:rsidRDefault="00FF2F16" w:rsidP="00C2121F">
      <w:pPr>
        <w:pStyle w:val="a3"/>
        <w:tabs>
          <w:tab w:val="left" w:pos="6330"/>
        </w:tabs>
        <w:spacing w:after="0"/>
        <w:ind w:left="0"/>
        <w:jc w:val="center"/>
        <w:rPr>
          <w:rFonts w:ascii="Arial Armenian" w:hAnsi="Arial Armenian" w:cs="Sylfaen"/>
          <w:i/>
          <w:sz w:val="20"/>
          <w:szCs w:val="20"/>
        </w:rPr>
      </w:pPr>
    </w:p>
    <w:sectPr w:rsidR="00FF2F16" w:rsidSect="00774D4B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EBC"/>
    <w:rsid w:val="00060EBC"/>
    <w:rsid w:val="0007388D"/>
    <w:rsid w:val="000C3D75"/>
    <w:rsid w:val="00133DB3"/>
    <w:rsid w:val="001812B9"/>
    <w:rsid w:val="003273F9"/>
    <w:rsid w:val="004B786A"/>
    <w:rsid w:val="0052548B"/>
    <w:rsid w:val="00560271"/>
    <w:rsid w:val="00592243"/>
    <w:rsid w:val="005C176C"/>
    <w:rsid w:val="006A1010"/>
    <w:rsid w:val="00774D4B"/>
    <w:rsid w:val="007808A1"/>
    <w:rsid w:val="009372B4"/>
    <w:rsid w:val="00984E35"/>
    <w:rsid w:val="00B33B76"/>
    <w:rsid w:val="00B53418"/>
    <w:rsid w:val="00C2121F"/>
    <w:rsid w:val="00C513CB"/>
    <w:rsid w:val="00D031E2"/>
    <w:rsid w:val="00DC0CBC"/>
    <w:rsid w:val="00F14E23"/>
    <w:rsid w:val="00FD4A10"/>
    <w:rsid w:val="00FF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4B"/>
    <w:pPr>
      <w:spacing w:after="200" w:line="276" w:lineRule="auto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74D4B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74D4B"/>
    <w:rPr>
      <w:rFonts w:ascii="Times Armenian" w:eastAsiaTheme="minorEastAsia" w:hAnsi="Times Armenian" w:cs="Times New Roman"/>
      <w:sz w:val="24"/>
      <w:szCs w:val="24"/>
    </w:rPr>
  </w:style>
  <w:style w:type="table" w:styleId="a5">
    <w:name w:val="Table Grid"/>
    <w:basedOn w:val="a1"/>
    <w:uiPriority w:val="59"/>
    <w:rsid w:val="00774D4B"/>
    <w:pPr>
      <w:spacing w:after="0" w:line="240" w:lineRule="auto"/>
    </w:pPr>
    <w:rPr>
      <w:rFonts w:ascii="GHEA Grapalat" w:eastAsiaTheme="minorEastAsia" w:hAnsi="GHEA Grapalat" w:cs="GHEA Grapal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F16"/>
    <w:rPr>
      <w:rFonts w:ascii="Segoe UI" w:eastAsiaTheme="minorEastAsia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C212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121F"/>
    <w:rPr>
      <w:rFonts w:eastAsiaTheme="minorEastAsia" w:cs="Times New Roman"/>
    </w:rPr>
  </w:style>
  <w:style w:type="paragraph" w:styleId="a8">
    <w:name w:val="Title"/>
    <w:basedOn w:val="a"/>
    <w:link w:val="a9"/>
    <w:qFormat/>
    <w:rsid w:val="00C2121F"/>
    <w:pPr>
      <w:spacing w:before="120" w:after="0" w:line="240" w:lineRule="auto"/>
      <w:jc w:val="center"/>
    </w:pPr>
    <w:rPr>
      <w:rFonts w:ascii="Times LatArm" w:eastAsia="Times New Roman" w:hAnsi="Times LatArm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C2121F"/>
    <w:rPr>
      <w:rFonts w:ascii="Times LatArm" w:eastAsia="Times New Roman" w:hAnsi="Times LatArm" w:cs="Times New Roman"/>
      <w:b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C21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Achapnyak-8</dc:creator>
  <cp:keywords/>
  <dc:description/>
  <cp:lastModifiedBy>Kazmbazhin-12</cp:lastModifiedBy>
  <cp:revision>33</cp:revision>
  <cp:lastPrinted>2018-08-15T05:37:00Z</cp:lastPrinted>
  <dcterms:created xsi:type="dcterms:W3CDTF">2018-07-12T09:39:00Z</dcterms:created>
  <dcterms:modified xsi:type="dcterms:W3CDTF">2018-08-15T06:36:00Z</dcterms:modified>
</cp:coreProperties>
</file>