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410" w:rsidRPr="00070298" w:rsidRDefault="00160410" w:rsidP="00160410">
      <w:pPr>
        <w:jc w:val="center"/>
        <w:rPr>
          <w:rFonts w:ascii="GHEA Grapalat" w:hAnsi="GHEA Grapalat"/>
          <w:b/>
          <w:bCs/>
        </w:rPr>
      </w:pPr>
      <w:r w:rsidRPr="00070298">
        <w:rPr>
          <w:rFonts w:ascii="GHEA Grapalat" w:hAnsi="GHEA Grapalat"/>
          <w:b/>
          <w:bCs/>
        </w:rPr>
        <w:t>Ո Ր Ո Շ ՈՒ Մ</w:t>
      </w:r>
    </w:p>
    <w:p w:rsidR="00160410" w:rsidRDefault="00160410" w:rsidP="00160410">
      <w:pPr>
        <w:jc w:val="center"/>
        <w:rPr>
          <w:rFonts w:ascii="GHEA Grapalat" w:hAnsi="GHEA Grapalat"/>
          <w:b/>
        </w:rPr>
      </w:pPr>
      <w:r w:rsidRPr="001974F2">
        <w:rPr>
          <w:rFonts w:ascii="GHEA Grapalat" w:hAnsi="GHEA Grapalat"/>
          <w:b/>
        </w:rPr>
        <w:t>Կատարողական վարույթը կասեցնելու մասին</w:t>
      </w:r>
    </w:p>
    <w:p w:rsidR="00160410" w:rsidRPr="00190B1F" w:rsidRDefault="00160410" w:rsidP="00160410">
      <w:pPr>
        <w:jc w:val="center"/>
        <w:rPr>
          <w:rFonts w:ascii="GHEA Grapalat" w:hAnsi="GHEA Grapalat"/>
          <w:b/>
        </w:rPr>
      </w:pPr>
    </w:p>
    <w:p w:rsidR="00160410" w:rsidRPr="001974F2" w:rsidRDefault="00772B20" w:rsidP="00160410">
      <w:pPr>
        <w:ind w:firstLine="720"/>
        <w:rPr>
          <w:rFonts w:ascii="Sylfaen" w:hAnsi="Sylfaen"/>
          <w:color w:val="000000"/>
          <w:sz w:val="22"/>
          <w:szCs w:val="22"/>
        </w:rPr>
      </w:pPr>
      <w:r>
        <w:rPr>
          <w:rFonts w:ascii="GHEA Grapalat" w:hAnsi="GHEA Grapalat"/>
          <w:color w:val="000000"/>
          <w:sz w:val="22"/>
          <w:szCs w:val="22"/>
        </w:rPr>
        <w:t>28</w:t>
      </w:r>
      <w:r w:rsidR="00160410">
        <w:rPr>
          <w:rFonts w:ascii="GHEA Grapalat" w:hAnsi="GHEA Grapalat"/>
          <w:color w:val="000000"/>
          <w:sz w:val="22"/>
          <w:szCs w:val="22"/>
        </w:rPr>
        <w:t>.08.2018</w:t>
      </w:r>
      <w:r w:rsidR="00160410" w:rsidRPr="001974F2">
        <w:rPr>
          <w:rFonts w:ascii="GHEA Grapalat" w:hAnsi="GHEA Grapalat"/>
          <w:color w:val="000000"/>
          <w:sz w:val="22"/>
          <w:szCs w:val="22"/>
        </w:rPr>
        <w:t>թ.</w:t>
      </w:r>
      <w:r w:rsidR="00160410" w:rsidRPr="001974F2">
        <w:rPr>
          <w:rFonts w:ascii="Times Armenian" w:hAnsi="Times Armenian"/>
          <w:color w:val="000000"/>
          <w:sz w:val="22"/>
          <w:szCs w:val="22"/>
        </w:rPr>
        <w:tab/>
      </w:r>
      <w:r w:rsidR="00160410" w:rsidRPr="001974F2">
        <w:rPr>
          <w:rFonts w:ascii="Times Armenian" w:hAnsi="Times Armenian"/>
          <w:color w:val="000000"/>
          <w:sz w:val="22"/>
          <w:szCs w:val="22"/>
        </w:rPr>
        <w:tab/>
      </w:r>
      <w:r w:rsidR="00160410" w:rsidRPr="001974F2">
        <w:rPr>
          <w:rFonts w:ascii="Times Armenian" w:hAnsi="Times Armenian"/>
          <w:color w:val="000000"/>
          <w:sz w:val="22"/>
          <w:szCs w:val="22"/>
        </w:rPr>
        <w:tab/>
      </w:r>
      <w:r w:rsidR="00160410" w:rsidRPr="001974F2">
        <w:rPr>
          <w:rFonts w:ascii="Times Armenian" w:hAnsi="Times Armenian"/>
          <w:color w:val="000000"/>
          <w:sz w:val="22"/>
          <w:szCs w:val="22"/>
        </w:rPr>
        <w:tab/>
      </w:r>
      <w:r w:rsidR="00160410" w:rsidRPr="001974F2">
        <w:rPr>
          <w:rFonts w:ascii="Times Armenian" w:hAnsi="Times Armenian"/>
          <w:color w:val="000000"/>
          <w:sz w:val="22"/>
          <w:szCs w:val="22"/>
        </w:rPr>
        <w:tab/>
      </w:r>
      <w:r w:rsidR="00160410" w:rsidRPr="001974F2">
        <w:rPr>
          <w:rFonts w:ascii="Times Armenian" w:hAnsi="Times Armenian"/>
          <w:color w:val="000000"/>
          <w:sz w:val="22"/>
          <w:szCs w:val="22"/>
        </w:rPr>
        <w:tab/>
      </w:r>
      <w:r w:rsidR="00160410" w:rsidRPr="001974F2">
        <w:rPr>
          <w:rFonts w:ascii="Times Armenian" w:hAnsi="Times Armenian"/>
          <w:color w:val="000000"/>
          <w:sz w:val="22"/>
          <w:szCs w:val="22"/>
        </w:rPr>
        <w:tab/>
      </w:r>
      <w:r w:rsidR="00160410" w:rsidRPr="001974F2">
        <w:rPr>
          <w:rFonts w:ascii="Times Armenian" w:hAnsi="Times Armenian"/>
          <w:color w:val="000000"/>
          <w:sz w:val="22"/>
          <w:szCs w:val="22"/>
        </w:rPr>
        <w:tab/>
      </w:r>
      <w:r w:rsidR="00160410" w:rsidRPr="001974F2">
        <w:rPr>
          <w:rFonts w:ascii="Times Armenian" w:hAnsi="Times Armenian"/>
          <w:color w:val="000000"/>
          <w:sz w:val="22"/>
          <w:szCs w:val="22"/>
        </w:rPr>
        <w:tab/>
      </w:r>
      <w:r w:rsidR="00160410" w:rsidRPr="001974F2">
        <w:rPr>
          <w:rFonts w:ascii="GHEA Grapalat" w:hAnsi="GHEA Grapalat"/>
          <w:color w:val="000000"/>
          <w:sz w:val="22"/>
          <w:szCs w:val="22"/>
        </w:rPr>
        <w:t>ք.Երևան</w:t>
      </w:r>
    </w:p>
    <w:p w:rsidR="00160410" w:rsidRPr="00565915" w:rsidRDefault="00160410" w:rsidP="00160410">
      <w:pPr>
        <w:rPr>
          <w:rFonts w:ascii="Times Armenian" w:hAnsi="Times Armenian"/>
          <w:color w:val="000000"/>
          <w:sz w:val="20"/>
          <w:szCs w:val="20"/>
        </w:rPr>
      </w:pPr>
    </w:p>
    <w:p w:rsidR="00160410" w:rsidRDefault="00160410" w:rsidP="00160410">
      <w:pPr>
        <w:ind w:firstLine="708"/>
        <w:jc w:val="both"/>
        <w:rPr>
          <w:rFonts w:ascii="GHEA Grapalat" w:hAnsi="GHEA Grapalat"/>
          <w:sz w:val="20"/>
          <w:szCs w:val="20"/>
        </w:rPr>
      </w:pPr>
      <w:r w:rsidRPr="00C56087">
        <w:rPr>
          <w:rFonts w:ascii="GHEA Grapalat" w:hAnsi="GHEA Grapalat"/>
          <w:sz w:val="20"/>
          <w:szCs w:val="20"/>
        </w:rPr>
        <w:t xml:space="preserve">Հարկադիր կատարումն  ապահովող ծառայության Էրեբունի-Նուբարաշեն  բաժնի ավագ հարկադիր կատարող արդարադատության մայոր Ա. Հարությունյանս, ուսումնասիրելով </w:t>
      </w:r>
      <w:r w:rsidRPr="00C56087">
        <w:rPr>
          <w:rFonts w:ascii="GHEA Grapalat" w:hAnsi="GHEA Grapalat"/>
          <w:color w:val="000000"/>
          <w:sz w:val="20"/>
          <w:szCs w:val="20"/>
        </w:rPr>
        <w:t xml:space="preserve">21.08.2018թ. վերսկսված թիվ 00164848  </w:t>
      </w:r>
      <w:r w:rsidRPr="00C56087">
        <w:rPr>
          <w:rFonts w:ascii="GHEA Grapalat" w:hAnsi="GHEA Grapalat"/>
          <w:sz w:val="20"/>
          <w:szCs w:val="20"/>
        </w:rPr>
        <w:t>կատարողական վարույթի նյութերը՝</w:t>
      </w:r>
    </w:p>
    <w:p w:rsidR="00160410" w:rsidRPr="00C56087" w:rsidRDefault="00160410" w:rsidP="00160410">
      <w:pPr>
        <w:ind w:firstLine="708"/>
        <w:jc w:val="both"/>
        <w:rPr>
          <w:rFonts w:ascii="GHEA Grapalat" w:hAnsi="GHEA Grapalat"/>
          <w:sz w:val="20"/>
          <w:szCs w:val="20"/>
        </w:rPr>
      </w:pPr>
    </w:p>
    <w:p w:rsidR="00160410" w:rsidRPr="00070298" w:rsidRDefault="00160410" w:rsidP="00160410">
      <w:pPr>
        <w:tabs>
          <w:tab w:val="center" w:pos="4677"/>
          <w:tab w:val="left" w:pos="6195"/>
        </w:tabs>
        <w:spacing w:line="360" w:lineRule="auto"/>
        <w:rPr>
          <w:rFonts w:ascii="Sylfaen" w:hAnsi="Sylfaen"/>
          <w:b/>
          <w:bCs/>
        </w:rPr>
      </w:pPr>
      <w:r w:rsidRPr="00914C37">
        <w:rPr>
          <w:rFonts w:ascii="Times Armenian" w:hAnsi="Times Armenian"/>
          <w:b/>
          <w:bCs/>
          <w:sz w:val="28"/>
          <w:szCs w:val="28"/>
        </w:rPr>
        <w:tab/>
      </w:r>
      <w:bookmarkStart w:id="0" w:name="_GoBack"/>
      <w:bookmarkEnd w:id="0"/>
      <w:r w:rsidRPr="00070298">
        <w:rPr>
          <w:rFonts w:ascii="GHEA Grapalat" w:hAnsi="GHEA Grapalat"/>
          <w:b/>
          <w:bCs/>
        </w:rPr>
        <w:t>Պ Ա Ր Զ Ե Ց Ի</w:t>
      </w:r>
    </w:p>
    <w:p w:rsidR="00160410" w:rsidRPr="00E551CC" w:rsidRDefault="00160410" w:rsidP="00160410">
      <w:pPr>
        <w:jc w:val="both"/>
        <w:rPr>
          <w:rFonts w:ascii="GHEA Grapalat" w:hAnsi="GHEA Grapalat" w:cs="Arial"/>
          <w:sz w:val="20"/>
          <w:szCs w:val="20"/>
        </w:rPr>
      </w:pPr>
      <w:r>
        <w:rPr>
          <w:rFonts w:ascii="GHEA Grapalat" w:hAnsi="GHEA Grapalat"/>
          <w:bCs/>
        </w:rPr>
        <w:t xml:space="preserve">          </w:t>
      </w:r>
      <w:r w:rsidRPr="00423193">
        <w:rPr>
          <w:rFonts w:ascii="GHEA Grapalat" w:hAnsi="GHEA Grapalat"/>
          <w:bCs/>
        </w:rPr>
        <w:t xml:space="preserve"> </w:t>
      </w:r>
      <w:r w:rsidRPr="00C56087">
        <w:rPr>
          <w:rFonts w:ascii="GHEA Grapalat" w:hAnsi="GHEA Grapalat"/>
          <w:bCs/>
          <w:color w:val="000000"/>
          <w:sz w:val="20"/>
          <w:szCs w:val="20"/>
        </w:rPr>
        <w:t xml:space="preserve">Երևան քաղաքի Էրեբունի և Նուբարաշեն վարչական շրջանների ընդհանուր իրավասության դատարանի կողմից 19.04.2013թ. տրված թիվ ԵԷԴ/1511/02/12 կատարողական թերթի համաձայն պետք է </w:t>
      </w:r>
      <w:r w:rsidRPr="00E551CC">
        <w:rPr>
          <w:rFonts w:ascii="GHEA Grapalat" w:hAnsi="GHEA Grapalat" w:cs="Arial"/>
          <w:sz w:val="20"/>
          <w:szCs w:val="20"/>
        </w:rPr>
        <w:t>Հովհաննես Սարգսի Մանուկյանից հօգուտ «ՎՏԲ-Հայաստան բանկ» ՓԲԸ-ի բռնագանձել 273.850 /երկու հարյուր յոթանասուներեք հազար ութ հարյուր հիսուն/ ՀՀ դրամ, որից` վարկի գումար` 224.000 /երկու հարյուր քսանչորս հազար/ ՀՀ դրամ /որից վարկի ժամկետանց գումար` 224.000 /երկու հարյուր քսանչորս հազար/ ՀՀ դրամ/, վարկի դիմաց հաշվարկված տոկոս՝ 47.917,60 /քառասունյոթ հազար ինը հարյուր տասնյոթ ամբողջ վաթսուն հարյուրերորդական/ ՀՀ դրամ /որից ժամկետանց տոկոս` 12.077,60 /տասներկու հազար յոթանասունյոթ ամբողջ վաթսուն հարյուրերորդական/ ՀՀ դրամ/, ժամկետանց տոկոսի դիմաց հաշվարկված տույժ` 1.932,40 /հազար ինը հարյուր երեսուներկու ամբողջ քառասուն հարյուրերորդական/ ՀՀ դրամ, ինչպես նաև 5.477 /հինգ հազար չորս հարյուր յոթանասունյոթ/ ՀՀ դրամ`որպես հայցվորի կողմից նախապես վճարված պետական տուրքի գումար։</w:t>
      </w:r>
    </w:p>
    <w:p w:rsidR="00160410" w:rsidRPr="00E551CC" w:rsidRDefault="00160410" w:rsidP="00160410">
      <w:pPr>
        <w:jc w:val="both"/>
        <w:rPr>
          <w:rFonts w:ascii="GHEA Grapalat" w:hAnsi="GHEA Grapalat" w:cs="Arial"/>
          <w:sz w:val="20"/>
          <w:szCs w:val="20"/>
        </w:rPr>
      </w:pPr>
      <w:r w:rsidRPr="00E551CC">
        <w:rPr>
          <w:rFonts w:ascii="GHEA Grapalat" w:hAnsi="GHEA Grapalat" w:cs="Arial"/>
          <w:sz w:val="20"/>
          <w:szCs w:val="20"/>
        </w:rPr>
        <w:t xml:space="preserve">          Պատասխանող Հովհաննես Սարգսի Մանուկյանից հօգուտ «ՎՏԲ-Հայաստան բանկ» ՓԲԸ-ի բռնագանձել ժամկետանց վարկի մնացորդի` 224.000 /երկու հարյուր քսանչորս հազար ՀՀ դրամի և տոկոսների նկատմամբ հաշվարկը 03.09.2012թ-ից մինչև դրա փաստացի մարումը շարունակել յուրաքանչյուր ուշացած օրվա համար 0.2 տոկոս ` հիմք ընդունելով 26.12.2011թ. կնքված թիվ ՈՎ 054_11_1785 վարկային պայմանագրի 11.1 կետով նախատեսված տոկոսադրույքը։</w:t>
      </w:r>
    </w:p>
    <w:p w:rsidR="00160410" w:rsidRPr="00E551CC" w:rsidRDefault="00160410" w:rsidP="00160410">
      <w:pPr>
        <w:jc w:val="both"/>
        <w:rPr>
          <w:rFonts w:ascii="GHEA Grapalat" w:hAnsi="GHEA Grapalat" w:cs="Arial"/>
          <w:sz w:val="20"/>
          <w:szCs w:val="20"/>
        </w:rPr>
      </w:pPr>
      <w:r w:rsidRPr="00E551CC">
        <w:rPr>
          <w:rFonts w:ascii="GHEA Grapalat" w:hAnsi="GHEA Grapalat" w:cs="Arial"/>
          <w:sz w:val="20"/>
          <w:szCs w:val="20"/>
        </w:rPr>
        <w:t xml:space="preserve">        Պարտապանից բռնագանձել նաև բռնագանձման ենթակա գումարի 5 տոկոսը, որպես կատարողական գործողությունների կատարման ծախս։</w:t>
      </w:r>
    </w:p>
    <w:p w:rsidR="00160410" w:rsidRPr="00C56087" w:rsidRDefault="00160410" w:rsidP="00160410">
      <w:pPr>
        <w:jc w:val="both"/>
        <w:rPr>
          <w:rFonts w:ascii="GHEA Grapalat" w:hAnsi="GHEA Grapalat" w:cs="Arial"/>
          <w:color w:val="21346E"/>
          <w:sz w:val="20"/>
          <w:szCs w:val="20"/>
        </w:rPr>
      </w:pPr>
      <w:r w:rsidRPr="00E551CC">
        <w:rPr>
          <w:rFonts w:ascii="GHEA Grapalat" w:hAnsi="GHEA Grapalat" w:cs="Arial"/>
          <w:sz w:val="20"/>
          <w:szCs w:val="20"/>
        </w:rPr>
        <w:t xml:space="preserve">        Պարտապանի գույքը բավարար չէ պահանջատիրոջ պահանջները բավարարելու համար</w:t>
      </w:r>
      <w:r w:rsidRPr="00C56087">
        <w:rPr>
          <w:rFonts w:ascii="GHEA Grapalat" w:hAnsi="GHEA Grapalat" w:cs="Arial"/>
          <w:color w:val="21346E"/>
          <w:sz w:val="20"/>
          <w:szCs w:val="20"/>
        </w:rPr>
        <w:t>։</w:t>
      </w:r>
    </w:p>
    <w:p w:rsidR="00160410" w:rsidRPr="00C56087" w:rsidRDefault="00160410" w:rsidP="00160410">
      <w:pPr>
        <w:jc w:val="both"/>
        <w:rPr>
          <w:rFonts w:ascii="GHEA Grapalat" w:hAnsi="GHEA Grapalat"/>
          <w:b/>
          <w:bCs/>
          <w:sz w:val="20"/>
          <w:szCs w:val="20"/>
        </w:rPr>
      </w:pPr>
      <w:r w:rsidRPr="00C56087">
        <w:rPr>
          <w:rFonts w:ascii="Sylfaen" w:hAnsi="Sylfaen" w:cs="Arial"/>
          <w:color w:val="21346E"/>
          <w:sz w:val="20"/>
          <w:szCs w:val="20"/>
        </w:rPr>
        <w:t xml:space="preserve">    </w:t>
      </w:r>
      <w:r w:rsidRPr="00C56087">
        <w:rPr>
          <w:rFonts w:ascii="Arial Unicode" w:hAnsi="Arial Unicode" w:cs="Arial"/>
          <w:color w:val="21346E"/>
          <w:sz w:val="20"/>
          <w:szCs w:val="20"/>
        </w:rPr>
        <w:t xml:space="preserve"> </w:t>
      </w:r>
      <w:r w:rsidRPr="00C56087">
        <w:rPr>
          <w:rFonts w:ascii="Sylfaen" w:hAnsi="Sylfaen" w:cs="Arial"/>
          <w:color w:val="21346E"/>
          <w:sz w:val="20"/>
          <w:szCs w:val="20"/>
        </w:rPr>
        <w:t xml:space="preserve">    </w:t>
      </w:r>
      <w:r w:rsidRPr="00C56087">
        <w:rPr>
          <w:rFonts w:ascii="Times Armenian" w:hAnsi="Times Armenian"/>
          <w:bCs/>
          <w:i/>
          <w:color w:val="000000"/>
          <w:sz w:val="20"/>
          <w:szCs w:val="20"/>
        </w:rPr>
        <w:t xml:space="preserve">   </w:t>
      </w:r>
      <w:r w:rsidRPr="00C56087">
        <w:rPr>
          <w:rFonts w:ascii="GHEA Grapalat" w:hAnsi="GHEA Grapalat"/>
          <w:b/>
          <w:bCs/>
          <w:sz w:val="20"/>
          <w:szCs w:val="20"/>
        </w:rPr>
        <w:t>Վերոգրյալի հիման վրա և</w:t>
      </w:r>
      <w:r w:rsidRPr="00C56087">
        <w:rPr>
          <w:rFonts w:ascii="Sylfaen" w:hAnsi="Sylfaen"/>
          <w:bCs/>
          <w:i/>
          <w:sz w:val="20"/>
          <w:szCs w:val="20"/>
        </w:rPr>
        <w:t xml:space="preserve"> </w:t>
      </w:r>
      <w:r w:rsidRPr="00C56087">
        <w:rPr>
          <w:rFonts w:ascii="GHEA Grapalat" w:hAnsi="GHEA Grapalat"/>
          <w:b/>
          <w:bCs/>
          <w:sz w:val="20"/>
          <w:szCs w:val="20"/>
        </w:rPr>
        <w:t>ղեկավարվելով &lt;&lt;Սնանկության մասին&gt;&gt; ՀՀ օրենքի 6-րդ հոդվածխ 2-րդ մասով,</w:t>
      </w:r>
      <w:r w:rsidRPr="00C56087">
        <w:rPr>
          <w:rFonts w:ascii="Sylfaen" w:hAnsi="Sylfaen"/>
          <w:b/>
          <w:bCs/>
          <w:sz w:val="20"/>
          <w:szCs w:val="20"/>
        </w:rPr>
        <w:t xml:space="preserve"> </w:t>
      </w:r>
      <w:r w:rsidRPr="00C56087">
        <w:rPr>
          <w:rFonts w:ascii="GHEA Grapalat" w:hAnsi="GHEA Grapalat"/>
          <w:b/>
          <w:bCs/>
          <w:sz w:val="20"/>
          <w:szCs w:val="20"/>
        </w:rPr>
        <w:t xml:space="preserve">«Դատական ակտերի հարկադիր կատարման մասին» ՀՀ օրենքի 28, 37 հոդվածի 8-րդ կետով ՝ </w:t>
      </w:r>
    </w:p>
    <w:p w:rsidR="00160410" w:rsidRPr="00070298" w:rsidRDefault="00160410" w:rsidP="00160410">
      <w:pPr>
        <w:spacing w:line="360" w:lineRule="auto"/>
        <w:jc w:val="center"/>
        <w:rPr>
          <w:rFonts w:ascii="GHEA Grapalat" w:hAnsi="GHEA Grapalat"/>
          <w:b/>
          <w:bCs/>
        </w:rPr>
      </w:pPr>
      <w:r w:rsidRPr="00070298">
        <w:rPr>
          <w:rFonts w:ascii="GHEA Grapalat" w:hAnsi="GHEA Grapalat"/>
          <w:b/>
          <w:bCs/>
        </w:rPr>
        <w:t>Ո Ր Ո Շ Ե Ց Ի</w:t>
      </w:r>
    </w:p>
    <w:p w:rsidR="00160410" w:rsidRPr="00C56087" w:rsidRDefault="00160410" w:rsidP="00160410">
      <w:pPr>
        <w:jc w:val="both"/>
        <w:rPr>
          <w:rFonts w:ascii="GHEA Grapalat" w:hAnsi="GHEA Grapalat"/>
          <w:bCs/>
          <w:color w:val="000000"/>
          <w:sz w:val="20"/>
          <w:szCs w:val="20"/>
        </w:rPr>
      </w:pPr>
      <w:r w:rsidRPr="00070298">
        <w:rPr>
          <w:rFonts w:ascii="Sylfaen" w:hAnsi="Sylfaen"/>
          <w:bCs/>
          <w:color w:val="000000"/>
          <w:sz w:val="22"/>
          <w:szCs w:val="22"/>
        </w:rPr>
        <w:t xml:space="preserve">           </w:t>
      </w:r>
      <w:r w:rsidRPr="00C56087">
        <w:rPr>
          <w:rFonts w:ascii="GHEA Grapalat" w:hAnsi="GHEA Grapalat"/>
          <w:bCs/>
          <w:color w:val="000000"/>
          <w:sz w:val="20"/>
          <w:szCs w:val="20"/>
        </w:rPr>
        <w:t xml:space="preserve">Կասեցնել </w:t>
      </w:r>
      <w:r w:rsidR="00E551CC">
        <w:rPr>
          <w:rFonts w:ascii="GHEA Grapalat" w:hAnsi="GHEA Grapalat"/>
          <w:color w:val="000000"/>
          <w:sz w:val="20"/>
          <w:szCs w:val="20"/>
        </w:rPr>
        <w:t>21.08.2018թ. վերսկսված թիվ 00164848</w:t>
      </w:r>
      <w:r w:rsidRPr="00C56087">
        <w:rPr>
          <w:rFonts w:ascii="GHEA Grapalat" w:hAnsi="GHEA Grapalat"/>
          <w:color w:val="000000"/>
          <w:sz w:val="20"/>
          <w:szCs w:val="20"/>
        </w:rPr>
        <w:t xml:space="preserve"> </w:t>
      </w:r>
      <w:r w:rsidRPr="00C56087">
        <w:rPr>
          <w:rFonts w:ascii="GHEA Grapalat" w:hAnsi="GHEA Grapalat"/>
          <w:bCs/>
          <w:color w:val="000000"/>
          <w:sz w:val="20"/>
          <w:szCs w:val="20"/>
        </w:rPr>
        <w:t>կատարողական վարույթը 60-օրյա ժամկետով.</w:t>
      </w:r>
    </w:p>
    <w:p w:rsidR="00160410" w:rsidRPr="00C56087" w:rsidRDefault="00160410" w:rsidP="00160410">
      <w:pPr>
        <w:jc w:val="both"/>
        <w:rPr>
          <w:rFonts w:ascii="GHEA Grapalat" w:hAnsi="GHEA Grapalat"/>
          <w:bCs/>
          <w:color w:val="000000"/>
          <w:sz w:val="20"/>
          <w:szCs w:val="20"/>
        </w:rPr>
      </w:pPr>
      <w:r w:rsidRPr="00C56087">
        <w:rPr>
          <w:rFonts w:ascii="GHEA Grapalat" w:hAnsi="GHEA Grapalat"/>
          <w:bCs/>
          <w:color w:val="000000"/>
          <w:sz w:val="20"/>
          <w:szCs w:val="20"/>
        </w:rPr>
        <w:t xml:space="preserve">         Առաջարկել պահանջատիրոջը և պարտապանին նրանցից որևէ մեկի նախաձեռնությամբ 60-օրյա ժամկետում սնանկության հայց ներկայացնել դատարան։</w:t>
      </w:r>
    </w:p>
    <w:p w:rsidR="00160410" w:rsidRPr="00C56087" w:rsidRDefault="00160410" w:rsidP="00160410">
      <w:pPr>
        <w:jc w:val="both"/>
        <w:rPr>
          <w:rFonts w:ascii="Sylfaen" w:hAnsi="Sylfaen"/>
          <w:sz w:val="20"/>
          <w:szCs w:val="20"/>
        </w:rPr>
      </w:pPr>
      <w:r w:rsidRPr="00C56087">
        <w:rPr>
          <w:rFonts w:ascii="GHEA Grapalat" w:hAnsi="GHEA Grapalat"/>
          <w:bCs/>
          <w:color w:val="000000"/>
          <w:sz w:val="20"/>
          <w:szCs w:val="20"/>
        </w:rPr>
        <w:t xml:space="preserve">          Սույն որոշումը երկու աշխատանքային օրվա ընթացքում հրապարակել </w:t>
      </w:r>
      <w:hyperlink r:id="rId4" w:history="1">
        <w:r w:rsidRPr="00E551CC">
          <w:rPr>
            <w:rStyle w:val="a3"/>
            <w:rFonts w:ascii="GHEA Grapalat" w:hAnsi="GHEA Grapalat"/>
            <w:bCs/>
            <w:color w:val="auto"/>
            <w:sz w:val="20"/>
            <w:szCs w:val="20"/>
          </w:rPr>
          <w:t>www.azdarar.am</w:t>
        </w:r>
      </w:hyperlink>
      <w:r w:rsidRPr="00E551CC">
        <w:rPr>
          <w:rFonts w:ascii="GHEA Grapalat" w:hAnsi="GHEA Grapalat"/>
          <w:bCs/>
          <w:sz w:val="20"/>
          <w:szCs w:val="20"/>
        </w:rPr>
        <w:t xml:space="preserve"> </w:t>
      </w:r>
      <w:r w:rsidRPr="00C56087">
        <w:rPr>
          <w:rFonts w:ascii="GHEA Grapalat" w:hAnsi="GHEA Grapalat"/>
          <w:bCs/>
          <w:color w:val="000000"/>
          <w:sz w:val="20"/>
          <w:szCs w:val="20"/>
        </w:rPr>
        <w:t>ինտերնետային կայքում.</w:t>
      </w:r>
    </w:p>
    <w:p w:rsidR="00160410" w:rsidRDefault="00160410" w:rsidP="00160410">
      <w:pPr>
        <w:jc w:val="both"/>
        <w:rPr>
          <w:rFonts w:ascii="GHEA Grapalat" w:hAnsi="GHEA Grapalat"/>
          <w:bCs/>
          <w:color w:val="000000"/>
          <w:sz w:val="20"/>
          <w:szCs w:val="20"/>
        </w:rPr>
      </w:pPr>
      <w:r w:rsidRPr="00C56087">
        <w:rPr>
          <w:rFonts w:ascii="Sylfaen" w:hAnsi="Sylfaen"/>
          <w:sz w:val="20"/>
          <w:szCs w:val="20"/>
        </w:rPr>
        <w:t xml:space="preserve">            </w:t>
      </w:r>
      <w:r w:rsidRPr="00C56087">
        <w:rPr>
          <w:rFonts w:ascii="GHEA Grapalat" w:hAnsi="GHEA Grapalat"/>
          <w:bCs/>
          <w:color w:val="000000"/>
          <w:sz w:val="20"/>
          <w:szCs w:val="20"/>
        </w:rPr>
        <w:t>Որոշման պատճենն ուղարկել կողմերին:</w:t>
      </w:r>
    </w:p>
    <w:p w:rsidR="00160410" w:rsidRPr="00C56087" w:rsidRDefault="00160410" w:rsidP="00160410">
      <w:pPr>
        <w:jc w:val="both"/>
        <w:rPr>
          <w:rFonts w:ascii="GHEA Grapalat" w:hAnsi="GHEA Grapalat"/>
          <w:bCs/>
          <w:color w:val="000000"/>
          <w:sz w:val="20"/>
          <w:szCs w:val="20"/>
        </w:rPr>
      </w:pPr>
    </w:p>
    <w:p w:rsidR="00160410" w:rsidRDefault="00160410" w:rsidP="00160410">
      <w:pPr>
        <w:jc w:val="both"/>
        <w:rPr>
          <w:rFonts w:ascii="Sylfaen" w:hAnsi="Sylfaen"/>
          <w:b/>
          <w:bCs/>
          <w:color w:val="000000"/>
          <w:sz w:val="20"/>
          <w:szCs w:val="20"/>
        </w:rPr>
      </w:pPr>
      <w:r w:rsidRPr="00192B8C">
        <w:rPr>
          <w:rFonts w:ascii="Sylfaen" w:hAnsi="Sylfaen"/>
          <w:b/>
          <w:bCs/>
          <w:color w:val="000000"/>
          <w:sz w:val="20"/>
          <w:szCs w:val="20"/>
        </w:rPr>
        <w:t xml:space="preserve">              </w:t>
      </w:r>
      <w:r w:rsidRPr="00192B8C">
        <w:rPr>
          <w:rFonts w:ascii="Arial Armenian" w:hAnsi="Arial Armenian"/>
          <w:b/>
          <w:bCs/>
          <w:color w:val="000000"/>
          <w:sz w:val="20"/>
          <w:szCs w:val="20"/>
        </w:rPr>
        <w:t xml:space="preserve">àñáßáõÙÁ Ï³ñáÕ ¿ µáÕáù³ñÏí»É ÐÐ ì³ñã³Ï³Ý ³ï³ñ³Ý Ï³Ù í»ñ³¹³ëáõÃÛ³Ý Ï³ñ·áíª áñáßáõÙÁ ëï³Ý³Éáõ ûñí³ÝÇó 10 ûñí³ </w:t>
      </w:r>
      <w:r w:rsidRPr="00192B8C">
        <w:rPr>
          <w:rFonts w:ascii="GHEA Grapalat" w:hAnsi="GHEA Grapalat"/>
          <w:b/>
          <w:bCs/>
          <w:color w:val="000000"/>
          <w:sz w:val="20"/>
          <w:szCs w:val="20"/>
        </w:rPr>
        <w:t>ժամկետում</w:t>
      </w:r>
      <w:r w:rsidRPr="00192B8C">
        <w:rPr>
          <w:rFonts w:ascii="Arial Armenian" w:hAnsi="Arial Armenian"/>
          <w:b/>
          <w:bCs/>
          <w:color w:val="000000"/>
          <w:sz w:val="20"/>
          <w:szCs w:val="20"/>
        </w:rPr>
        <w:t xml:space="preserve"> :</w:t>
      </w:r>
    </w:p>
    <w:p w:rsidR="00160410" w:rsidRDefault="00160410" w:rsidP="00160410">
      <w:pPr>
        <w:jc w:val="both"/>
        <w:rPr>
          <w:rFonts w:ascii="Sylfaen" w:hAnsi="Sylfaen"/>
          <w:b/>
          <w:bCs/>
          <w:color w:val="000000"/>
          <w:sz w:val="20"/>
          <w:szCs w:val="20"/>
        </w:rPr>
      </w:pPr>
    </w:p>
    <w:p w:rsidR="00160410" w:rsidRPr="00070298" w:rsidRDefault="00160410" w:rsidP="00160410">
      <w:pPr>
        <w:jc w:val="both"/>
        <w:rPr>
          <w:rFonts w:ascii="Sylfaen" w:hAnsi="Sylfaen"/>
          <w:b/>
          <w:bCs/>
          <w:color w:val="000000"/>
          <w:sz w:val="20"/>
          <w:szCs w:val="20"/>
        </w:rPr>
      </w:pPr>
    </w:p>
    <w:p w:rsidR="00160410" w:rsidRPr="00192B8C" w:rsidRDefault="00160410" w:rsidP="00160410">
      <w:pPr>
        <w:spacing w:line="360" w:lineRule="auto"/>
        <w:rPr>
          <w:rFonts w:ascii="GHEA Grapalat" w:hAnsi="GHEA Grapalat"/>
          <w:b/>
          <w:bCs/>
          <w:sz w:val="28"/>
          <w:szCs w:val="28"/>
        </w:rPr>
      </w:pPr>
      <w:r w:rsidRPr="00192B8C">
        <w:rPr>
          <w:rFonts w:ascii="GHEA Grapalat" w:hAnsi="GHEA Grapalat"/>
          <w:b/>
          <w:bCs/>
          <w:sz w:val="28"/>
          <w:szCs w:val="28"/>
        </w:rPr>
        <w:t>ԱՎԱԳ ՀԱՐԿԱԴԻՐ ԿԱՏԱՐ</w:t>
      </w:r>
      <w:r>
        <w:rPr>
          <w:rFonts w:ascii="GHEA Grapalat" w:hAnsi="GHEA Grapalat"/>
          <w:b/>
          <w:bCs/>
          <w:sz w:val="28"/>
          <w:szCs w:val="28"/>
        </w:rPr>
        <w:t xml:space="preserve">ՈՂ՝                     </w:t>
      </w:r>
      <w:r w:rsidRPr="00192B8C">
        <w:rPr>
          <w:rFonts w:ascii="GHEA Grapalat" w:hAnsi="GHEA Grapalat"/>
          <w:b/>
          <w:bCs/>
          <w:sz w:val="28"/>
          <w:szCs w:val="28"/>
        </w:rPr>
        <w:t>Ա.ՀԱՐՈՒԹՅՈՒՆՅԱՆ</w:t>
      </w:r>
    </w:p>
    <w:p w:rsidR="009B5C78" w:rsidRPr="00160410" w:rsidRDefault="009B5C78" w:rsidP="00160410"/>
    <w:sectPr w:rsidR="009B5C78" w:rsidRPr="00160410" w:rsidSect="000C563D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63D"/>
    <w:rsid w:val="000C563D"/>
    <w:rsid w:val="00160410"/>
    <w:rsid w:val="00772B20"/>
    <w:rsid w:val="009B5C78"/>
    <w:rsid w:val="00E5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084B5"/>
  <w15:chartTrackingRefBased/>
  <w15:docId w15:val="{0B3810D6-8145-497B-B4E7-5603F37C3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41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04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2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Erebuni-10</dc:creator>
  <cp:keywords/>
  <dc:description/>
  <cp:lastModifiedBy>Erebuni-10</cp:lastModifiedBy>
  <cp:revision>6</cp:revision>
  <dcterms:created xsi:type="dcterms:W3CDTF">2018-08-27T12:14:00Z</dcterms:created>
  <dcterms:modified xsi:type="dcterms:W3CDTF">2018-08-28T08:51:00Z</dcterms:modified>
</cp:coreProperties>
</file>