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1D1795" w:rsidP="0090415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17.10</w:t>
      </w:r>
      <w:r w:rsidR="00904155">
        <w:rPr>
          <w:rFonts w:ascii="GHEA Grapalat" w:hAnsi="GHEA Grapalat"/>
          <w:sz w:val="20"/>
        </w:rPr>
        <w:t>.2018թ</w:t>
      </w:r>
      <w:r w:rsidR="00904155">
        <w:rPr>
          <w:rFonts w:ascii="GHEA Grapalat" w:hAnsi="GHEA Grapalat" w:cs="Sylfaen"/>
          <w:bCs/>
          <w:sz w:val="20"/>
        </w:rPr>
        <w:t>.                                                                                  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904155" w:rsidRPr="001D1795" w:rsidRDefault="00904155" w:rsidP="00904155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1D1795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ծառայության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Երևան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քաղաքի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Աջափնյակ և Դավթաշեն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բաժնի ավագ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հարկադիր կատարող Ռ.Նամաթյանս</w:t>
      </w:r>
      <w:r w:rsidR="001D1795" w:rsidRPr="001D1795">
        <w:rPr>
          <w:rFonts w:ascii="GHEA Grapalat" w:hAnsi="GHEA Grapalat" w:cs="Sylfaen"/>
          <w:bCs/>
          <w:sz w:val="22"/>
          <w:szCs w:val="22"/>
        </w:rPr>
        <w:t>, ուսումնասիրելով 07.12.2017</w:t>
      </w:r>
      <w:r w:rsidRPr="001D1795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1D1795" w:rsidRPr="001D1795">
        <w:rPr>
          <w:rFonts w:ascii="GHEA Grapalat" w:hAnsi="GHEA Grapalat" w:cs="Sylfaen"/>
          <w:bCs/>
          <w:sz w:val="22"/>
          <w:szCs w:val="22"/>
        </w:rPr>
        <w:t>հարուցված</w:t>
      </w:r>
      <w:r w:rsidRPr="001D1795">
        <w:rPr>
          <w:rFonts w:ascii="GHEA Grapalat" w:hAnsi="GHEA Grapalat"/>
          <w:sz w:val="22"/>
          <w:szCs w:val="22"/>
        </w:rPr>
        <w:t xml:space="preserve"> թիվ </w:t>
      </w:r>
      <w:r w:rsidR="001D1795" w:rsidRPr="001D1795">
        <w:rPr>
          <w:rFonts w:ascii="GHEA Grapalat" w:hAnsi="GHEA Grapalat"/>
          <w:bCs/>
          <w:sz w:val="22"/>
          <w:szCs w:val="22"/>
        </w:rPr>
        <w:t>03855008</w:t>
      </w:r>
      <w:r w:rsidRPr="001D1795">
        <w:rPr>
          <w:rFonts w:ascii="GHEA Grapalat" w:hAnsi="GHEA Grapalat"/>
          <w:bCs/>
          <w:sz w:val="22"/>
          <w:szCs w:val="22"/>
        </w:rPr>
        <w:t xml:space="preserve"> կատարողական վարույթի նյութերը.</w:t>
      </w:r>
    </w:p>
    <w:p w:rsidR="00904155" w:rsidRDefault="0090415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  <w:i/>
        </w:rPr>
      </w:pPr>
    </w:p>
    <w:p w:rsidR="001D1795" w:rsidRDefault="0090415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</w:t>
      </w: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904155" w:rsidRPr="001D1795" w:rsidRDefault="001D1795" w:rsidP="001D1795">
      <w:pPr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>
        <w:rPr>
          <w:rFonts w:ascii="GHEA Grapalat" w:hAnsi="GHEA Grapalat"/>
          <w:bCs/>
          <w:color w:val="000000" w:themeColor="text1"/>
          <w:sz w:val="20"/>
          <w:szCs w:val="20"/>
        </w:rPr>
        <w:t xml:space="preserve">     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 xml:space="preserve">ՀՀ </w:t>
      </w:r>
      <w:r w:rsidR="00904155" w:rsidRPr="001D1795">
        <w:rPr>
          <w:rFonts w:ascii="GHEA Grapalat" w:hAnsi="GHEA Grapalat" w:cs="Sylfaen"/>
          <w:color w:val="000000" w:themeColor="text1"/>
          <w:sz w:val="22"/>
          <w:szCs w:val="22"/>
        </w:rPr>
        <w:t xml:space="preserve">Երևանի քաղաքի </w:t>
      </w:r>
      <w:r w:rsidRPr="001D1795">
        <w:rPr>
          <w:rFonts w:ascii="GHEA Grapalat" w:hAnsi="GHEA Grapalat" w:cs="Sylfaen"/>
          <w:color w:val="000000" w:themeColor="text1"/>
          <w:sz w:val="22"/>
          <w:szCs w:val="22"/>
        </w:rPr>
        <w:t>Կենտրոն</w:t>
      </w:r>
      <w:r w:rsidR="00904155" w:rsidRPr="001D1795">
        <w:rPr>
          <w:rFonts w:ascii="GHEA Grapalat" w:hAnsi="GHEA Grapalat" w:cs="Sylfaen"/>
          <w:color w:val="000000" w:themeColor="text1"/>
          <w:sz w:val="22"/>
          <w:szCs w:val="22"/>
        </w:rPr>
        <w:t xml:space="preserve"> և </w:t>
      </w:r>
      <w:r w:rsidRPr="001D1795">
        <w:rPr>
          <w:rFonts w:ascii="GHEA Grapalat" w:hAnsi="GHEA Grapalat" w:cs="Sylfaen"/>
          <w:color w:val="000000" w:themeColor="text1"/>
          <w:sz w:val="22"/>
          <w:szCs w:val="22"/>
        </w:rPr>
        <w:t>Նորք-Մարաշ</w:t>
      </w:r>
      <w:r w:rsidR="00904155" w:rsidRPr="001D1795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 xml:space="preserve">վարչական շրջանների ընդհանուր իրավասության </w:t>
      </w:r>
      <w:r w:rsidRPr="001D1795">
        <w:rPr>
          <w:rFonts w:ascii="GHEA Grapalat" w:hAnsi="GHEA Grapalat"/>
          <w:bCs/>
          <w:color w:val="000000" w:themeColor="text1"/>
          <w:sz w:val="22"/>
          <w:szCs w:val="22"/>
        </w:rPr>
        <w:t>առաջին ատյանի դատարանի կողմից 08.11.2017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>թ. տրված թիվ Ե</w:t>
      </w:r>
      <w:r w:rsidRPr="001D1795">
        <w:rPr>
          <w:rFonts w:ascii="GHEA Grapalat" w:hAnsi="GHEA Grapalat"/>
          <w:bCs/>
          <w:color w:val="000000" w:themeColor="text1"/>
          <w:sz w:val="22"/>
          <w:szCs w:val="22"/>
        </w:rPr>
        <w:t>Կ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>Դ/</w:t>
      </w:r>
      <w:r w:rsidRPr="001D1795">
        <w:rPr>
          <w:rFonts w:ascii="GHEA Grapalat" w:hAnsi="GHEA Grapalat"/>
          <w:bCs/>
          <w:color w:val="000000" w:themeColor="text1"/>
          <w:sz w:val="22"/>
          <w:szCs w:val="22"/>
        </w:rPr>
        <w:t>0611/17/17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 xml:space="preserve"> կատարողական թերթի համաձայն պետք է 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>Գոհար Միքայելյանից</w:t>
      </w:r>
      <w:r w:rsidR="00904155"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հօգուտ «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>ԳԼՈԲԱԼ ԿՐԵԴԻՏ</w:t>
      </w:r>
      <w:r w:rsidR="00904155" w:rsidRPr="001D1795">
        <w:rPr>
          <w:rFonts w:ascii="GHEA Grapalat" w:hAnsi="GHEA Grapalat" w:cs="Arial"/>
          <w:color w:val="000000" w:themeColor="text1"/>
          <w:sz w:val="22"/>
          <w:szCs w:val="22"/>
        </w:rPr>
        <w:t>»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ՈւՎԿ ՓԲԸ-ի բռնագանձել` 626</w:t>
      </w:r>
      <w:r w:rsidR="00904155" w:rsidRPr="001D1795">
        <w:rPr>
          <w:rFonts w:ascii="GHEA Grapalat" w:hAnsi="GHEA Grapalat" w:cs="Arial"/>
          <w:color w:val="000000" w:themeColor="text1"/>
          <w:sz w:val="22"/>
          <w:szCs w:val="22"/>
        </w:rPr>
        <w:t>,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>979,30 ՀՀ դրամ և հաշվեգրվող տոկոսներ։</w:t>
      </w:r>
      <w:r w:rsidR="00904155"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</w:p>
    <w:p w:rsidR="00904155" w:rsidRPr="001D1795" w:rsidRDefault="001D1795" w:rsidP="001D1795">
      <w:pPr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    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1D1795" w:rsidRPr="001D1795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1D1795">
        <w:rPr>
          <w:rFonts w:ascii="GHEA Grapalat" w:hAnsi="GHEA Grapalat"/>
          <w:bCs/>
          <w:color w:val="000000"/>
          <w:sz w:val="22"/>
          <w:szCs w:val="22"/>
        </w:rPr>
        <w:t xml:space="preserve">      Կատարողական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 xml:space="preserve">պարտապան 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Գոհար Միքայելյանի </w:t>
      </w:r>
      <w:r w:rsidRPr="001D1795">
        <w:rPr>
          <w:rFonts w:ascii="GHEA Grapalat" w:hAnsi="GHEA Grapalat"/>
          <w:sz w:val="22"/>
          <w:szCs w:val="22"/>
        </w:rPr>
        <w:t>գույքի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վրա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բռնագանձում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տարածելու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պարագայում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պարզվել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է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D1795">
        <w:rPr>
          <w:rFonts w:ascii="GHEA Grapalat" w:hAnsi="GHEA Grapalat"/>
          <w:sz w:val="22"/>
          <w:szCs w:val="22"/>
        </w:rPr>
        <w:t>որ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այդ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գույքը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օրենքով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սահմանված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նվազագույն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աշխատավարձի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հազարապատիկի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և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ավելի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չափով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բավարար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չէ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պահանջատիրոջ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հանդեպ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պարտավորությունների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ամբողջական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կատարումն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ապահովելու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համար</w:t>
      </w:r>
      <w:r w:rsidRPr="001D1795">
        <w:rPr>
          <w:rFonts w:ascii="GHEA Grapalat" w:hAnsi="GHEA Grapalat"/>
          <w:sz w:val="22"/>
          <w:szCs w:val="22"/>
          <w:lang w:val="af-ZA"/>
        </w:rPr>
        <w:t>:</w:t>
      </w:r>
    </w:p>
    <w:p w:rsidR="00904155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Pr="001D1795" w:rsidRDefault="001D1795" w:rsidP="00904155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 w:rsidRPr="001D1795">
        <w:rPr>
          <w:rFonts w:ascii="GHEA Grapalat" w:hAnsi="GHEA Grapalat" w:cs="Sylfaen"/>
          <w:bCs/>
          <w:sz w:val="22"/>
          <w:szCs w:val="22"/>
        </w:rPr>
        <w:t>Կասեցնել  07.12.2017</w:t>
      </w:r>
      <w:r w:rsidR="00904155" w:rsidRPr="001D1795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1D1795">
        <w:rPr>
          <w:rFonts w:ascii="GHEA Grapalat" w:hAnsi="GHEA Grapalat" w:cs="Sylfaen"/>
          <w:bCs/>
          <w:sz w:val="22"/>
          <w:szCs w:val="22"/>
        </w:rPr>
        <w:t>հարուցված</w:t>
      </w:r>
      <w:r w:rsidR="00904155" w:rsidRPr="001D1795">
        <w:rPr>
          <w:rFonts w:ascii="GHEA Grapalat" w:hAnsi="GHEA Grapalat" w:cs="Sylfaen"/>
          <w:bCs/>
          <w:sz w:val="22"/>
          <w:szCs w:val="22"/>
        </w:rPr>
        <w:t xml:space="preserve"> </w:t>
      </w:r>
      <w:r w:rsidR="00904155" w:rsidRPr="001D1795">
        <w:rPr>
          <w:rFonts w:ascii="GHEA Grapalat" w:hAnsi="GHEA Grapalat"/>
          <w:sz w:val="22"/>
          <w:szCs w:val="22"/>
        </w:rPr>
        <w:t xml:space="preserve">թիվ </w:t>
      </w:r>
      <w:r w:rsidRPr="001D1795">
        <w:rPr>
          <w:rFonts w:ascii="GHEA Grapalat" w:hAnsi="GHEA Grapalat"/>
          <w:bCs/>
          <w:sz w:val="22"/>
          <w:szCs w:val="22"/>
        </w:rPr>
        <w:t>03855008</w:t>
      </w:r>
      <w:r w:rsidR="00904155" w:rsidRPr="001D1795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</w:t>
      </w:r>
      <w:r>
        <w:rPr>
          <w:rFonts w:ascii="GHEA Grapalat" w:hAnsi="GHEA Grapalat"/>
          <w:bCs/>
          <w:sz w:val="22"/>
          <w:szCs w:val="22"/>
        </w:rPr>
        <w:t xml:space="preserve"> </w:t>
      </w:r>
      <w:r w:rsidR="00904155" w:rsidRPr="001D1795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Default="00904155" w:rsidP="00904155">
      <w:pPr>
        <w:jc w:val="both"/>
        <w:rPr>
          <w:rFonts w:ascii="GHEA Grapalat" w:hAnsi="GHEA Grapalat"/>
          <w:bCs/>
          <w:sz w:val="16"/>
          <w:szCs w:val="16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87B25" w:rsidRDefault="00C87B25">
      <w:bookmarkStart w:id="0" w:name="_GoBack"/>
      <w:bookmarkEnd w:id="0"/>
    </w:p>
    <w:sectPr w:rsidR="00C87B25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D1795"/>
    <w:rsid w:val="00264FA1"/>
    <w:rsid w:val="004D05F2"/>
    <w:rsid w:val="00773FC9"/>
    <w:rsid w:val="008F1A47"/>
    <w:rsid w:val="00904155"/>
    <w:rsid w:val="00AA03BE"/>
    <w:rsid w:val="00AD7B76"/>
    <w:rsid w:val="00BA3739"/>
    <w:rsid w:val="00C87B25"/>
    <w:rsid w:val="00CE7B7B"/>
    <w:rsid w:val="00D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1C4B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6">
    <w:name w:val="Основной текст с отступом Знак"/>
    <w:basedOn w:val="a0"/>
    <w:link w:val="a5"/>
    <w:semiHidden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7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Zvard Kazaryan</cp:lastModifiedBy>
  <cp:revision>3</cp:revision>
  <cp:lastPrinted>2018-08-22T05:33:00Z</cp:lastPrinted>
  <dcterms:created xsi:type="dcterms:W3CDTF">2018-10-17T08:39:00Z</dcterms:created>
  <dcterms:modified xsi:type="dcterms:W3CDTF">2018-10-17T08:39:00Z</dcterms:modified>
</cp:coreProperties>
</file>