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92" w:rsidRDefault="003D4C92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132421" w:rsidRDefault="00132421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2E1F09" w:rsidRDefault="002E1F09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3D4C92" w:rsidRPr="002C5656" w:rsidRDefault="003D4C92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hy-AM"/>
        </w:rPr>
        <w:t xml:space="preserve">  </w:t>
      </w:r>
      <w:r w:rsidR="002E1F09">
        <w:rPr>
          <w:rFonts w:ascii="GHEA Grapalat" w:eastAsia="Times New Roman" w:hAnsi="GHEA Grapalat" w:cs="Times New Roman"/>
          <w:lang w:val="hy-AM"/>
        </w:rPr>
        <w:t xml:space="preserve">        </w:t>
      </w:r>
      <w:r w:rsidR="00750B3D">
        <w:rPr>
          <w:rFonts w:ascii="GHEA Grapalat" w:eastAsia="Times New Roman" w:hAnsi="GHEA Grapalat" w:cs="Times New Roman"/>
          <w:lang w:val="hy-AM"/>
        </w:rPr>
        <w:t>17</w:t>
      </w:r>
      <w:r w:rsidRPr="002C5656">
        <w:rPr>
          <w:rFonts w:ascii="GHEA Grapalat" w:eastAsia="Times New Roman" w:hAnsi="GHEA Grapalat" w:cs="Times New Roman"/>
          <w:lang w:val="hy-AM"/>
        </w:rPr>
        <w:t>.</w:t>
      </w:r>
      <w:r w:rsidR="00750B3D">
        <w:rPr>
          <w:rFonts w:ascii="GHEA Grapalat" w:eastAsia="Times New Roman" w:hAnsi="GHEA Grapalat" w:cs="Times New Roman"/>
          <w:lang w:val="hy-AM"/>
        </w:rPr>
        <w:t>10</w:t>
      </w:r>
      <w:r w:rsidRPr="002C5656">
        <w:rPr>
          <w:rFonts w:ascii="GHEA Grapalat" w:eastAsia="Times New Roman" w:hAnsi="GHEA Grapalat" w:cs="Times New Roman"/>
          <w:lang w:val="hy-AM"/>
        </w:rPr>
        <w:t>.2018թ.</w:t>
      </w:r>
      <w:r w:rsidRPr="002C5656">
        <w:rPr>
          <w:rFonts w:ascii="GHEA Grapalat" w:eastAsia="Times New Roman" w:hAnsi="GHEA Grapalat" w:cs="Times New Roman"/>
          <w:lang w:val="af-ZA"/>
        </w:rPr>
        <w:tab/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Pr="002C5656">
        <w:rPr>
          <w:rFonts w:ascii="GHEA Grapalat" w:eastAsia="Times New Roman" w:hAnsi="GHEA Grapalat" w:cs="Times New Roman"/>
          <w:lang w:val="af-ZA"/>
        </w:rPr>
        <w:t xml:space="preserve">      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          ք.Երևան</w:t>
      </w:r>
    </w:p>
    <w:p w:rsidR="002E1F09" w:rsidRDefault="003D4C92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</w:t>
      </w:r>
    </w:p>
    <w:p w:rsidR="003D4C92" w:rsidRPr="002C5656" w:rsidRDefault="002E1F09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>
        <w:rPr>
          <w:rFonts w:ascii="GHEA Grapalat" w:eastAsia="Times New Roman" w:hAnsi="GHEA Grapalat" w:cs="Sylfaen"/>
          <w:lang w:val="hy-AM"/>
        </w:rPr>
        <w:t xml:space="preserve">          </w:t>
      </w:r>
      <w:r w:rsidR="003D4C92" w:rsidRPr="002C5656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2C5656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="003D4C92" w:rsidRPr="002C5656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թիվ</w:t>
      </w:r>
      <w:r w:rsidR="00750B3D">
        <w:rPr>
          <w:rFonts w:ascii="GHEA Grapalat" w:eastAsia="Times New Roman" w:hAnsi="GHEA Grapalat" w:cs="Times New Roman"/>
          <w:lang w:val="hy-AM"/>
        </w:rPr>
        <w:t xml:space="preserve"> 04379056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 կատարողական </w:t>
      </w:r>
      <w:r w:rsidR="003D4C92" w:rsidRPr="002C5656">
        <w:rPr>
          <w:rFonts w:ascii="GHEA Grapalat" w:eastAsia="Times New Roman" w:hAnsi="GHEA Grapalat" w:cs="Sylfaen"/>
          <w:lang w:val="af-ZA"/>
        </w:rPr>
        <w:t>վարույթի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նյութերը</w:t>
      </w:r>
      <w:r w:rsidR="003D4C92" w:rsidRPr="002C5656">
        <w:rPr>
          <w:rFonts w:ascii="GHEA Grapalat" w:eastAsia="Times New Roman" w:hAnsi="GHEA Grapalat" w:cs="Times New Roman"/>
          <w:lang w:val="af-ZA"/>
        </w:rPr>
        <w:t>.</w:t>
      </w:r>
      <w:r w:rsidR="003D4C92" w:rsidRPr="006617E1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</w:p>
    <w:p w:rsidR="007002A8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</w:p>
    <w:p w:rsidR="003D4C92" w:rsidRPr="002C5656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</w:t>
      </w:r>
      <w:r w:rsidR="003D4C92"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7002A8" w:rsidRDefault="0096143D" w:rsidP="0096143D">
      <w:pPr>
        <w:pStyle w:val="2"/>
        <w:jc w:val="both"/>
        <w:rPr>
          <w:rFonts w:ascii="GHEA Grapalat" w:hAnsi="GHEA Grapalat"/>
          <w:sz w:val="24"/>
          <w:lang w:val="hy-AM" w:eastAsia="ru-RU"/>
        </w:rPr>
      </w:pPr>
      <w:r w:rsidRPr="0096143D">
        <w:rPr>
          <w:rFonts w:ascii="GHEA Grapalat" w:hAnsi="GHEA Grapalat"/>
          <w:sz w:val="24"/>
          <w:lang w:val="hy-AM" w:eastAsia="ru-RU"/>
        </w:rPr>
        <w:t xml:space="preserve">       </w:t>
      </w:r>
    </w:p>
    <w:p w:rsidR="0096143D" w:rsidRPr="00750B3D" w:rsidRDefault="00750B3D" w:rsidP="0096143D">
      <w:pPr>
        <w:pStyle w:val="2"/>
        <w:jc w:val="both"/>
        <w:rPr>
          <w:rFonts w:ascii="GHEA Grapalat" w:hAnsi="GHEA Grapalat"/>
          <w:sz w:val="22"/>
          <w:szCs w:val="22"/>
          <w:lang w:val="hy-AM" w:eastAsia="ru-RU"/>
        </w:rPr>
      </w:pPr>
      <w:r w:rsidRPr="00750B3D">
        <w:rPr>
          <w:rFonts w:ascii="GHEA Grapalat" w:hAnsi="GHEA Grapalat"/>
          <w:sz w:val="22"/>
          <w:szCs w:val="22"/>
          <w:lang w:val="hy-AM" w:eastAsia="ru-RU"/>
        </w:rPr>
        <w:t xml:space="preserve">         ՀՀ Երևան քաղաքի ընդհանուր իրավասության դատարանի կողմից 23.07.2018թ տրված թիվ ԵԱՔԴ/0988/02/17 կատարողական  թերթի համաձայն պետք է  </w:t>
      </w:r>
      <w:r w:rsidRPr="00750B3D">
        <w:rPr>
          <w:rFonts w:ascii="GHEA Grapalat" w:hAnsi="GHEA Grapalat"/>
          <w:sz w:val="22"/>
          <w:szCs w:val="22"/>
          <w:shd w:val="clear" w:color="auto" w:fill="FFFFFF"/>
          <w:lang w:val="hy-AM"/>
        </w:rPr>
        <w:t>Պատասխանող Հասմիկ Կորյունի Ասատրյանից հօգուտ հայցվոր Արսեն Ռազմիկի Մկրտչյանի բռնագանձել 18.000.000 (տասնութ միլիոն) ՀՀ դրամ` որպես փոխառությամբ ստացված, սակայն չվերադարձված պարտքի գումար:</w:t>
      </w:r>
      <w:r w:rsidRPr="00750B3D">
        <w:rPr>
          <w:rFonts w:ascii="GHEA Grapalat" w:hAnsi="GHEA Grapalat"/>
          <w:sz w:val="22"/>
          <w:szCs w:val="22"/>
          <w:shd w:val="clear" w:color="auto" w:fill="FFFFFF"/>
          <w:lang w:val="hy-AM"/>
        </w:rPr>
        <w:tab/>
      </w:r>
      <w:r w:rsidRPr="00750B3D">
        <w:rPr>
          <w:rFonts w:ascii="GHEA Grapalat" w:hAnsi="GHEA Grapalat"/>
          <w:sz w:val="22"/>
          <w:szCs w:val="22"/>
          <w:lang w:val="hy-AM"/>
        </w:rPr>
        <w:br/>
      </w:r>
      <w:r w:rsidRPr="00750B3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Բռնագանձումը տարածել գրավի առարկա՝ Արսեն Ռազմիկի Մկրտչյանի և Հասմիկ Կորյունի Ասատրյանի միջև 12.12.2012թ. կնքված անշարժ գույքի հիպոթեքի (գրավի) պայմանագրի համաձայն գրավ դրված ք.Երևան, Արաբկիր, Կիևյան փողոց, 13 շենք 40 ձեղնահարկ հասցեում գտնվող անշարժ գույքի վրա:</w:t>
      </w:r>
      <w:r w:rsidRPr="00750B3D">
        <w:rPr>
          <w:rFonts w:ascii="GHEA Grapalat" w:hAnsi="GHEA Grapalat"/>
          <w:sz w:val="22"/>
          <w:szCs w:val="22"/>
          <w:shd w:val="clear" w:color="auto" w:fill="FFFFFF"/>
          <w:lang w:val="hy-AM"/>
        </w:rPr>
        <w:tab/>
      </w:r>
      <w:r w:rsidRPr="00750B3D">
        <w:rPr>
          <w:rFonts w:ascii="GHEA Grapalat" w:hAnsi="GHEA Grapalat"/>
          <w:sz w:val="22"/>
          <w:szCs w:val="22"/>
          <w:lang w:val="hy-AM"/>
        </w:rPr>
        <w:br/>
      </w:r>
      <w:r w:rsidRPr="00750B3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Պատասխանող Հասմիկ Կորյունի Ասատրյանից հօգուտ հայցվոր Արսեն Ռազմիկի Մկրտչյանի բռնագանձել 180.000 (հարյուր ութսուն հազար) ՀՀ դրամ՝ որպես նախապես վճարված պետական տուրքի գումար, ինչպես նաև պետք է բռնագանձել բռնագանձվող գումարի 5%-ը որպես կատարողական գործողությունների կատարման ծախս</w:t>
      </w:r>
      <w:r w:rsidRPr="00750B3D">
        <w:rPr>
          <w:rFonts w:ascii="GHEA Grapalat" w:hAnsi="GHEA Grapalat"/>
          <w:sz w:val="22"/>
          <w:szCs w:val="22"/>
          <w:lang w:val="hy-AM" w:eastAsia="ru-RU"/>
        </w:rPr>
        <w:t>:</w:t>
      </w:r>
    </w:p>
    <w:p w:rsidR="003D4C92" w:rsidRPr="00750B3D" w:rsidRDefault="00F64E46" w:rsidP="003D4C92">
      <w:pPr>
        <w:spacing w:after="0" w:line="240" w:lineRule="auto"/>
        <w:ind w:left="142" w:right="-1"/>
        <w:jc w:val="both"/>
        <w:rPr>
          <w:rFonts w:ascii="GHEA Grapalat" w:hAnsi="GHEA Grapalat" w:cs="Sylfaen"/>
          <w:lang w:val="hy-AM"/>
        </w:rPr>
      </w:pPr>
      <w:r w:rsidRPr="00750B3D">
        <w:rPr>
          <w:rFonts w:ascii="GHEA Grapalat" w:hAnsi="GHEA Grapalat"/>
          <w:lang w:val="hy-AM"/>
        </w:rPr>
        <w:t xml:space="preserve">   </w:t>
      </w:r>
      <w:r w:rsidR="007002A8" w:rsidRPr="00750B3D">
        <w:rPr>
          <w:rFonts w:ascii="GHEA Grapalat" w:hAnsi="GHEA Grapalat"/>
          <w:lang w:val="hy-AM"/>
        </w:rPr>
        <w:t xml:space="preserve">    </w:t>
      </w:r>
      <w:r w:rsidRPr="00750B3D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8252C0" w:rsidRPr="00750B3D">
        <w:rPr>
          <w:rFonts w:ascii="GHEA Grapalat" w:hAnsi="GHEA Grapalat"/>
          <w:lang w:val="hy-AM"/>
        </w:rPr>
        <w:t>պարտապանի գույքը բավարար չէ պահանջատիրոջ պահանջները կատարելու համար</w:t>
      </w:r>
      <w:r w:rsidR="003D4C92" w:rsidRPr="00750B3D">
        <w:rPr>
          <w:rFonts w:ascii="GHEA Grapalat" w:hAnsi="GHEA Grapalat"/>
          <w:lang w:val="hy-AM"/>
        </w:rPr>
        <w:t>:</w:t>
      </w:r>
    </w:p>
    <w:p w:rsidR="003D4C92" w:rsidRPr="00750B3D" w:rsidRDefault="00F64E46" w:rsidP="003D4C92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750B3D">
        <w:rPr>
          <w:rFonts w:ascii="GHEA Grapalat" w:eastAsia="Times New Roman" w:hAnsi="GHEA Grapalat" w:cs="Sylfaen"/>
          <w:lang w:val="hy-AM"/>
        </w:rPr>
        <w:t xml:space="preserve">         </w:t>
      </w:r>
      <w:r w:rsidR="003D4C92" w:rsidRPr="00750B3D">
        <w:rPr>
          <w:rFonts w:ascii="GHEA Grapalat" w:eastAsia="Times New Roman" w:hAnsi="GHEA Grapalat" w:cs="Sylfaen"/>
          <w:lang w:val="hy-AM"/>
        </w:rPr>
        <w:t>Վերոգրյալի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750B3D">
        <w:rPr>
          <w:rFonts w:ascii="GHEA Grapalat" w:eastAsia="Times New Roman" w:hAnsi="GHEA Grapalat" w:cs="Sylfaen"/>
          <w:lang w:val="hy-AM"/>
        </w:rPr>
        <w:t>հիման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750B3D">
        <w:rPr>
          <w:rFonts w:ascii="GHEA Grapalat" w:eastAsia="Times New Roman" w:hAnsi="GHEA Grapalat" w:cs="Sylfaen"/>
          <w:lang w:val="hy-AM"/>
        </w:rPr>
        <w:t>վրա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750B3D">
        <w:rPr>
          <w:rFonts w:ascii="GHEA Grapalat" w:eastAsia="Times New Roman" w:hAnsi="GHEA Grapalat" w:cs="Sylfaen"/>
          <w:lang w:val="hy-AM"/>
        </w:rPr>
        <w:t>և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750B3D">
        <w:rPr>
          <w:rFonts w:ascii="GHEA Grapalat" w:eastAsia="Times New Roman" w:hAnsi="GHEA Grapalat" w:cs="Sylfaen"/>
          <w:lang w:val="hy-AM"/>
        </w:rPr>
        <w:t>ղեկավարվելով «Սնանկության  մասին» ՀՀ օրենքի 6-րդ հոդվածի 2 մասով,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750B3D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750B3D">
        <w:rPr>
          <w:rFonts w:ascii="GHEA Grapalat" w:eastAsia="Times New Roman" w:hAnsi="GHEA Grapalat" w:cs="Sylfaen"/>
          <w:lang w:val="hy-AM"/>
        </w:rPr>
        <w:t>ՀՀ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750B3D">
        <w:rPr>
          <w:rFonts w:ascii="GHEA Grapalat" w:eastAsia="Times New Roman" w:hAnsi="GHEA Grapalat" w:cs="Sylfaen"/>
          <w:lang w:val="hy-AM"/>
        </w:rPr>
        <w:t>օրենքի</w:t>
      </w:r>
      <w:r w:rsidR="003D4C92" w:rsidRPr="00750B3D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750B3D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750B3D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Default="007002A8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lang w:val="af-ZA"/>
        </w:rPr>
      </w:pPr>
    </w:p>
    <w:p w:rsidR="003D4C92" w:rsidRPr="007002A8" w:rsidRDefault="003D4C92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7002A8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lang w:val="hy-AM"/>
        </w:rPr>
      </w:pPr>
      <w:r w:rsidRPr="002C5656">
        <w:rPr>
          <w:rFonts w:ascii="GHEA Mariam" w:eastAsia="Times New Roman" w:hAnsi="GHEA Mariam" w:cs="Sylfaen"/>
          <w:i/>
          <w:lang w:val="hy-AM"/>
        </w:rPr>
        <w:t xml:space="preserve">          </w:t>
      </w:r>
    </w:p>
    <w:p w:rsidR="003D4C92" w:rsidRPr="002C5656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>
        <w:rPr>
          <w:rFonts w:ascii="GHEA Mariam" w:eastAsia="Times New Roman" w:hAnsi="GHEA Mariam" w:cs="Sylfaen"/>
          <w:i/>
          <w:lang w:val="hy-AM"/>
        </w:rPr>
        <w:t xml:space="preserve">     </w:t>
      </w:r>
      <w:r w:rsidR="00750B3D">
        <w:rPr>
          <w:rFonts w:ascii="GHEA Mariam" w:eastAsia="Times New Roman" w:hAnsi="GHEA Mariam" w:cs="Sylfaen"/>
          <w:i/>
          <w:lang w:val="hy-AM"/>
        </w:rPr>
        <w:t xml:space="preserve">   </w:t>
      </w:r>
      <w:r w:rsidR="003D4C92" w:rsidRPr="002C5656">
        <w:rPr>
          <w:rFonts w:ascii="GHEA Mariam" w:eastAsia="Times New Roman" w:hAnsi="GHEA Mariam" w:cs="Sylfaen"/>
          <w:i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Կասեցնել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 xml:space="preserve"> </w:t>
      </w:r>
      <w:r w:rsidR="00750B3D">
        <w:rPr>
          <w:rFonts w:ascii="GHEA Grapalat" w:eastAsia="Times New Roman" w:hAnsi="GHEA Grapalat" w:cs="Sylfaen"/>
          <w:lang w:val="hy-AM"/>
        </w:rPr>
        <w:t>26</w:t>
      </w:r>
      <w:r w:rsidR="008252C0">
        <w:rPr>
          <w:rFonts w:ascii="GHEA Grapalat" w:eastAsia="Times New Roman" w:hAnsi="GHEA Grapalat" w:cs="Sylfaen"/>
          <w:lang w:val="hy-AM"/>
        </w:rPr>
        <w:t>.0</w:t>
      </w:r>
      <w:r w:rsidR="00750B3D">
        <w:rPr>
          <w:rFonts w:ascii="GHEA Grapalat" w:eastAsia="Times New Roman" w:hAnsi="GHEA Grapalat" w:cs="Sylfaen"/>
          <w:lang w:val="hy-AM"/>
        </w:rPr>
        <w:t>7</w:t>
      </w:r>
      <w:r w:rsidR="003D4C92" w:rsidRPr="002C5656">
        <w:rPr>
          <w:rFonts w:ascii="GHEA Grapalat" w:eastAsia="Times New Roman" w:hAnsi="GHEA Grapalat" w:cs="Sylfaen"/>
          <w:lang w:val="hy-AM"/>
        </w:rPr>
        <w:t>.201</w:t>
      </w:r>
      <w:r w:rsidR="00750B3D">
        <w:rPr>
          <w:rFonts w:ascii="GHEA Grapalat" w:eastAsia="Times New Roman" w:hAnsi="GHEA Grapalat" w:cs="Sylfaen"/>
          <w:lang w:val="hy-AM"/>
        </w:rPr>
        <w:t>8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թ. </w:t>
      </w:r>
      <w:r w:rsidR="0096143D">
        <w:rPr>
          <w:rFonts w:ascii="GHEA Grapalat" w:eastAsia="Times New Roman" w:hAnsi="GHEA Grapalat" w:cs="Times New Roman"/>
          <w:lang w:val="hy-AM"/>
        </w:rPr>
        <w:t>հարուցված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թիվ</w:t>
      </w:r>
      <w:r w:rsidR="00750B3D">
        <w:rPr>
          <w:rFonts w:ascii="GHEA Grapalat" w:eastAsia="Times New Roman" w:hAnsi="GHEA Grapalat" w:cs="Times New Roman"/>
          <w:lang w:val="hy-AM"/>
        </w:rPr>
        <w:t xml:space="preserve"> 04379056</w:t>
      </w:r>
      <w:r w:rsidR="003D4C92" w:rsidRPr="002C5656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կատարողական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2C5656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պատճենը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ուղարկել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կողմերին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կարող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է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բողոքարկվել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ՀՀ Վարչական 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դատարան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կամ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վերադասության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կարգով՝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ստանալու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օրվանից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տասնօրյա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ժամկետում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2E1F09" w:rsidRPr="002E1F09" w:rsidRDefault="003D4C92" w:rsidP="002E1F0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</w:t>
      </w:r>
      <w:r w:rsidRPr="002C5656">
        <w:rPr>
          <w:rFonts w:ascii="GHEA Grapalat" w:eastAsia="Times New Roman" w:hAnsi="GHEA Grapalat" w:cs="Sylfaen"/>
          <w:lang w:val="hy-AM"/>
        </w:rPr>
        <w:t>«Դատական ակտերի հարկադիր կատարման մասին</w:t>
      </w:r>
      <w:r w:rsidRPr="002C5656">
        <w:rPr>
          <w:rFonts w:ascii="GHEA Grapalat" w:eastAsia="Times New Roman" w:hAnsi="GHEA Grapalat" w:cs="Times New Roman"/>
          <w:lang w:val="hy-AM"/>
        </w:rPr>
        <w:t xml:space="preserve">»   </w:t>
      </w:r>
      <w:r w:rsidRPr="002C5656">
        <w:rPr>
          <w:rFonts w:ascii="GHEA Grapalat" w:eastAsia="Times New Roman" w:hAnsi="GHEA Grapalat" w:cs="Sylfaen"/>
          <w:lang w:val="af-ZA"/>
        </w:rPr>
        <w:t>ՀՀ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օրենքի</w:t>
      </w:r>
      <w:r w:rsidRPr="002C5656">
        <w:rPr>
          <w:rFonts w:ascii="GHEA Grapalat" w:eastAsia="Times New Roman" w:hAnsi="GHEA Grapalat" w:cs="Times New Roman"/>
          <w:lang w:val="af-ZA"/>
        </w:rPr>
        <w:t xml:space="preserve"> 28 </w:t>
      </w:r>
      <w:r w:rsidRPr="002C5656">
        <w:rPr>
          <w:rFonts w:ascii="GHEA Grapalat" w:eastAsia="Times New Roman" w:hAnsi="GHEA Grapalat" w:cs="Sylfaen"/>
          <w:lang w:val="af-ZA"/>
        </w:rPr>
        <w:t>հոդվածի</w:t>
      </w:r>
      <w:r w:rsidRPr="002C5656">
        <w:rPr>
          <w:rFonts w:ascii="GHEA Grapalat" w:eastAsia="Times New Roman" w:hAnsi="GHEA Grapalat" w:cs="Times New Roman"/>
          <w:lang w:val="af-ZA"/>
        </w:rPr>
        <w:t xml:space="preserve"> 5-</w:t>
      </w:r>
      <w:r w:rsidRPr="002C5656">
        <w:rPr>
          <w:rFonts w:ascii="GHEA Grapalat" w:eastAsia="Times New Roman" w:hAnsi="GHEA Grapalat" w:cs="Sylfaen"/>
          <w:lang w:val="af-ZA"/>
        </w:rPr>
        <w:t>րդ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մասի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համաձայն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հարկադիր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չի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կասեցնում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գործողությունները</w:t>
      </w:r>
      <w:r w:rsidRPr="002C5656">
        <w:rPr>
          <w:rFonts w:ascii="GHEA Grapalat" w:eastAsia="Times New Roman" w:hAnsi="GHEA Grapalat" w:cs="Times New Roman"/>
          <w:lang w:val="hy-AM"/>
        </w:rPr>
        <w:t>:</w:t>
      </w:r>
    </w:p>
    <w:p w:rsidR="0096143D" w:rsidRDefault="002E1F09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="003D4C92" w:rsidRPr="002C56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:rsidR="003D4C92" w:rsidRPr="007002A8" w:rsidRDefault="0096143D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  <w:r w:rsidR="003D4C92" w:rsidRPr="002C5656">
        <w:rPr>
          <w:rFonts w:ascii="GHEA Grapalat" w:eastAsia="Times New Roman" w:hAnsi="GHEA Grapalat" w:cs="Sylfaen"/>
          <w:lang w:val="hy-AM"/>
        </w:rPr>
        <w:t>Ավագ  հ</w:t>
      </w:r>
      <w:r w:rsidR="003D4C92" w:rsidRPr="002C5656">
        <w:rPr>
          <w:rFonts w:ascii="GHEA Grapalat" w:eastAsia="Times New Roman" w:hAnsi="GHEA Grapalat" w:cs="Sylfaen"/>
          <w:lang w:val="af-ZA"/>
        </w:rPr>
        <w:t>արկադիր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կատարող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                                                  </w:t>
      </w:r>
      <w:r w:rsidR="003D4C92" w:rsidRPr="002C5656">
        <w:rPr>
          <w:rFonts w:ascii="GHEA Grapalat" w:eastAsia="Times New Roman" w:hAnsi="GHEA Grapalat" w:cs="Times New Roman"/>
          <w:lang w:val="hy-AM"/>
        </w:rPr>
        <w:t>Ա.Ավագյան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</w:t>
      </w:r>
    </w:p>
    <w:p w:rsidR="003D4C92" w:rsidRDefault="002E1F09" w:rsidP="002C5656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</w:t>
      </w:r>
      <w:r w:rsidR="00730F91">
        <w:rPr>
          <w:rFonts w:ascii="GHEA Grapalat" w:eastAsia="Times New Roman" w:hAnsi="GHEA Grapalat" w:cs="Sylfae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hy-AM"/>
        </w:rPr>
        <w:t>Արդարադատության կապիտան</w:t>
      </w:r>
      <w:r w:rsidR="003D4C92" w:rsidRPr="002C5656">
        <w:rPr>
          <w:rFonts w:ascii="GHEA Grapalat" w:eastAsia="Times New Roman" w:hAnsi="GHEA Grapalat" w:cs="Sylfaen"/>
          <w:lang w:val="hy-AM"/>
        </w:rPr>
        <w:tab/>
      </w:r>
    </w:p>
    <w:p w:rsidR="00F64E46" w:rsidRDefault="00F64E46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bookmarkStart w:id="0" w:name="_GoBack"/>
      <w:bookmarkEnd w:id="0"/>
    </w:p>
    <w:sectPr w:rsidR="00F64E46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92393"/>
    <w:rsid w:val="0021545D"/>
    <w:rsid w:val="0022244F"/>
    <w:rsid w:val="00246545"/>
    <w:rsid w:val="002B6EB6"/>
    <w:rsid w:val="002C5656"/>
    <w:rsid w:val="002C575A"/>
    <w:rsid w:val="002E1F09"/>
    <w:rsid w:val="003456B8"/>
    <w:rsid w:val="003D381A"/>
    <w:rsid w:val="003D4C92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F91"/>
    <w:rsid w:val="00750B3D"/>
    <w:rsid w:val="00785E31"/>
    <w:rsid w:val="00792C85"/>
    <w:rsid w:val="007A53B9"/>
    <w:rsid w:val="007B4C26"/>
    <w:rsid w:val="008252C0"/>
    <w:rsid w:val="00836B72"/>
    <w:rsid w:val="00873579"/>
    <w:rsid w:val="008C4D5F"/>
    <w:rsid w:val="008C7066"/>
    <w:rsid w:val="00923E0D"/>
    <w:rsid w:val="00950F04"/>
    <w:rsid w:val="0096143D"/>
    <w:rsid w:val="00966E81"/>
    <w:rsid w:val="0097378F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E12B76"/>
    <w:rsid w:val="00E253EE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E34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6427-773C-4C34-AC5B-17864189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Zvard Kazaryan</cp:lastModifiedBy>
  <cp:revision>2</cp:revision>
  <cp:lastPrinted>2018-10-17T06:28:00Z</cp:lastPrinted>
  <dcterms:created xsi:type="dcterms:W3CDTF">2018-10-17T07:00:00Z</dcterms:created>
  <dcterms:modified xsi:type="dcterms:W3CDTF">2018-10-17T07:00:00Z</dcterms:modified>
</cp:coreProperties>
</file>