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DE2919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Ւ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Մ</w:t>
      </w:r>
    </w:p>
    <w:p w:rsidR="00B104D8" w:rsidRPr="00DE2919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4447F6" w:rsidRPr="00DE2919" w:rsidRDefault="0034545D" w:rsidP="004447F6">
      <w:pPr>
        <w:spacing w:line="360" w:lineRule="auto"/>
        <w:jc w:val="center"/>
        <w:rPr>
          <w:rFonts w:ascii="GHEA Grapalat" w:hAnsi="GHEA Grapalat"/>
          <w:bCs/>
          <w:sz w:val="20"/>
        </w:rPr>
      </w:pPr>
      <w:r w:rsidRPr="00DE2919">
        <w:rPr>
          <w:rFonts w:ascii="GHEA Grapalat" w:hAnsi="GHEA Grapalat"/>
          <w:bCs/>
          <w:sz w:val="20"/>
        </w:rPr>
        <w:t>05.11</w:t>
      </w:r>
      <w:r w:rsidR="004447F6" w:rsidRPr="00DE2919">
        <w:rPr>
          <w:rFonts w:ascii="GHEA Grapalat" w:hAnsi="GHEA Grapalat"/>
          <w:bCs/>
          <w:sz w:val="20"/>
        </w:rPr>
        <w:t>.2018</w:t>
      </w:r>
      <w:r w:rsidR="004447F6" w:rsidRPr="00DE2919">
        <w:rPr>
          <w:rFonts w:ascii="GHEA Grapalat" w:hAnsi="GHEA Grapalat" w:cs="Sylfaen"/>
          <w:bCs/>
          <w:sz w:val="20"/>
        </w:rPr>
        <w:t>թ</w:t>
      </w:r>
      <w:r w:rsidR="004447F6" w:rsidRPr="00DE2919">
        <w:rPr>
          <w:rFonts w:ascii="GHEA Grapalat" w:hAnsi="GHEA Grapalat" w:cs="Times Armenian"/>
          <w:bCs/>
          <w:sz w:val="20"/>
        </w:rPr>
        <w:t>.</w:t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Times Armenian"/>
          <w:bCs/>
          <w:sz w:val="20"/>
        </w:rPr>
        <w:tab/>
      </w:r>
      <w:r w:rsidR="004447F6" w:rsidRPr="00DE2919">
        <w:rPr>
          <w:rFonts w:ascii="GHEA Grapalat" w:hAnsi="GHEA Grapalat" w:cs="Sylfaen"/>
          <w:bCs/>
          <w:sz w:val="20"/>
        </w:rPr>
        <w:t>ք</w:t>
      </w:r>
      <w:r w:rsidR="004447F6" w:rsidRPr="00DE2919">
        <w:rPr>
          <w:rFonts w:ascii="GHEA Grapalat" w:hAnsi="GHEA Grapalat" w:cs="Times Armenian"/>
          <w:bCs/>
          <w:sz w:val="20"/>
        </w:rPr>
        <w:t>.</w:t>
      </w:r>
      <w:r w:rsidR="004447F6" w:rsidRPr="00DE2919">
        <w:rPr>
          <w:rFonts w:ascii="GHEA Grapalat" w:hAnsi="GHEA Grapalat" w:cs="Sylfaen"/>
          <w:bCs/>
          <w:sz w:val="20"/>
        </w:rPr>
        <w:t>Երևան</w:t>
      </w:r>
    </w:p>
    <w:p w:rsidR="004447F6" w:rsidRPr="00DE2919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  <w:sz w:val="22"/>
          <w:szCs w:val="22"/>
        </w:rPr>
      </w:pPr>
      <w:r w:rsidRPr="00DE2919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ծառայության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Երևան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քաղաքի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Շենգավիթ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բաժնի հարկադիր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կատարող արդարադատության ավագ լեյտենանտ  Արմեն  Թորոսյանս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ուսումնասիրելով  </w:t>
      </w:r>
      <w:r w:rsidR="00DE2919" w:rsidRPr="00DE2919">
        <w:rPr>
          <w:rFonts w:ascii="GHEA Grapalat" w:hAnsi="GHEA Grapalat"/>
          <w:sz w:val="22"/>
          <w:szCs w:val="22"/>
        </w:rPr>
        <w:t>05.10</w:t>
      </w:r>
      <w:r w:rsidRPr="00DE2919">
        <w:rPr>
          <w:rFonts w:ascii="GHEA Grapalat" w:hAnsi="GHEA Grapalat"/>
          <w:sz w:val="22"/>
          <w:szCs w:val="22"/>
        </w:rPr>
        <w:t>.2018թ.</w:t>
      </w:r>
      <w:r w:rsidRPr="00DE2919">
        <w:rPr>
          <w:rFonts w:ascii="GHEA Grapalat" w:hAnsi="GHEA Grapalat"/>
          <w:i/>
          <w:sz w:val="22"/>
          <w:szCs w:val="22"/>
        </w:rPr>
        <w:t xml:space="preserve"> </w:t>
      </w:r>
      <w:r w:rsidRPr="00DE2919">
        <w:rPr>
          <w:rFonts w:ascii="GHEA Grapalat" w:hAnsi="GHEA Grapalat"/>
          <w:iCs/>
          <w:sz w:val="22"/>
          <w:szCs w:val="22"/>
        </w:rPr>
        <w:t xml:space="preserve">վերսկսված  թիվ   </w:t>
      </w:r>
      <w:r w:rsidR="00DE2919" w:rsidRPr="00DE2919">
        <w:rPr>
          <w:rFonts w:ascii="GHEA Grapalat" w:hAnsi="GHEA Grapalat" w:cs="Sylfaen"/>
          <w:iCs/>
          <w:sz w:val="22"/>
          <w:szCs w:val="22"/>
        </w:rPr>
        <w:t xml:space="preserve"> 04214917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կատարողական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վարույթի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նյութերը</w:t>
      </w:r>
    </w:p>
    <w:p w:rsidR="004447F6" w:rsidRPr="00DE2919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DE2919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DE2919">
        <w:rPr>
          <w:rFonts w:ascii="GHEA Grapalat" w:hAnsi="GHEA Grapalat"/>
          <w:b/>
          <w:bCs/>
          <w:szCs w:val="22"/>
        </w:rPr>
        <w:t>Պ Ա Ր Զ Ե Ց Ի</w:t>
      </w:r>
    </w:p>
    <w:p w:rsidR="00DE2919" w:rsidRDefault="004447F6" w:rsidP="00DE2919">
      <w:pPr>
        <w:shd w:val="clear" w:color="auto" w:fill="FFFFFF" w:themeFill="background1"/>
        <w:jc w:val="both"/>
        <w:rPr>
          <w:rFonts w:ascii="GHEA Grapalat" w:hAnsi="GHEA Grapalat" w:cs="Arial"/>
          <w:color w:val="21346E"/>
          <w:sz w:val="22"/>
          <w:szCs w:val="22"/>
        </w:rPr>
      </w:pPr>
      <w:r w:rsidRPr="00DE2919">
        <w:rPr>
          <w:rFonts w:ascii="GHEA Grapalat" w:hAnsi="GHEA Grapalat" w:cs="Sylfaen"/>
          <w:sz w:val="22"/>
          <w:szCs w:val="22"/>
        </w:rPr>
        <w:tab/>
        <w:t xml:space="preserve">   </w:t>
      </w:r>
      <w:r w:rsidR="00DE2919" w:rsidRPr="00DE2919">
        <w:rPr>
          <w:rFonts w:ascii="GHEA Grapalat" w:hAnsi="GHEA Grapalat" w:cs="Sylfaen"/>
          <w:sz w:val="22"/>
          <w:szCs w:val="22"/>
        </w:rPr>
        <w:t xml:space="preserve">   ՀՀ  Երևան քաղաքի առաջին ատյանի  ընդհանուր իրավասության  դատարանի</w:t>
      </w:r>
      <w:r w:rsidR="00DE2919" w:rsidRPr="00DE2919">
        <w:rPr>
          <w:rFonts w:ascii="GHEA Grapalat" w:hAnsi="GHEA Grapalat"/>
          <w:sz w:val="22"/>
          <w:szCs w:val="22"/>
        </w:rPr>
        <w:t xml:space="preserve">   </w:t>
      </w:r>
      <w:r w:rsidR="00DE2919" w:rsidRPr="00DE2919">
        <w:rPr>
          <w:rFonts w:ascii="GHEA Grapalat" w:hAnsi="GHEA Grapalat" w:cs="Sylfaen"/>
          <w:sz w:val="22"/>
          <w:szCs w:val="22"/>
        </w:rPr>
        <w:t xml:space="preserve">կողմից  </w:t>
      </w:r>
      <w:r w:rsidR="00DE2919" w:rsidRPr="00DE2919">
        <w:rPr>
          <w:rFonts w:ascii="GHEA Grapalat" w:hAnsi="GHEA Grapalat"/>
          <w:sz w:val="22"/>
          <w:szCs w:val="22"/>
        </w:rPr>
        <w:t xml:space="preserve"> 01.10.2018թ. </w:t>
      </w:r>
      <w:r w:rsidR="00DE2919" w:rsidRPr="00DE2919">
        <w:rPr>
          <w:rFonts w:ascii="GHEA Grapalat" w:hAnsi="GHEA Grapalat" w:cs="Sylfaen"/>
          <w:sz w:val="22"/>
          <w:szCs w:val="22"/>
        </w:rPr>
        <w:t>տրված</w:t>
      </w:r>
      <w:r w:rsidR="00DE2919" w:rsidRPr="00DE2919">
        <w:rPr>
          <w:rFonts w:ascii="GHEA Grapalat" w:hAnsi="GHEA Grapalat"/>
          <w:sz w:val="22"/>
          <w:szCs w:val="22"/>
        </w:rPr>
        <w:t xml:space="preserve">  </w:t>
      </w:r>
      <w:r w:rsidR="00DE2919" w:rsidRPr="00DE2919">
        <w:rPr>
          <w:rFonts w:ascii="GHEA Grapalat" w:hAnsi="GHEA Grapalat" w:cs="Sylfaen"/>
          <w:sz w:val="22"/>
          <w:szCs w:val="22"/>
        </w:rPr>
        <w:t>թիվ</w:t>
      </w:r>
      <w:r w:rsidR="00DE2919" w:rsidRPr="00DE2919">
        <w:rPr>
          <w:rFonts w:ascii="GHEA Grapalat" w:hAnsi="GHEA Grapalat"/>
          <w:sz w:val="22"/>
          <w:szCs w:val="22"/>
        </w:rPr>
        <w:t xml:space="preserve">   ԵՇԴ/4686/02/17   </w:t>
      </w:r>
      <w:r w:rsidRPr="00DE2919">
        <w:rPr>
          <w:rFonts w:ascii="GHEA Grapalat" w:hAnsi="GHEA Grapalat" w:cs="Sylfaen"/>
          <w:sz w:val="22"/>
          <w:szCs w:val="22"/>
        </w:rPr>
        <w:t>կատարողական</w:t>
      </w:r>
      <w:r w:rsidRPr="00DE2919">
        <w:rPr>
          <w:rFonts w:ascii="GHEA Grapalat" w:hAnsi="GHEA Grapalat"/>
          <w:sz w:val="22"/>
          <w:szCs w:val="22"/>
        </w:rPr>
        <w:t xml:space="preserve">  </w:t>
      </w:r>
      <w:r w:rsidRPr="00DE2919">
        <w:rPr>
          <w:rFonts w:ascii="GHEA Grapalat" w:hAnsi="GHEA Grapalat" w:cs="Sylfaen"/>
          <w:sz w:val="22"/>
          <w:szCs w:val="22"/>
        </w:rPr>
        <w:t>թերթի</w:t>
      </w:r>
      <w:r w:rsidRPr="00DE2919">
        <w:rPr>
          <w:rFonts w:ascii="GHEA Grapalat" w:hAnsi="GHEA Grapalat"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sz w:val="22"/>
          <w:szCs w:val="22"/>
        </w:rPr>
        <w:t>համաձայն</w:t>
      </w:r>
      <w:r w:rsidRPr="00DE2919">
        <w:rPr>
          <w:rFonts w:ascii="GHEA Grapalat" w:hAnsi="GHEA Grapalat"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sz w:val="22"/>
          <w:szCs w:val="22"/>
        </w:rPr>
        <w:t>պետք</w:t>
      </w:r>
      <w:r w:rsidRPr="00DE2919">
        <w:rPr>
          <w:rFonts w:ascii="GHEA Grapalat" w:hAnsi="GHEA Grapalat"/>
          <w:sz w:val="22"/>
          <w:szCs w:val="22"/>
        </w:rPr>
        <w:t xml:space="preserve">  </w:t>
      </w:r>
      <w:r w:rsidRPr="00DE2919">
        <w:rPr>
          <w:rFonts w:ascii="GHEA Grapalat" w:hAnsi="GHEA Grapalat" w:cs="Sylfaen"/>
          <w:sz w:val="22"/>
          <w:szCs w:val="22"/>
        </w:rPr>
        <w:t>է`</w:t>
      </w:r>
      <w:r w:rsidRPr="00DE2919">
        <w:rPr>
          <w:rFonts w:ascii="GHEA Grapalat" w:hAnsi="GHEA Grapalat" w:cs="Arial"/>
          <w:sz w:val="22"/>
          <w:szCs w:val="22"/>
        </w:rPr>
        <w:t xml:space="preserve"> </w:t>
      </w:r>
      <w:r w:rsidR="00DE2919" w:rsidRPr="00DE2919">
        <w:rPr>
          <w:rFonts w:ascii="GHEA Grapalat" w:hAnsi="GHEA Grapalat" w:cs="Arial"/>
          <w:color w:val="21346E"/>
          <w:sz w:val="22"/>
          <w:szCs w:val="22"/>
        </w:rPr>
        <w:t>Ռոնա Լավուրիկի Գասպարյանից հօգուտ Վարուժան Հրաչիկի Գևորգյանի բռնագանձել 486.000 ՀՀ դրամ որպես պարտքի գումար, 9.750 ՀՀ դրամ, որպես նախապես վճարված պետական տուրքի գումար և 50.000 ՀՀ դրամ, որպես մատուցված փաստաբանական ծառայության գումար:</w:t>
      </w:r>
    </w:p>
    <w:p w:rsidR="00C813ED" w:rsidRPr="00DE2919" w:rsidRDefault="00C813ED" w:rsidP="00DE2919">
      <w:pPr>
        <w:shd w:val="clear" w:color="auto" w:fill="FFFFFF" w:themeFill="background1"/>
        <w:ind w:firstLine="708"/>
        <w:jc w:val="both"/>
        <w:rPr>
          <w:rFonts w:ascii="GHEA Grapalat" w:hAnsi="GHEA Grapalat"/>
          <w:sz w:val="22"/>
          <w:szCs w:val="22"/>
        </w:rPr>
      </w:pPr>
      <w:r w:rsidRPr="00DE2919">
        <w:rPr>
          <w:rFonts w:ascii="GHEA Grapalat" w:hAnsi="GHEA Grapalat"/>
          <w:sz w:val="22"/>
          <w:szCs w:val="22"/>
        </w:rPr>
        <w:t>Կատարողական գործողությունների ընթացքում պարզվել է, որ Ռոնա Լավուրիկի Գասպարյանը  /ք.Երևան Շենգավիթ, Եղբայրության 1 նրբ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eastAsia="MS Mincho" w:hAnsi="GHEA Grapalat" w:cs="MS Mincho"/>
          <w:sz w:val="22"/>
          <w:szCs w:val="22"/>
        </w:rPr>
        <w:t xml:space="preserve"> 22տ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eastAsia="MS Mincho" w:hAnsi="GHEA Grapalat" w:cs="MS Mincho"/>
          <w:sz w:val="22"/>
          <w:szCs w:val="22"/>
        </w:rPr>
        <w:t xml:space="preserve"> </w:t>
      </w:r>
      <w:r w:rsidRPr="00DE2919">
        <w:rPr>
          <w:rFonts w:ascii="GHEA Grapalat" w:hAnsi="GHEA Grapalat"/>
          <w:sz w:val="22"/>
          <w:szCs w:val="22"/>
        </w:rPr>
        <w:t>անձն.՝ AK 0685237, տրված 29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hAnsi="GHEA Grapalat"/>
          <w:sz w:val="22"/>
          <w:szCs w:val="22"/>
        </w:rPr>
        <w:t>12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eastAsia="MS Mincho" w:hAnsi="GHEA Grapalat" w:cs="MS Mincho"/>
          <w:sz w:val="22"/>
          <w:szCs w:val="22"/>
        </w:rPr>
        <w:t xml:space="preserve">2010թ-ին 003-ի կողմից </w:t>
      </w:r>
      <w:r w:rsidRPr="00DE2919">
        <w:rPr>
          <w:rFonts w:ascii="GHEA Grapalat" w:hAnsi="GHEA Grapalat"/>
          <w:sz w:val="22"/>
          <w:szCs w:val="22"/>
        </w:rPr>
        <w:t xml:space="preserve">ծնվ.՝  05.01.1964թ./ </w:t>
      </w:r>
      <w:r w:rsidRPr="00DE2919">
        <w:rPr>
          <w:rFonts w:ascii="GHEA Grapalat" w:hAnsi="GHEA Grapalat" w:cs="Arial"/>
          <w:sz w:val="22"/>
          <w:szCs w:val="22"/>
        </w:rPr>
        <w:t xml:space="preserve">  աշխատում է &lt;&lt;Երևանի հ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hAnsi="GHEA Grapalat" w:cs="Arial"/>
          <w:sz w:val="22"/>
          <w:szCs w:val="22"/>
        </w:rPr>
        <w:t xml:space="preserve">138 </w:t>
      </w:r>
      <w:r w:rsidRPr="00DE2919">
        <w:rPr>
          <w:rFonts w:ascii="GHEA Grapalat" w:hAnsi="GHEA Grapalat" w:cs="GHEA Grapalat"/>
          <w:sz w:val="22"/>
          <w:szCs w:val="22"/>
        </w:rPr>
        <w:t>մանկապարտեզ</w:t>
      </w:r>
      <w:r w:rsidRPr="00DE2919">
        <w:rPr>
          <w:rFonts w:ascii="GHEA Grapalat" w:hAnsi="GHEA Grapalat" w:cs="Arial"/>
          <w:sz w:val="22"/>
          <w:szCs w:val="22"/>
        </w:rPr>
        <w:t xml:space="preserve"> &gt;&gt; </w:t>
      </w:r>
      <w:r w:rsidRPr="00DE2919">
        <w:rPr>
          <w:rFonts w:ascii="GHEA Grapalat" w:hAnsi="GHEA Grapalat" w:cs="GHEA Grapalat"/>
          <w:sz w:val="22"/>
          <w:szCs w:val="22"/>
        </w:rPr>
        <w:t>ՀՈԱԿ</w:t>
      </w:r>
      <w:r w:rsidRPr="00DE2919">
        <w:rPr>
          <w:rFonts w:ascii="GHEA Grapalat" w:hAnsi="GHEA Grapalat" w:cs="Arial"/>
          <w:sz w:val="22"/>
          <w:szCs w:val="22"/>
        </w:rPr>
        <w:t>-</w:t>
      </w:r>
      <w:r w:rsidRPr="00DE2919">
        <w:rPr>
          <w:rFonts w:ascii="GHEA Grapalat" w:hAnsi="GHEA Grapalat" w:cs="GHEA Grapalat"/>
          <w:sz w:val="22"/>
          <w:szCs w:val="22"/>
        </w:rPr>
        <w:t>ում</w:t>
      </w:r>
      <w:r w:rsidRPr="00DE2919">
        <w:rPr>
          <w:rFonts w:ascii="GHEA Grapalat" w:hAnsi="GHEA Grapalat" w:cs="Arial"/>
          <w:sz w:val="22"/>
          <w:szCs w:val="22"/>
        </w:rPr>
        <w:t xml:space="preserve">  և նրա ամսական զուտ աշխատավարձը  կազմում է  28640  ՀՀ դրամ, որը փոխանցվում է &lt;&lt;Երևանի հ</w:t>
      </w:r>
      <w:r w:rsidRPr="00DE2919">
        <w:rPr>
          <w:rFonts w:ascii="MS Mincho" w:eastAsia="MS Mincho" w:hAnsi="MS Mincho" w:cs="MS Mincho" w:hint="eastAsia"/>
          <w:sz w:val="22"/>
          <w:szCs w:val="22"/>
        </w:rPr>
        <w:t>․</w:t>
      </w:r>
      <w:r w:rsidRPr="00DE2919">
        <w:rPr>
          <w:rFonts w:ascii="GHEA Grapalat" w:hAnsi="GHEA Grapalat" w:cs="Arial"/>
          <w:sz w:val="22"/>
          <w:szCs w:val="22"/>
        </w:rPr>
        <w:t xml:space="preserve">138 </w:t>
      </w:r>
      <w:r w:rsidRPr="00DE2919">
        <w:rPr>
          <w:rFonts w:ascii="GHEA Grapalat" w:hAnsi="GHEA Grapalat" w:cs="GHEA Grapalat"/>
          <w:sz w:val="22"/>
          <w:szCs w:val="22"/>
        </w:rPr>
        <w:t>մանկապարտեզ</w:t>
      </w:r>
      <w:r w:rsidRPr="00DE2919">
        <w:rPr>
          <w:rFonts w:ascii="GHEA Grapalat" w:hAnsi="GHEA Grapalat" w:cs="Arial"/>
          <w:sz w:val="22"/>
          <w:szCs w:val="22"/>
        </w:rPr>
        <w:t xml:space="preserve"> &gt;&gt; ՀՈԱԿ-ի 11500696599600 հաշվեհամարից  &lt;&lt;Հայբիզնեսբանկ&gt;&gt; ՓԲԸ։  </w:t>
      </w:r>
    </w:p>
    <w:p w:rsidR="00C813ED" w:rsidRPr="00DE2919" w:rsidRDefault="00C813ED" w:rsidP="00C813ED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DE2919">
        <w:rPr>
          <w:rFonts w:ascii="GHEA Grapalat" w:hAnsi="GHEA Grapalat"/>
          <w:sz w:val="22"/>
          <w:szCs w:val="22"/>
        </w:rPr>
        <w:t xml:space="preserve">02.07.2018թ-ի որոշմամբ արգելանք է դրվել պարտապան </w:t>
      </w:r>
      <w:r w:rsidRPr="00DE2919">
        <w:rPr>
          <w:rFonts w:ascii="GHEA Grapalat" w:hAnsi="GHEA Grapalat" w:cs="Arial"/>
          <w:color w:val="21346E"/>
          <w:sz w:val="22"/>
          <w:szCs w:val="22"/>
        </w:rPr>
        <w:t xml:space="preserve"> </w:t>
      </w:r>
      <w:r w:rsidRPr="00DE2919">
        <w:rPr>
          <w:rFonts w:ascii="GHEA Grapalat" w:hAnsi="GHEA Grapalat"/>
          <w:sz w:val="22"/>
          <w:szCs w:val="22"/>
        </w:rPr>
        <w:t>Ռոնա Լավուրիկի Գասպարյանը  աշխատավարձի  30%-ի  վրա մինչև  կատարողական թերթով բռնագանձման  ենթակա գումարի մարումը:</w:t>
      </w:r>
      <w:r w:rsidRPr="00DE2919">
        <w:rPr>
          <w:rFonts w:ascii="GHEA Grapalat" w:hAnsi="GHEA Grapalat" w:cs="Arial"/>
          <w:sz w:val="22"/>
          <w:szCs w:val="22"/>
        </w:rPr>
        <w:t xml:space="preserve"> </w:t>
      </w:r>
    </w:p>
    <w:p w:rsidR="004447F6" w:rsidRPr="00DE2919" w:rsidRDefault="004447F6" w:rsidP="004447F6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DE2919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6C4771" w:rsidRPr="00DE2919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DE2919">
        <w:rPr>
          <w:rFonts w:ascii="GHEA Grapalat" w:hAnsi="GHEA Grapalat" w:cs="Sylfaen"/>
          <w:sz w:val="22"/>
          <w:szCs w:val="22"/>
        </w:rPr>
        <w:tab/>
      </w:r>
      <w:r w:rsidR="006C4771" w:rsidRPr="00DE2919">
        <w:rPr>
          <w:rFonts w:ascii="GHEA Grapalat" w:hAnsi="GHEA Grapalat" w:cs="Sylfaen"/>
          <w:sz w:val="22"/>
          <w:szCs w:val="22"/>
        </w:rPr>
        <w:t xml:space="preserve">Իրականացված կատարողական գործողությունների ընթացքում </w:t>
      </w:r>
      <w:r w:rsidR="006F2ED8" w:rsidRPr="00DE2919">
        <w:rPr>
          <w:rFonts w:ascii="GHEA Grapalat" w:hAnsi="GHEA Grapalat" w:cs="Sylfaen"/>
          <w:sz w:val="22"/>
          <w:szCs w:val="22"/>
        </w:rPr>
        <w:t>պարզվել է, որ պարտապանին պատկանող գույը նվազագույն աշխատավարձի հազարապատիկի և ավել չափով բավարար չէ պահանջատիրոջ պահանջների</w:t>
      </w:r>
      <w:r w:rsidR="006C4771" w:rsidRPr="00DE2919">
        <w:rPr>
          <w:rFonts w:ascii="GHEA Grapalat" w:hAnsi="GHEA Grapalat" w:cs="Sylfaen"/>
          <w:sz w:val="22"/>
          <w:szCs w:val="22"/>
        </w:rPr>
        <w:t xml:space="preserve"> </w:t>
      </w:r>
      <w:r w:rsidR="006F2ED8" w:rsidRPr="00DE2919">
        <w:rPr>
          <w:rFonts w:ascii="GHEA Grapalat" w:hAnsi="GHEA Grapalat" w:cs="Sylfaen"/>
          <w:sz w:val="22"/>
          <w:szCs w:val="22"/>
        </w:rPr>
        <w:t>կատարմանը։</w:t>
      </w:r>
    </w:p>
    <w:p w:rsidR="00244D49" w:rsidRPr="00DE2919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DE2919">
        <w:rPr>
          <w:rFonts w:ascii="GHEA Grapalat" w:hAnsi="GHEA Grapalat" w:cs="Sylfaen"/>
          <w:sz w:val="22"/>
          <w:szCs w:val="22"/>
        </w:rPr>
        <w:tab/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DE2919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DE2919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Pr="00DE2919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Ե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Ց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Ի</w:t>
      </w:r>
    </w:p>
    <w:p w:rsidR="00426710" w:rsidRPr="00DE2919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DE2919" w:rsidRDefault="007B77C7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DE2919">
        <w:rPr>
          <w:rFonts w:ascii="GHEA Grapalat" w:hAnsi="GHEA Grapalat" w:cs="Sylfaen"/>
          <w:bCs/>
          <w:sz w:val="22"/>
          <w:szCs w:val="22"/>
        </w:rPr>
        <w:t xml:space="preserve">         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Կասեցնել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E2919" w:rsidRPr="00DE2919">
        <w:rPr>
          <w:rFonts w:ascii="GHEA Grapalat" w:hAnsi="GHEA Grapalat" w:cs="Sylfaen"/>
          <w:sz w:val="22"/>
          <w:szCs w:val="22"/>
        </w:rPr>
        <w:t>թիվ</w:t>
      </w:r>
      <w:r w:rsidR="00DE2919" w:rsidRPr="00DE2919">
        <w:rPr>
          <w:rFonts w:ascii="GHEA Grapalat" w:hAnsi="GHEA Grapalat"/>
          <w:sz w:val="22"/>
          <w:szCs w:val="22"/>
        </w:rPr>
        <w:t xml:space="preserve">   ԵՇԴ/4686/02/17</w:t>
      </w:r>
      <w:r w:rsidR="00DE2919">
        <w:rPr>
          <w:rFonts w:ascii="GHEA Grapalat" w:hAnsi="GHEA Grapalat"/>
          <w:sz w:val="22"/>
          <w:szCs w:val="22"/>
        </w:rPr>
        <w:t xml:space="preserve">  </w:t>
      </w:r>
      <w:r w:rsidR="00252087" w:rsidRPr="00DE2919">
        <w:rPr>
          <w:rFonts w:ascii="GHEA Grapalat" w:hAnsi="GHEA Grapalat" w:cs="Times Armenian"/>
          <w:bCs/>
          <w:sz w:val="22"/>
          <w:szCs w:val="22"/>
        </w:rPr>
        <w:t>կատարողական թերթի հիման վրա՝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E2919" w:rsidRPr="00DE2919">
        <w:rPr>
          <w:rFonts w:ascii="GHEA Grapalat" w:hAnsi="GHEA Grapalat"/>
          <w:sz w:val="22"/>
          <w:szCs w:val="22"/>
        </w:rPr>
        <w:t>05.10.2018թ.</w:t>
      </w:r>
      <w:r w:rsidR="00DE2919" w:rsidRPr="00DE2919">
        <w:rPr>
          <w:rFonts w:ascii="GHEA Grapalat" w:hAnsi="GHEA Grapalat"/>
          <w:i/>
          <w:sz w:val="22"/>
          <w:szCs w:val="22"/>
        </w:rPr>
        <w:t xml:space="preserve"> </w:t>
      </w:r>
      <w:r w:rsidR="00DE2919" w:rsidRPr="00DE2919">
        <w:rPr>
          <w:rFonts w:ascii="GHEA Grapalat" w:hAnsi="GHEA Grapalat"/>
          <w:iCs/>
          <w:sz w:val="22"/>
          <w:szCs w:val="22"/>
        </w:rPr>
        <w:t xml:space="preserve">վերսկսված  թիվ   </w:t>
      </w:r>
      <w:r w:rsidR="00DE2919" w:rsidRPr="00DE2919">
        <w:rPr>
          <w:rFonts w:ascii="GHEA Grapalat" w:hAnsi="GHEA Grapalat" w:cs="Sylfaen"/>
          <w:iCs/>
          <w:sz w:val="22"/>
          <w:szCs w:val="22"/>
        </w:rPr>
        <w:t xml:space="preserve"> 04214917 </w:t>
      </w:r>
      <w:r w:rsidR="00DE2919" w:rsidRPr="00DE2919">
        <w:rPr>
          <w:rFonts w:ascii="GHEA Grapalat" w:hAnsi="GHEA Grapalat"/>
          <w:iCs/>
          <w:sz w:val="22"/>
          <w:szCs w:val="22"/>
        </w:rPr>
        <w:t xml:space="preserve">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DE2919" w:rsidRDefault="006C4771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DE2919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DE2919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</w:rPr>
        <w:tab/>
      </w:r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DE2919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DE2919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DE2919" w:rsidRDefault="00B221E2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/>
          <w:b/>
          <w:bCs/>
          <w:szCs w:val="22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DE2919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 w:rsidRPr="00DE2919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730166" w:rsidRPr="00DE2919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DE2919" w:rsidRDefault="004C1A9C" w:rsidP="004C1A9C">
      <w:pPr>
        <w:rPr>
          <w:rFonts w:ascii="GHEA Grapalat" w:hAnsi="GHEA Grapalat"/>
          <w:b/>
          <w:bCs/>
        </w:rPr>
      </w:pPr>
      <w:r w:rsidRPr="00DE2919">
        <w:rPr>
          <w:rFonts w:ascii="GHEA Grapalat" w:hAnsi="GHEA Grapalat"/>
          <w:b/>
          <w:bCs/>
        </w:rPr>
        <w:t xml:space="preserve">      ՀԱՐԿԱԴԻՐ ԿԱՏԱՐՈՂ                             </w:t>
      </w:r>
    </w:p>
    <w:p w:rsidR="004C1A9C" w:rsidRPr="00DE2919" w:rsidRDefault="004C1A9C" w:rsidP="004C1A9C">
      <w:pPr>
        <w:rPr>
          <w:rFonts w:ascii="GHEA Grapalat" w:hAnsi="GHEA Grapalat"/>
          <w:b/>
          <w:bCs/>
        </w:rPr>
      </w:pPr>
      <w:r w:rsidRPr="00DE2919">
        <w:rPr>
          <w:rFonts w:ascii="GHEA Grapalat" w:hAnsi="GHEA Grapalat"/>
          <w:b/>
          <w:bCs/>
        </w:rPr>
        <w:t xml:space="preserve">      ԱՐԴԱՐԱԴԱՏՈՒԹՅԱՆ ԱՎԱԳ  ԼԵՅՏԵՆԱՆՏ՝                      Ա. ԹՈՐՈՍՅԱՆ</w:t>
      </w: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DE2919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Pr="00DE2919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 w:rsidRPr="00DE2919">
        <w:rPr>
          <w:rFonts w:ascii="GHEA Grapalat" w:hAnsi="GHEA Grapalat"/>
          <w:b/>
          <w:bCs/>
          <w:color w:val="000000"/>
        </w:rPr>
        <w:tab/>
      </w:r>
    </w:p>
    <w:p w:rsidR="00B42F4C" w:rsidRPr="00DE2919" w:rsidRDefault="00B42F4C" w:rsidP="007B77C7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sectPr w:rsidR="00B42F4C" w:rsidRPr="00DE2919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4545D"/>
    <w:rsid w:val="00351E78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2E7D"/>
    <w:rsid w:val="007E02F9"/>
    <w:rsid w:val="008065FA"/>
    <w:rsid w:val="00814012"/>
    <w:rsid w:val="00827301"/>
    <w:rsid w:val="008638C9"/>
    <w:rsid w:val="00865B32"/>
    <w:rsid w:val="008D718A"/>
    <w:rsid w:val="008E1A5B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4186B"/>
    <w:rsid w:val="00C4478E"/>
    <w:rsid w:val="00C64E0D"/>
    <w:rsid w:val="00C813ED"/>
    <w:rsid w:val="00C934C8"/>
    <w:rsid w:val="00CB595D"/>
    <w:rsid w:val="00DD24E0"/>
    <w:rsid w:val="00DE2919"/>
    <w:rsid w:val="00E37397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F56C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277E-9427-44F4-A0AB-CE1105F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69</cp:revision>
  <cp:lastPrinted>2018-07-16T06:08:00Z</cp:lastPrinted>
  <dcterms:created xsi:type="dcterms:W3CDTF">2014-02-27T12:28:00Z</dcterms:created>
  <dcterms:modified xsi:type="dcterms:W3CDTF">2018-11-05T06:55:00Z</dcterms:modified>
</cp:coreProperties>
</file>