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2B" w:rsidRPr="00A83C2B" w:rsidRDefault="00A83C2B" w:rsidP="00A83C2B">
      <w:pPr>
        <w:spacing w:after="0" w:line="240" w:lineRule="auto"/>
        <w:rPr>
          <w:rFonts w:ascii="GHEA Grapalat" w:eastAsia="Times New Roman" w:hAnsi="GHEA Grapalat" w:cs="Times New Roman"/>
          <w:b/>
          <w:iCs/>
          <w:noProof/>
          <w:sz w:val="28"/>
          <w:szCs w:val="28"/>
          <w:lang w:val="hy-AM" w:eastAsia="ru-RU"/>
        </w:rPr>
      </w:pPr>
      <w:r w:rsidRPr="00A83C2B">
        <w:rPr>
          <w:rFonts w:ascii="GHEA Grapalat" w:eastAsia="Times New Roman" w:hAnsi="GHEA Grapalat" w:cs="Times New Roman"/>
          <w:b/>
          <w:iCs/>
          <w:noProof/>
          <w:sz w:val="28"/>
          <w:szCs w:val="28"/>
          <w:lang w:eastAsia="ru-RU"/>
        </w:rPr>
        <w:t xml:space="preserve">                                                </w:t>
      </w:r>
      <w:r w:rsidRPr="00A83C2B">
        <w:rPr>
          <w:rFonts w:ascii="GHEA Grapalat" w:eastAsia="Times New Roman" w:hAnsi="GHEA Grapalat" w:cs="Times New Roman"/>
          <w:b/>
          <w:iCs/>
          <w:noProof/>
          <w:sz w:val="28"/>
          <w:szCs w:val="28"/>
          <w:lang w:val="hy-AM" w:eastAsia="ru-RU"/>
        </w:rPr>
        <w:t>ՈՐՈՇՈՒՄ</w:t>
      </w:r>
    </w:p>
    <w:p w:rsidR="00A83C2B" w:rsidRPr="00A83C2B" w:rsidRDefault="00A83C2B" w:rsidP="00A83C2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noProof/>
          <w:sz w:val="26"/>
          <w:szCs w:val="20"/>
          <w:lang w:val="hy-AM" w:eastAsia="ru-RU"/>
        </w:rPr>
      </w:pPr>
    </w:p>
    <w:p w:rsidR="00A83C2B" w:rsidRPr="00A83C2B" w:rsidRDefault="00A83C2B" w:rsidP="00A83C2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noProof/>
          <w:sz w:val="26"/>
          <w:szCs w:val="20"/>
          <w:lang w:val="hy-AM" w:eastAsia="ru-RU"/>
        </w:rPr>
      </w:pPr>
      <w:r w:rsidRPr="00A83C2B">
        <w:rPr>
          <w:rFonts w:ascii="GHEA Grapalat" w:eastAsia="Times New Roman" w:hAnsi="GHEA Grapalat" w:cs="Times New Roman"/>
          <w:b/>
          <w:iCs/>
          <w:noProof/>
          <w:sz w:val="26"/>
          <w:szCs w:val="20"/>
          <w:lang w:val="hy-AM" w:eastAsia="ru-RU"/>
        </w:rPr>
        <w:t>Կատարողական վարույթը կասեցնելու մասին</w:t>
      </w:r>
    </w:p>
    <w:p w:rsidR="00A83C2B" w:rsidRPr="00A83C2B" w:rsidRDefault="00A83C2B" w:rsidP="00A83C2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noProof/>
          <w:sz w:val="26"/>
          <w:szCs w:val="20"/>
          <w:lang w:val="hy-AM" w:eastAsia="ru-RU"/>
        </w:rPr>
      </w:pPr>
    </w:p>
    <w:p w:rsidR="00A83C2B" w:rsidRPr="00A83C2B" w:rsidRDefault="00A83C2B" w:rsidP="00A83C2B">
      <w:pPr>
        <w:spacing w:after="0" w:line="240" w:lineRule="auto"/>
        <w:rPr>
          <w:rFonts w:ascii="GHEA Grapalat" w:eastAsia="Times New Roman" w:hAnsi="GHEA Grapalat" w:cs="Times New Roman"/>
          <w:b/>
          <w:iCs/>
          <w:noProof/>
          <w:sz w:val="26"/>
          <w:szCs w:val="20"/>
          <w:lang w:val="hy-AM" w:eastAsia="ru-RU"/>
        </w:rPr>
      </w:pPr>
      <w:r w:rsidRPr="00A83C2B">
        <w:rPr>
          <w:rFonts w:ascii="Sylfaen" w:eastAsia="Times New Roman" w:hAnsi="Sylfaen" w:cs="Times New Roman"/>
          <w:iCs/>
          <w:noProof/>
          <w:sz w:val="24"/>
          <w:szCs w:val="24"/>
          <w:lang w:eastAsia="ru-RU"/>
        </w:rPr>
        <w:t>&lt;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&lt;29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&gt;&gt;</w:t>
      </w:r>
      <w:r w:rsidRPr="00A83C2B">
        <w:rPr>
          <w:rFonts w:ascii="GHEA Grapalat" w:eastAsia="Times New Roman" w:hAnsi="GHEA Grapalat" w:cs="Times New Roman"/>
          <w:b/>
          <w:iCs/>
          <w:noProof/>
          <w:lang w:eastAsia="ru-RU"/>
        </w:rPr>
        <w:t xml:space="preserve"> </w:t>
      </w:r>
      <w:r w:rsidR="00756871">
        <w:rPr>
          <w:rFonts w:ascii="GHEA Grapalat" w:eastAsia="Times New Roman" w:hAnsi="GHEA Grapalat" w:cs="Times New Roman"/>
          <w:b/>
          <w:iCs/>
          <w:noProof/>
          <w:sz w:val="26"/>
          <w:szCs w:val="20"/>
          <w:lang w:eastAsia="ru-RU"/>
        </w:rPr>
        <w:t xml:space="preserve">նոյեմբեր </w:t>
      </w:r>
      <w:bookmarkStart w:id="0" w:name="_GoBack"/>
      <w:bookmarkEnd w:id="0"/>
      <w:r w:rsidRPr="00A83C2B">
        <w:rPr>
          <w:rFonts w:ascii="GHEA Grapalat" w:eastAsia="Times New Roman" w:hAnsi="GHEA Grapalat" w:cs="Times New Roman"/>
          <w:b/>
          <w:iCs/>
          <w:noProof/>
          <w:sz w:val="26"/>
          <w:szCs w:val="20"/>
          <w:lang w:val="hy-AM" w:eastAsia="ru-RU"/>
        </w:rPr>
        <w:t xml:space="preserve"> 201</w:t>
      </w:r>
      <w:r w:rsidRPr="00A83C2B">
        <w:rPr>
          <w:rFonts w:ascii="GHEA Grapalat" w:eastAsia="Times New Roman" w:hAnsi="GHEA Grapalat" w:cs="Times New Roman"/>
          <w:b/>
          <w:iCs/>
          <w:noProof/>
          <w:sz w:val="26"/>
          <w:szCs w:val="20"/>
          <w:lang w:eastAsia="ru-RU"/>
        </w:rPr>
        <w:t>8</w:t>
      </w:r>
      <w:r w:rsidRPr="00A83C2B">
        <w:rPr>
          <w:rFonts w:ascii="GHEA Grapalat" w:eastAsia="Times New Roman" w:hAnsi="GHEA Grapalat" w:cs="Times New Roman"/>
          <w:b/>
          <w:iCs/>
          <w:noProof/>
          <w:sz w:val="26"/>
          <w:szCs w:val="20"/>
          <w:lang w:val="hy-AM" w:eastAsia="ru-RU"/>
        </w:rPr>
        <w:t xml:space="preserve">թ.                                      </w:t>
      </w:r>
      <w:r w:rsidRPr="00A83C2B">
        <w:rPr>
          <w:rFonts w:ascii="GHEA Grapalat" w:eastAsia="Times New Roman" w:hAnsi="GHEA Grapalat" w:cs="Times New Roman"/>
          <w:b/>
          <w:iCs/>
          <w:noProof/>
          <w:sz w:val="26"/>
          <w:szCs w:val="20"/>
          <w:lang w:val="hy-AM" w:eastAsia="ru-RU"/>
        </w:rPr>
        <w:tab/>
      </w:r>
      <w:r w:rsidRPr="00A83C2B">
        <w:rPr>
          <w:rFonts w:ascii="GHEA Grapalat" w:eastAsia="Times New Roman" w:hAnsi="GHEA Grapalat" w:cs="Times New Roman"/>
          <w:b/>
          <w:iCs/>
          <w:noProof/>
          <w:sz w:val="26"/>
          <w:szCs w:val="20"/>
          <w:lang w:val="hy-AM" w:eastAsia="ru-RU"/>
        </w:rPr>
        <w:tab/>
        <w:t xml:space="preserve">                     ք. Վեդի</w:t>
      </w:r>
    </w:p>
    <w:p w:rsidR="00A83C2B" w:rsidRPr="00A83C2B" w:rsidRDefault="00A83C2B" w:rsidP="00A83C2B">
      <w:pPr>
        <w:spacing w:after="0" w:line="240" w:lineRule="auto"/>
        <w:rPr>
          <w:rFonts w:ascii="GHEA Grapalat" w:eastAsia="Times New Roman" w:hAnsi="GHEA Grapalat" w:cs="Times New Roman"/>
          <w:bCs/>
          <w:iCs/>
          <w:noProof/>
          <w:sz w:val="26"/>
          <w:szCs w:val="20"/>
          <w:lang w:val="hy-AM" w:eastAsia="ru-RU"/>
        </w:rPr>
      </w:pPr>
    </w:p>
    <w:p w:rsidR="00A83C2B" w:rsidRPr="00A83C2B" w:rsidRDefault="00A83C2B" w:rsidP="00A83C2B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</w:pPr>
      <w:r w:rsidRPr="00A83C2B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Հարկադրի կատարումն ապահովող ծառայության Արարատի մարզային բաժնի ավագ հարկադիր կատարող, արդարադատության մայոր` Ա. Գևորգյանս ուսումնասիրելով  05.05.2018թ. վերսկսված թիվ 03064882 կատարողական վարույթի նյութերը.</w:t>
      </w:r>
    </w:p>
    <w:p w:rsidR="00A83C2B" w:rsidRPr="00A83C2B" w:rsidRDefault="00A83C2B" w:rsidP="00A83C2B">
      <w:pPr>
        <w:spacing w:after="0" w:line="240" w:lineRule="auto"/>
        <w:ind w:firstLine="1080"/>
        <w:jc w:val="center"/>
        <w:rPr>
          <w:rFonts w:ascii="GHEA Grapalat" w:eastAsia="Times New Roman" w:hAnsi="GHEA Grapalat" w:cs="Times New Roman"/>
          <w:iCs/>
          <w:noProof/>
          <w:sz w:val="26"/>
          <w:szCs w:val="20"/>
          <w:lang w:val="hy-AM" w:eastAsia="ru-RU"/>
        </w:rPr>
      </w:pPr>
    </w:p>
    <w:p w:rsidR="00A83C2B" w:rsidRPr="00A83C2B" w:rsidRDefault="00A83C2B" w:rsidP="00A83C2B">
      <w:pPr>
        <w:spacing w:after="0" w:line="240" w:lineRule="auto"/>
        <w:ind w:firstLine="1080"/>
        <w:rPr>
          <w:rFonts w:ascii="GHEA Grapalat" w:eastAsia="Times New Roman" w:hAnsi="GHEA Grapalat" w:cs="Times New Roman"/>
          <w:b/>
          <w:iCs/>
          <w:noProof/>
          <w:sz w:val="28"/>
          <w:szCs w:val="28"/>
          <w:lang w:val="hy-AM" w:eastAsia="ru-RU"/>
        </w:rPr>
      </w:pPr>
      <w:r w:rsidRPr="00A83C2B">
        <w:rPr>
          <w:rFonts w:ascii="GHEA Grapalat" w:eastAsia="Times New Roman" w:hAnsi="GHEA Grapalat" w:cs="Times New Roman"/>
          <w:b/>
          <w:iCs/>
          <w:noProof/>
          <w:sz w:val="28"/>
          <w:szCs w:val="28"/>
          <w:lang w:val="hy-AM" w:eastAsia="ru-RU"/>
        </w:rPr>
        <w:t xml:space="preserve">                                  ՊԱՐԶԵՑԻ</w:t>
      </w:r>
    </w:p>
    <w:p w:rsidR="00A83C2B" w:rsidRPr="00A83C2B" w:rsidRDefault="00A83C2B" w:rsidP="00A83C2B">
      <w:pPr>
        <w:spacing w:after="0" w:line="240" w:lineRule="auto"/>
        <w:ind w:firstLine="1080"/>
        <w:jc w:val="center"/>
        <w:rPr>
          <w:rFonts w:ascii="GHEA Grapalat" w:eastAsia="Times New Roman" w:hAnsi="GHEA Grapalat" w:cs="Times New Roman"/>
          <w:b/>
          <w:iCs/>
          <w:noProof/>
          <w:sz w:val="28"/>
          <w:szCs w:val="28"/>
          <w:lang w:val="hy-AM" w:eastAsia="ru-RU"/>
        </w:rPr>
      </w:pPr>
    </w:p>
    <w:p w:rsidR="00A83C2B" w:rsidRPr="00A83C2B" w:rsidRDefault="00A83C2B" w:rsidP="00A83C2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A83C2B">
        <w:rPr>
          <w:rFonts w:ascii="GHEA Grapalat" w:eastAsia="Times New Roman" w:hAnsi="GHEA Grapalat" w:cs="Times New Roman"/>
          <w:color w:val="000000"/>
          <w:lang w:val="hy-AM"/>
        </w:rPr>
        <w:t xml:space="preserve">ՀՀ Արարատի և Վայոց Ձորի մարզերի ընդհանուր իրավասության դատարանի  կողմից 31.01.2017թ. տրված թիվ ԱՎԴ1/1062/02/14  կատարողական թերթով պետք է Ասատուր </w:t>
      </w:r>
      <w:proofErr w:type="spellStart"/>
      <w:r w:rsidRPr="00A83C2B">
        <w:rPr>
          <w:rFonts w:ascii="GHEA Grapalat" w:eastAsia="Times New Roman" w:hAnsi="GHEA Grapalat" w:cs="Times New Roman"/>
          <w:color w:val="000000"/>
          <w:lang w:val="hy-AM"/>
        </w:rPr>
        <w:t>Էդվարդի</w:t>
      </w:r>
      <w:proofErr w:type="spellEnd"/>
      <w:r w:rsidRPr="00A83C2B">
        <w:rPr>
          <w:rFonts w:ascii="GHEA Grapalat" w:eastAsia="Times New Roman" w:hAnsi="GHEA Grapalat" w:cs="Times New Roman"/>
          <w:color w:val="000000"/>
          <w:lang w:val="hy-AM"/>
        </w:rPr>
        <w:t xml:space="preserve"> Մելքոնյանից / Ասատրյանից/  հօգուտ &lt;&lt;ՎՏԲ-Հայաստան բանկ&gt;&gt; ՓԲԸ-ի բռնագանձել 7.869.564 ՀՀ դրամ, վարկային պայմանագրով հաշվարկվող տոկոսներ, ինչպես  նաև &lt;&lt;Դատական ակտերի հարկադիր կատարման մասին&gt;&gt; ՀՀ օրենքի 67-րդ  հոդվածի 2-րդ մասի &lt;&lt;ա&gt;&gt; կետով 5 տոկոս կատարողական ծախսի գումար:</w:t>
      </w:r>
    </w:p>
    <w:p w:rsidR="00A83C2B" w:rsidRPr="00A83C2B" w:rsidRDefault="00A83C2B" w:rsidP="00A83C2B">
      <w:pPr>
        <w:spacing w:after="0" w:line="240" w:lineRule="auto"/>
        <w:jc w:val="both"/>
        <w:rPr>
          <w:rFonts w:ascii="GHEA Grapalat" w:eastAsia="Times New Roman" w:hAnsi="GHEA Grapalat" w:cs="Times New Roman"/>
          <w:iCs/>
          <w:noProof/>
          <w:lang w:val="af-ZA" w:eastAsia="ru-RU"/>
        </w:rPr>
      </w:pPr>
      <w:r w:rsidRPr="00A83C2B">
        <w:rPr>
          <w:rFonts w:ascii="GHEA Grapalat" w:eastAsia="Times New Roman" w:hAnsi="GHEA Grapalat" w:cs="Times New Roman"/>
          <w:iCs/>
          <w:noProof/>
          <w:lang w:val="hy-AM" w:eastAsia="ru-RU"/>
        </w:rPr>
        <w:t xml:space="preserve">  </w:t>
      </w:r>
      <w:r w:rsidRPr="00A83C2B">
        <w:rPr>
          <w:rFonts w:ascii="GHEA Grapalat" w:eastAsia="Times New Roman" w:hAnsi="GHEA Grapalat" w:cs="Times New Roman"/>
          <w:iCs/>
          <w:noProof/>
          <w:lang w:val="af-ZA" w:eastAsia="ru-RU"/>
        </w:rPr>
        <w:t xml:space="preserve">         </w:t>
      </w:r>
      <w:r w:rsidRPr="00A83C2B">
        <w:rPr>
          <w:rFonts w:ascii="GHEA Grapalat" w:eastAsia="Times New Roman" w:hAnsi="GHEA Grapalat" w:cs="Times New Roman"/>
          <w:iCs/>
          <w:noProof/>
          <w:lang w:val="hy-AM" w:eastAsia="ru-RU"/>
        </w:rPr>
        <w:t>Գումարի գանձման նպատակով արգելադրվել, փորձագետի կողմից գնահատվել էր պարտապանին պատկանող &lt;&lt;ՎՏԲ-Հայաստան բանկ&gt;&gt; ՓԲԸ-ում գրավադրված ոսկյա իրերը, սակայն գույքի գնահատման արժեքը չի բավարարում պարտապանի ունեցած պարտքերը մարելուն</w:t>
      </w:r>
      <w:r w:rsidRPr="00A83C2B">
        <w:rPr>
          <w:rFonts w:ascii="GHEA Grapalat" w:eastAsia="Times New Roman" w:hAnsi="GHEA Grapalat" w:cs="Times New Roman"/>
          <w:iCs/>
          <w:noProof/>
          <w:lang w:val="af-ZA" w:eastAsia="ru-RU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lang w:val="hy-AM" w:eastAsia="ru-RU"/>
        </w:rPr>
        <w:t>ուստի</w:t>
      </w:r>
      <w:r w:rsidRPr="00A83C2B">
        <w:rPr>
          <w:rFonts w:ascii="GHEA Grapalat" w:eastAsia="Times New Roman" w:hAnsi="GHEA Grapalat" w:cs="Times New Roman"/>
          <w:iCs/>
          <w:noProof/>
          <w:lang w:val="af-ZA" w:eastAsia="ru-RU"/>
        </w:rPr>
        <w:t>.</w:t>
      </w:r>
    </w:p>
    <w:p w:rsidR="00A83C2B" w:rsidRPr="00A83C2B" w:rsidRDefault="00A83C2B" w:rsidP="00A83C2B">
      <w:pPr>
        <w:spacing w:after="0" w:line="24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</w:pPr>
      <w:r w:rsidRPr="00A83C2B">
        <w:rPr>
          <w:rFonts w:ascii="GHEA Grapalat" w:eastAsia="Times New Roman" w:hAnsi="GHEA Grapalat" w:cs="Times New Roman"/>
          <w:noProof/>
          <w:sz w:val="24"/>
          <w:szCs w:val="24"/>
          <w:lang w:val="af-ZA" w:eastAsia="x-none"/>
        </w:rPr>
        <w:t xml:space="preserve">     </w:t>
      </w:r>
    </w:p>
    <w:p w:rsidR="00A83C2B" w:rsidRPr="00A83C2B" w:rsidRDefault="00A83C2B" w:rsidP="00A83C2B">
      <w:pPr>
        <w:spacing w:after="0" w:line="240" w:lineRule="auto"/>
        <w:jc w:val="both"/>
        <w:rPr>
          <w:rFonts w:ascii="GHEA Grapalat" w:eastAsia="Times New Roman" w:hAnsi="GHEA Grapalat" w:cs="Times New Roman"/>
          <w:b/>
          <w:iCs/>
          <w:noProof/>
          <w:sz w:val="24"/>
          <w:szCs w:val="20"/>
          <w:lang w:val="af-ZA" w:eastAsia="x-none"/>
        </w:rPr>
      </w:pPr>
      <w:r w:rsidRPr="00A83C2B">
        <w:rPr>
          <w:rFonts w:ascii="GHEA Grapalat" w:eastAsia="Times New Roman" w:hAnsi="GHEA Grapalat" w:cs="Times New Roman"/>
          <w:noProof/>
          <w:sz w:val="24"/>
          <w:szCs w:val="24"/>
          <w:lang w:val="hy-AM" w:eastAsia="x-none"/>
        </w:rPr>
        <w:t xml:space="preserve">   </w:t>
      </w:r>
      <w:r w:rsidRPr="00A83C2B">
        <w:rPr>
          <w:rFonts w:ascii="GHEA Grapalat" w:eastAsia="Times New Roman" w:hAnsi="GHEA Grapalat" w:cs="Times New Roman"/>
          <w:noProof/>
          <w:sz w:val="24"/>
          <w:szCs w:val="24"/>
          <w:lang w:val="af-ZA" w:eastAsia="x-none"/>
        </w:rPr>
        <w:t xml:space="preserve"> 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Վերոգրյալի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հիման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վրա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և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ղեկավարվելով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Sylfaen" w:eastAsia="Times New Roman" w:hAnsi="Sylfaen" w:cs="Times New Roman"/>
          <w:iCs/>
          <w:noProof/>
          <w:sz w:val="20"/>
          <w:szCs w:val="20"/>
          <w:lang w:val="hy-AM" w:eastAsia="x-none"/>
        </w:rPr>
        <w:t>«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Սնանկության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մասին</w:t>
      </w:r>
      <w:r w:rsidRPr="00A83C2B">
        <w:rPr>
          <w:rFonts w:ascii="Sylfaen" w:eastAsia="Times New Roman" w:hAnsi="Sylfaen" w:cs="Times New Roman"/>
          <w:iCs/>
          <w:noProof/>
          <w:sz w:val="20"/>
          <w:szCs w:val="20"/>
          <w:lang w:val="hy-AM" w:eastAsia="x-none"/>
        </w:rPr>
        <w:t>»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ՀՀ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օրենքի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6-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րդ հոդվածի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2-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րդ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մասի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, </w:t>
      </w:r>
      <w:r w:rsidRPr="00A83C2B">
        <w:rPr>
          <w:rFonts w:ascii="Sylfaen" w:eastAsia="Times New Roman" w:hAnsi="Sylfaen" w:cs="Times New Roman"/>
          <w:iCs/>
          <w:noProof/>
          <w:sz w:val="20"/>
          <w:szCs w:val="20"/>
          <w:lang w:val="hy-AM" w:eastAsia="x-none"/>
        </w:rPr>
        <w:t>«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Դատական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ակտերի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հարկադիր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կատարման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մասին</w:t>
      </w:r>
      <w:r w:rsidRPr="00A83C2B">
        <w:rPr>
          <w:rFonts w:ascii="Sylfaen" w:eastAsia="Times New Roman" w:hAnsi="Sylfaen" w:cs="Times New Roman"/>
          <w:iCs/>
          <w:noProof/>
          <w:sz w:val="20"/>
          <w:szCs w:val="20"/>
          <w:lang w:val="hy-AM" w:eastAsia="x-none"/>
        </w:rPr>
        <w:t>»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ՀՀ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օրենքի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28-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րդ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հոդվածով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և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37-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րդ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հոդվածի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8-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րդ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x-none"/>
        </w:rPr>
        <w:t>կետով</w:t>
      </w:r>
      <w:r w:rsidRPr="00A83C2B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x-none"/>
        </w:rPr>
        <w:t>.</w:t>
      </w:r>
    </w:p>
    <w:p w:rsidR="00A83C2B" w:rsidRPr="00A83C2B" w:rsidRDefault="00A83C2B" w:rsidP="00A83C2B">
      <w:pPr>
        <w:spacing w:after="0" w:line="240" w:lineRule="auto"/>
        <w:ind w:firstLine="1080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</w:pP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                                               </w:t>
      </w:r>
    </w:p>
    <w:p w:rsidR="00A83C2B" w:rsidRPr="00A83C2B" w:rsidRDefault="00A83C2B" w:rsidP="00A83C2B">
      <w:pPr>
        <w:spacing w:after="0" w:line="240" w:lineRule="auto"/>
        <w:ind w:firstLine="1080"/>
        <w:rPr>
          <w:rFonts w:ascii="GHEA Grapalat" w:eastAsia="Times New Roman" w:hAnsi="GHEA Grapalat" w:cs="Times New Roman"/>
          <w:b/>
          <w:iCs/>
          <w:noProof/>
          <w:sz w:val="28"/>
          <w:szCs w:val="28"/>
          <w:lang w:val="af-ZA" w:eastAsia="ru-RU"/>
        </w:rPr>
      </w:pPr>
      <w:r w:rsidRPr="00A83C2B">
        <w:rPr>
          <w:rFonts w:ascii="GHEA Grapalat" w:eastAsia="Times New Roman" w:hAnsi="GHEA Grapalat" w:cs="Times New Roman"/>
          <w:b/>
          <w:iCs/>
          <w:noProof/>
          <w:sz w:val="28"/>
          <w:szCs w:val="28"/>
          <w:lang w:val="hy-AM" w:eastAsia="ru-RU"/>
        </w:rPr>
        <w:t xml:space="preserve">                                 ՈՐՈՇԵՑԻ</w:t>
      </w:r>
    </w:p>
    <w:p w:rsidR="00A83C2B" w:rsidRPr="00A83C2B" w:rsidRDefault="00A83C2B" w:rsidP="00A83C2B">
      <w:pPr>
        <w:spacing w:after="0" w:line="240" w:lineRule="auto"/>
        <w:ind w:firstLine="1080"/>
        <w:jc w:val="center"/>
        <w:rPr>
          <w:rFonts w:ascii="GHEA Grapalat" w:eastAsia="Times New Roman" w:hAnsi="GHEA Grapalat" w:cs="Times New Roman"/>
          <w:iCs/>
          <w:noProof/>
          <w:sz w:val="26"/>
          <w:szCs w:val="20"/>
          <w:lang w:val="af-ZA" w:eastAsia="ru-RU"/>
        </w:rPr>
      </w:pPr>
    </w:p>
    <w:p w:rsidR="00A83C2B" w:rsidRPr="00A83C2B" w:rsidRDefault="00A83C2B" w:rsidP="00A83C2B">
      <w:pPr>
        <w:spacing w:after="0" w:line="240" w:lineRule="auto"/>
        <w:ind w:firstLine="1080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</w:pP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u w:val="single"/>
          <w:lang w:val="hy-AM" w:eastAsia="x-none"/>
        </w:rPr>
        <w:t>Կասեցնել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 05.05.2018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x-none"/>
        </w:rPr>
        <w:t>թ. վերսկսված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x-none"/>
        </w:rPr>
        <w:t>թիվ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03064882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x-none"/>
        </w:rPr>
        <w:t>կատարողական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x-none"/>
        </w:rPr>
        <w:t>վարույթը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60-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x-none"/>
        </w:rPr>
        <w:t>օրյա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x-none"/>
        </w:rPr>
        <w:t>ժամկետով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>.</w:t>
      </w:r>
    </w:p>
    <w:p w:rsidR="00A83C2B" w:rsidRPr="00A83C2B" w:rsidRDefault="00A83C2B" w:rsidP="00A83C2B">
      <w:pPr>
        <w:spacing w:after="0" w:line="240" w:lineRule="auto"/>
        <w:ind w:firstLine="1080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</w:pP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Առաջարկել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պահանջատիրոջը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և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պարտապանին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նրանցից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որևէ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մեկի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նախաձեռնությամբ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60-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օրյա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ժամկետում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սնանկության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հայց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ներկայացնել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դատարան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>:</w:t>
      </w:r>
    </w:p>
    <w:p w:rsidR="00A83C2B" w:rsidRPr="00A83C2B" w:rsidRDefault="00A83C2B" w:rsidP="00A83C2B">
      <w:pPr>
        <w:spacing w:after="0" w:line="240" w:lineRule="auto"/>
        <w:ind w:firstLine="1080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</w:pP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Սույն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որոշումը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երկու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աշխատանքային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օրվա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ընթացքում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հրապարակել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 </w:t>
      </w:r>
      <w:r w:rsidRPr="00A83C2B">
        <w:rPr>
          <w:rFonts w:ascii="GHEA Grapalat" w:eastAsia="Times New Roman" w:hAnsi="GHEA Grapalat" w:cs="Times New Roman"/>
          <w:iCs/>
          <w:noProof/>
          <w:color w:val="8DB3E2"/>
          <w:sz w:val="24"/>
          <w:szCs w:val="24"/>
          <w:u w:val="single"/>
          <w:lang w:val="af-ZA" w:eastAsia="x-none"/>
        </w:rPr>
        <w:t>www.azdarar.am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ինտերնետային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iCs/>
          <w:noProof/>
          <w:sz w:val="24"/>
          <w:szCs w:val="24"/>
          <w:lang w:eastAsia="x-none"/>
        </w:rPr>
        <w:t>կայքում</w:t>
      </w:r>
    </w:p>
    <w:p w:rsidR="00A83C2B" w:rsidRPr="00A83C2B" w:rsidRDefault="00A83C2B" w:rsidP="00A83C2B">
      <w:pPr>
        <w:spacing w:after="0" w:line="240" w:lineRule="auto"/>
        <w:ind w:firstLine="1080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x-none"/>
        </w:rPr>
      </w:pP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x-none"/>
        </w:rPr>
        <w:t>Որոշման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x-none"/>
        </w:rPr>
        <w:t>պատճեն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x-none"/>
        </w:rPr>
        <w:t>ուղարկել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x-none"/>
        </w:rPr>
        <w:t xml:space="preserve"> 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x-none"/>
        </w:rPr>
        <w:t>կողմերին</w:t>
      </w:r>
    </w:p>
    <w:p w:rsidR="00A83C2B" w:rsidRPr="00A83C2B" w:rsidRDefault="00A83C2B" w:rsidP="00A83C2B">
      <w:pPr>
        <w:spacing w:after="0" w:line="240" w:lineRule="auto"/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af-ZA" w:eastAsia="ru-RU"/>
        </w:rPr>
      </w:pP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Որոշումը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կարող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է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բողոքարկվել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ՀՀ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Վարչական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դատարան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կամ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վերադասության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կարգով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` 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որոշումը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ստանալու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օրվանից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տասնօրյա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A83C2B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ru-RU" w:eastAsia="ru-RU"/>
        </w:rPr>
        <w:t>ժամկետում</w:t>
      </w:r>
      <w:r w:rsidRPr="00A83C2B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af-ZA" w:eastAsia="ru-RU"/>
        </w:rPr>
        <w:t xml:space="preserve">:            </w:t>
      </w:r>
      <w:r w:rsidRPr="00A83C2B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af-ZA" w:eastAsia="ru-RU"/>
        </w:rPr>
        <w:tab/>
      </w:r>
      <w:r w:rsidRPr="00A83C2B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af-ZA" w:eastAsia="ru-RU"/>
        </w:rPr>
        <w:tab/>
        <w:t xml:space="preserve">              </w:t>
      </w:r>
      <w:r w:rsidRPr="00A83C2B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af-ZA" w:eastAsia="ru-RU"/>
        </w:rPr>
        <w:tab/>
      </w:r>
    </w:p>
    <w:p w:rsidR="00A83C2B" w:rsidRPr="00A83C2B" w:rsidRDefault="00A83C2B" w:rsidP="00A83C2B">
      <w:pPr>
        <w:spacing w:after="0" w:line="240" w:lineRule="auto"/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af-ZA" w:eastAsia="ru-RU"/>
        </w:rPr>
      </w:pPr>
    </w:p>
    <w:p w:rsidR="00A83C2B" w:rsidRPr="00A83C2B" w:rsidRDefault="00A83C2B" w:rsidP="00A83C2B">
      <w:pPr>
        <w:spacing w:after="0" w:line="240" w:lineRule="auto"/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hy-AM" w:eastAsia="ru-RU"/>
        </w:rPr>
      </w:pPr>
    </w:p>
    <w:p w:rsidR="00A83C2B" w:rsidRPr="00A83C2B" w:rsidRDefault="00A83C2B" w:rsidP="00A83C2B">
      <w:pPr>
        <w:spacing w:after="0" w:line="240" w:lineRule="auto"/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hy-AM" w:eastAsia="ru-RU"/>
        </w:rPr>
      </w:pPr>
    </w:p>
    <w:p w:rsidR="00A83C2B" w:rsidRPr="00A83C2B" w:rsidRDefault="00A83C2B" w:rsidP="00A83C2B">
      <w:pPr>
        <w:spacing w:after="0" w:line="240" w:lineRule="auto"/>
        <w:rPr>
          <w:rFonts w:ascii="Arial LatArm" w:eastAsia="Times New Roman" w:hAnsi="Arial LatArm" w:cs="Times New Roman"/>
          <w:iCs/>
          <w:noProof/>
          <w:sz w:val="24"/>
          <w:szCs w:val="20"/>
          <w:lang w:eastAsia="ru-RU"/>
        </w:rPr>
      </w:pPr>
      <w:r w:rsidRPr="00A83C2B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hy-AM" w:eastAsia="ru-RU"/>
        </w:rPr>
        <w:t xml:space="preserve">      ԱՎԱԳ ՀԱՐԿԱԴԻՐ ԿԱՏԱՐՈՂ՝                             </w:t>
      </w:r>
      <w:r w:rsidRPr="00A83C2B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eastAsia="ru-RU"/>
        </w:rPr>
        <w:t xml:space="preserve">     </w:t>
      </w:r>
      <w:r w:rsidRPr="00A83C2B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hy-AM" w:eastAsia="ru-RU"/>
        </w:rPr>
        <w:t xml:space="preserve"> </w:t>
      </w:r>
      <w:r w:rsidRPr="00A83C2B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eastAsia="ru-RU"/>
        </w:rPr>
        <w:t xml:space="preserve">    </w:t>
      </w:r>
      <w:r w:rsidRPr="00A83C2B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val="hy-AM" w:eastAsia="ru-RU"/>
        </w:rPr>
        <w:t xml:space="preserve">       Ա.</w:t>
      </w:r>
      <w:r w:rsidRPr="00A83C2B">
        <w:rPr>
          <w:rFonts w:ascii="GHEA Grapalat" w:eastAsia="Times New Roman" w:hAnsi="GHEA Grapalat" w:cs="Times New Roman"/>
          <w:b/>
          <w:bCs/>
          <w:iCs/>
          <w:noProof/>
          <w:sz w:val="24"/>
          <w:szCs w:val="20"/>
          <w:lang w:eastAsia="ru-RU"/>
        </w:rPr>
        <w:t xml:space="preserve"> ԳԵՎՈՐԳՅԱՆ</w:t>
      </w:r>
    </w:p>
    <w:p w:rsidR="003B6D93" w:rsidRDefault="003B6D93"/>
    <w:sectPr w:rsidR="003B6D93" w:rsidSect="00A83C2B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C4"/>
    <w:rsid w:val="003B6D93"/>
    <w:rsid w:val="004519C4"/>
    <w:rsid w:val="00756871"/>
    <w:rsid w:val="00A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Vedi-3</dc:creator>
  <cp:keywords/>
  <dc:description/>
  <cp:lastModifiedBy>Vedi-3</cp:lastModifiedBy>
  <cp:revision>3</cp:revision>
  <cp:lastPrinted>2018-11-29T09:43:00Z</cp:lastPrinted>
  <dcterms:created xsi:type="dcterms:W3CDTF">2018-11-29T09:41:00Z</dcterms:created>
  <dcterms:modified xsi:type="dcterms:W3CDTF">2018-11-29T09:49:00Z</dcterms:modified>
</cp:coreProperties>
</file>