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44" w:rsidRDefault="00736144" w:rsidP="00736144">
      <w:pPr>
        <w:jc w:val="center"/>
        <w:rPr>
          <w:rFonts w:ascii="GHEA Grapalat" w:hAnsi="GHEA Grapalat"/>
          <w:b/>
          <w:bCs/>
          <w:iCs/>
          <w:sz w:val="32"/>
          <w:szCs w:val="32"/>
          <w:lang w:val="hy-AM"/>
        </w:rPr>
      </w:pPr>
      <w:r>
        <w:rPr>
          <w:rFonts w:ascii="GHEA Grapalat" w:hAnsi="GHEA Grapalat"/>
          <w:b/>
          <w:bCs/>
          <w:iCs/>
          <w:sz w:val="32"/>
          <w:szCs w:val="32"/>
          <w:lang w:val="hy-AM"/>
        </w:rPr>
        <w:t>ՈՐՈՇՈՒՄ</w:t>
      </w:r>
    </w:p>
    <w:p w:rsidR="00736144" w:rsidRDefault="00736144" w:rsidP="00736144">
      <w:pPr>
        <w:jc w:val="center"/>
        <w:rPr>
          <w:rFonts w:ascii="GHEA Grapalat" w:hAnsi="GHEA Grapalat"/>
          <w:b/>
          <w:bCs/>
          <w:iCs/>
          <w:lang w:val="hy-AM"/>
        </w:rPr>
      </w:pPr>
      <w:r>
        <w:rPr>
          <w:rFonts w:ascii="GHEA Grapalat" w:hAnsi="GHEA Grapalat"/>
          <w:b/>
          <w:bCs/>
          <w:iCs/>
          <w:lang w:val="hy-AM"/>
        </w:rPr>
        <w:t>Կատարողական վարույթը կասեցնելու մասին</w:t>
      </w:r>
    </w:p>
    <w:p w:rsidR="00736144" w:rsidRDefault="00736144" w:rsidP="00736144">
      <w:pPr>
        <w:rPr>
          <w:rFonts w:ascii="GHEA Grapalat" w:hAnsi="GHEA Grapalat"/>
          <w:b/>
          <w:bCs/>
          <w:iCs/>
          <w:lang w:val="hy-AM"/>
        </w:rPr>
      </w:pPr>
    </w:p>
    <w:p w:rsidR="00736144" w:rsidRDefault="00736144" w:rsidP="00736144">
      <w:pPr>
        <w:rPr>
          <w:rFonts w:ascii="GHEA Grapalat" w:hAnsi="GHEA Grapalat"/>
          <w:b/>
          <w:bCs/>
          <w:iCs/>
          <w:lang w:val="hy-AM"/>
        </w:rPr>
      </w:pPr>
      <w:r>
        <w:rPr>
          <w:rFonts w:ascii="GHEA Grapalat" w:hAnsi="GHEA Grapalat"/>
          <w:b/>
          <w:bCs/>
          <w:iCs/>
          <w:lang w:val="hy-AM"/>
        </w:rPr>
        <w:t xml:space="preserve">« </w:t>
      </w:r>
      <w:r w:rsidRPr="001A51B9">
        <w:rPr>
          <w:rFonts w:ascii="GHEA Grapalat" w:hAnsi="GHEA Grapalat"/>
          <w:b/>
          <w:bCs/>
          <w:iCs/>
          <w:lang w:val="hy-AM"/>
        </w:rPr>
        <w:t>06</w:t>
      </w:r>
      <w:r>
        <w:rPr>
          <w:rFonts w:ascii="GHEA Grapalat" w:hAnsi="GHEA Grapalat"/>
          <w:b/>
          <w:bCs/>
          <w:iCs/>
          <w:lang w:val="hy-AM"/>
        </w:rPr>
        <w:t>» նոյեմբեր 2018 թ.                                                                ք. Վանաձոր</w:t>
      </w: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</w:t>
      </w:r>
    </w:p>
    <w:p w:rsidR="00736144" w:rsidRDefault="00736144" w:rsidP="00736144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lang w:val="hy-AM"/>
        </w:rPr>
        <w:t xml:space="preserve">  </w:t>
      </w:r>
    </w:p>
    <w:p w:rsidR="00736144" w:rsidRPr="007F7D5F" w:rsidRDefault="00736144" w:rsidP="007F7D5F">
      <w:pPr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   Հարկադիր կատարումն ապահովող  ծառայության Լոռու մարզային բաժնի ավագ հարկադիր կատարող արդարադատության կապիտան Յուրի Սահակյանս ուսումնասիրելով  05.11.2018 թ. վերսկսված թիվ՝ 00186990 կատարողական վարույթի  նյութերը՝                                                 </w:t>
      </w:r>
    </w:p>
    <w:p w:rsidR="00736144" w:rsidRDefault="00736144" w:rsidP="00736144">
      <w:pPr>
        <w:jc w:val="center"/>
        <w:rPr>
          <w:rFonts w:ascii="GHEA Grapalat" w:hAnsi="GHEA Grapalat"/>
          <w:b/>
          <w:bCs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Cs/>
          <w:sz w:val="28"/>
          <w:szCs w:val="28"/>
          <w:lang w:val="hy-AM"/>
        </w:rPr>
        <w:t>ՊԱՐԶԵՑԻ</w:t>
      </w:r>
    </w:p>
    <w:p w:rsidR="00736144" w:rsidRDefault="00736144" w:rsidP="00736144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</w:p>
    <w:p w:rsidR="00736144" w:rsidRDefault="00736144" w:rsidP="00736144">
      <w:pPr>
        <w:tabs>
          <w:tab w:val="right" w:pos="10440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 w:rsidR="00D0580A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1A51B9">
        <w:rPr>
          <w:rFonts w:ascii="GHEA Grapalat" w:hAnsi="GHEA Grapalat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ՀՀ Լոռու մարզի ընդհանուր իրավասության դատարանի կողմից 05.12.2013 թ. տրված թիվ ԼԴ/0344/02/12 կատարողական թերթի համաձայն պետք է Վահան Մարտու</w:t>
      </w:r>
      <w:r w:rsidR="001A51B9">
        <w:rPr>
          <w:rFonts w:ascii="GHEA Grapalat" w:hAnsi="GHEA Grapalat"/>
          <w:sz w:val="22"/>
          <w:szCs w:val="22"/>
          <w:lang w:val="hy-AM"/>
        </w:rPr>
        <w:t>ն</w:t>
      </w:r>
      <w:r>
        <w:rPr>
          <w:rFonts w:ascii="GHEA Grapalat" w:hAnsi="GHEA Grapalat"/>
          <w:sz w:val="22"/>
          <w:szCs w:val="22"/>
          <w:lang w:val="hy-AM"/>
        </w:rPr>
        <w:t xml:space="preserve">ի Կիրակոսյանից    հօգուտ Արմեն Վոլոդյայի Բարսեղյանի  բռնագանձել  2.550.000 դրամ և հաշվարկվող տոկոսներ: </w:t>
      </w:r>
    </w:p>
    <w:p w:rsidR="00736144" w:rsidRDefault="00736144" w:rsidP="00736144">
      <w:pPr>
        <w:tabs>
          <w:tab w:val="right" w:pos="10440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="00D0580A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D0580A">
        <w:rPr>
          <w:rFonts w:ascii="GHEA Grapalat" w:hAnsi="GHEA Grapalat"/>
          <w:sz w:val="22"/>
          <w:szCs w:val="22"/>
          <w:lang w:val="hy-AM"/>
        </w:rPr>
        <w:t xml:space="preserve">   </w:t>
      </w:r>
      <w:r>
        <w:rPr>
          <w:rFonts w:ascii="GHEA Grapalat" w:hAnsi="GHEA Grapalat"/>
          <w:sz w:val="22"/>
          <w:szCs w:val="22"/>
          <w:lang w:val="hy-AM"/>
        </w:rPr>
        <w:t>Կատարողական գործողությունների կատարման ընթացքում պահանջատիրոջը գրավոր առաջարկություն է արվել դիմել գույքի գտնվելու վայրի ընդհանուր իրավասության դատարան անշարժ գույքից պարտապանին պատկանող բաժնեմասն առանձնացնելու և դրա վրա բռնագանձում տարածելու պահանջով:</w:t>
      </w:r>
    </w:p>
    <w:p w:rsidR="00736144" w:rsidRDefault="00D0580A" w:rsidP="00736144">
      <w:pPr>
        <w:tabs>
          <w:tab w:val="right" w:pos="10440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736144">
        <w:rPr>
          <w:rFonts w:ascii="GHEA Grapalat" w:hAnsi="GHEA Grapalat"/>
          <w:sz w:val="22"/>
          <w:szCs w:val="22"/>
          <w:lang w:val="hy-AM"/>
        </w:rPr>
        <w:t xml:space="preserve">ՀՀ Լոռու մարզի ընդհանուր իրավասության դատարանի կողմից 10.08.2015թ. տրված թիվ ԼԴ/0513/02/14 կատարողական թերթի </w:t>
      </w:r>
      <w:r w:rsidR="006B1503">
        <w:rPr>
          <w:rFonts w:ascii="GHEA Grapalat" w:hAnsi="GHEA Grapalat"/>
          <w:sz w:val="22"/>
          <w:szCs w:val="22"/>
          <w:lang w:val="hy-AM"/>
        </w:rPr>
        <w:t>համաձայն պետք է ՀՀ Լոռու մարզի Վ</w:t>
      </w:r>
      <w:r w:rsidR="00736144">
        <w:rPr>
          <w:rFonts w:ascii="GHEA Grapalat" w:hAnsi="GHEA Grapalat"/>
          <w:sz w:val="22"/>
          <w:szCs w:val="22"/>
          <w:lang w:val="hy-AM"/>
        </w:rPr>
        <w:t>անաձոր քաղաքի Մյասնիկյան փողոցի թիվ 4 շենքի 43 հասցեի բնակարանը վաճառել հրապարակային սակարկություններով ՝ ստացված գումարը բաշխելով ընդհանուր սեփականության մասնակիցների միջև նրանց բաժիններին համաչափ:</w:t>
      </w:r>
    </w:p>
    <w:p w:rsidR="00736144" w:rsidRDefault="00D0580A" w:rsidP="00736144">
      <w:pPr>
        <w:tabs>
          <w:tab w:val="right" w:pos="10440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Վահան Կիրակոսյանից, Ծովինար Կիրակոսյանից, Մերի Կիրակոսյանից, Կարեն Կիրակոսյանից հօգուտ Արմեն Բարսեղյանի բռնագանձել 158.000 դրամ որպես նախապես վճարված </w:t>
      </w:r>
      <w:r w:rsidR="006B1503">
        <w:rPr>
          <w:rFonts w:ascii="GHEA Grapalat" w:hAnsi="GHEA Grapalat"/>
          <w:sz w:val="22"/>
          <w:szCs w:val="22"/>
          <w:lang w:val="hy-AM"/>
        </w:rPr>
        <w:t xml:space="preserve">պետական տուրքի </w:t>
      </w:r>
      <w:r>
        <w:rPr>
          <w:rFonts w:ascii="GHEA Grapalat" w:hAnsi="GHEA Grapalat"/>
          <w:sz w:val="22"/>
          <w:szCs w:val="22"/>
          <w:lang w:val="hy-AM"/>
        </w:rPr>
        <w:t>և փաստաբանի խելամիտ վարձատրության գումար:</w:t>
      </w:r>
      <w:r w:rsidR="00736144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736144" w:rsidRDefault="00736144" w:rsidP="00736144">
      <w:pPr>
        <w:jc w:val="both"/>
        <w:rPr>
          <w:rFonts w:ascii="GHEA Grapalat" w:hAnsi="GHEA Grapalat"/>
          <w:iCs/>
          <w:sz w:val="22"/>
          <w:szCs w:val="22"/>
          <w:lang w:val="hy-AM"/>
        </w:rPr>
      </w:pPr>
      <w:r>
        <w:rPr>
          <w:rFonts w:ascii="GHEA Grapalat" w:hAnsi="GHEA Grapalat"/>
          <w:iCs/>
          <w:sz w:val="22"/>
          <w:szCs w:val="22"/>
          <w:lang w:val="hy-AM"/>
        </w:rPr>
        <w:t xml:space="preserve">    Կատարողական գործողությունների կատարման ընթացքում</w:t>
      </w:r>
      <w:r w:rsidR="00D0580A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7F7D5F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D0580A">
        <w:rPr>
          <w:rFonts w:ascii="GHEA Grapalat" w:hAnsi="GHEA Grapalat"/>
          <w:iCs/>
          <w:sz w:val="22"/>
          <w:szCs w:val="22"/>
          <w:lang w:val="hy-AM"/>
        </w:rPr>
        <w:t>պարզվել է</w:t>
      </w:r>
      <w:r w:rsidR="007F7D5F">
        <w:rPr>
          <w:rFonts w:ascii="GHEA Grapalat" w:hAnsi="GHEA Grapalat"/>
          <w:iCs/>
          <w:sz w:val="22"/>
          <w:szCs w:val="22"/>
          <w:lang w:val="hy-AM"/>
        </w:rPr>
        <w:t xml:space="preserve">, որ պարտապանի բաժնեմասը բավարար չէ պահանջատիրոջ նկատմամբ պարտավորության կատարման համար,  </w:t>
      </w:r>
      <w:r w:rsidR="00D0580A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Cs/>
          <w:sz w:val="22"/>
          <w:szCs w:val="22"/>
          <w:lang w:val="hy-AM"/>
        </w:rPr>
        <w:t xml:space="preserve"> պարտապանին   պատկանող   բռնագանձման ենթակա </w:t>
      </w:r>
      <w:r w:rsidR="007F7D5F">
        <w:rPr>
          <w:rFonts w:ascii="GHEA Grapalat" w:hAnsi="GHEA Grapalat"/>
          <w:iCs/>
          <w:sz w:val="22"/>
          <w:szCs w:val="22"/>
          <w:lang w:val="hy-AM"/>
        </w:rPr>
        <w:t xml:space="preserve">այլ </w:t>
      </w:r>
      <w:r>
        <w:rPr>
          <w:rFonts w:ascii="GHEA Grapalat" w:hAnsi="GHEA Grapalat"/>
          <w:iCs/>
          <w:sz w:val="22"/>
          <w:szCs w:val="22"/>
          <w:lang w:val="hy-AM"/>
        </w:rPr>
        <w:t>գույք  կամ դրամական միջոցներ  չեն հայտնաբերվել, ի հայտ են եկել սնանկության հատկանիշներ:</w:t>
      </w:r>
    </w:p>
    <w:p w:rsidR="00736144" w:rsidRPr="007F7D5F" w:rsidRDefault="00736144" w:rsidP="007F7D5F">
      <w:pPr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Վերոգրյալի հիման վրա և ղեկավարվելով «Դատական ակտերի հարկադիր կատարման  մասին» ՀՀ օրենքի 28 հոդվածով , 37 հոդվածի  8-րդ կետով և «Սնանկության մասին» ՀՀ օրենքի  6-րդ հոդվածի 2-րդ կետով</w:t>
      </w:r>
    </w:p>
    <w:p w:rsidR="00736144" w:rsidRDefault="00736144" w:rsidP="00736144">
      <w:pPr>
        <w:jc w:val="center"/>
        <w:rPr>
          <w:rFonts w:ascii="GHEA Grapalat" w:hAnsi="GHEA Grapalat"/>
          <w:b/>
          <w:bCs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Cs/>
          <w:sz w:val="28"/>
          <w:szCs w:val="28"/>
          <w:lang w:val="hy-AM"/>
        </w:rPr>
        <w:t>ՈՐՈՇԵՑԻ</w:t>
      </w:r>
      <w:r>
        <w:rPr>
          <w:rFonts w:ascii="GHEA Grapalat" w:hAnsi="GHEA Grapalat"/>
          <w:iCs/>
          <w:sz w:val="22"/>
          <w:szCs w:val="22"/>
          <w:lang w:val="hy-AM"/>
        </w:rPr>
        <w:t xml:space="preserve">  </w:t>
      </w:r>
    </w:p>
    <w:p w:rsidR="00736144" w:rsidRDefault="00736144" w:rsidP="00736144">
      <w:pPr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736144" w:rsidRDefault="007F7D5F" w:rsidP="00736144">
      <w:pPr>
        <w:jc w:val="both"/>
        <w:rPr>
          <w:rFonts w:ascii="GHEA Grapalat" w:hAnsi="GHEA Grapalat"/>
          <w:iCs/>
          <w:sz w:val="22"/>
          <w:szCs w:val="22"/>
          <w:lang w:val="hy-AM"/>
        </w:rPr>
      </w:pPr>
      <w:r>
        <w:rPr>
          <w:rFonts w:ascii="GHEA Grapalat" w:hAnsi="GHEA Grapalat"/>
          <w:iCs/>
          <w:sz w:val="22"/>
          <w:szCs w:val="22"/>
          <w:lang w:val="hy-AM"/>
        </w:rPr>
        <w:t xml:space="preserve">    Կասեցնել  05.11</w:t>
      </w:r>
      <w:r w:rsidR="00736144">
        <w:rPr>
          <w:rFonts w:ascii="GHEA Grapalat" w:hAnsi="GHEA Grapalat"/>
          <w:iCs/>
          <w:sz w:val="22"/>
          <w:szCs w:val="22"/>
          <w:lang w:val="hy-AM"/>
        </w:rPr>
        <w:t xml:space="preserve">.2018թ. վերսկսված   թիվ </w:t>
      </w:r>
      <w:r>
        <w:rPr>
          <w:rFonts w:ascii="GHEA Grapalat" w:hAnsi="GHEA Grapalat"/>
          <w:iCs/>
          <w:sz w:val="22"/>
          <w:szCs w:val="22"/>
          <w:lang w:val="hy-AM"/>
        </w:rPr>
        <w:t>00186990</w:t>
      </w:r>
      <w:r w:rsidR="00736144">
        <w:rPr>
          <w:rFonts w:ascii="GHEA Grapalat" w:hAnsi="GHEA Grapalat"/>
          <w:iCs/>
          <w:sz w:val="22"/>
          <w:szCs w:val="22"/>
          <w:lang w:val="hy-AM"/>
        </w:rPr>
        <w:t xml:space="preserve"> կատարողական վարույթը    60-օրյա ժամկետով։ </w:t>
      </w:r>
    </w:p>
    <w:p w:rsidR="00736144" w:rsidRDefault="00736144" w:rsidP="00736144">
      <w:pPr>
        <w:jc w:val="both"/>
        <w:rPr>
          <w:rFonts w:ascii="GHEA Grapalat" w:hAnsi="GHEA Grapalat"/>
          <w:iCs/>
          <w:sz w:val="22"/>
          <w:szCs w:val="22"/>
          <w:lang w:val="hy-AM"/>
        </w:rPr>
      </w:pPr>
      <w:r>
        <w:rPr>
          <w:rFonts w:ascii="GHEA Grapalat" w:hAnsi="GHEA Grapalat"/>
          <w:iCs/>
          <w:sz w:val="22"/>
          <w:szCs w:val="22"/>
          <w:lang w:val="hy-AM"/>
        </w:rPr>
        <w:t xml:space="preserve">     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736144" w:rsidRDefault="00736144" w:rsidP="00736144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Որոշման պատճեն ուղարկել կողմերին։</w:t>
      </w:r>
    </w:p>
    <w:p w:rsidR="00736144" w:rsidRDefault="00736144" w:rsidP="00736144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Որոշումը կարող է բողոքարկվել ՀՀ Վարչական դատարան կամ վերադասության կարգով՝ որոշումը ստանալու օրվանից տասնօրյա ժամկետում։</w:t>
      </w:r>
    </w:p>
    <w:p w:rsidR="00736144" w:rsidRDefault="00736144" w:rsidP="00736144">
      <w:pPr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  «Դատական ակտերի հարկադիր կատարման 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736144" w:rsidRDefault="00736144" w:rsidP="00736144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736144" w:rsidRDefault="00736144" w:rsidP="00736144">
      <w:pPr>
        <w:rPr>
          <w:rFonts w:ascii="GHEA Grapalat" w:hAnsi="GHEA Grapalat"/>
          <w:bCs/>
          <w:iCs/>
          <w:sz w:val="22"/>
          <w:szCs w:val="22"/>
          <w:lang w:val="hy-AM"/>
        </w:rPr>
      </w:pP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Ավագ հարկադիր կատարող                                                                 Յ. Սահակյան</w:t>
      </w:r>
    </w:p>
    <w:p w:rsidR="00736144" w:rsidRDefault="00736144" w:rsidP="00736144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6B1503" w:rsidRDefault="006B1503" w:rsidP="00736144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6B1503" w:rsidRDefault="006B1503" w:rsidP="00736144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736144" w:rsidRDefault="007F7D5F" w:rsidP="00736144">
      <w:pPr>
        <w:rPr>
          <w:rFonts w:ascii="GHEA Grapalat" w:hAnsi="GHEA Grapalat"/>
          <w:bCs/>
          <w:iCs/>
          <w:sz w:val="22"/>
          <w:szCs w:val="22"/>
          <w:lang w:val="hy-AM"/>
        </w:rPr>
      </w:pPr>
      <w:r>
        <w:rPr>
          <w:rFonts w:ascii="GHEA Grapalat" w:hAnsi="GHEA Grapalat"/>
          <w:bCs/>
          <w:iCs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2424323</wp:posOffset>
            </wp:positionH>
            <wp:positionV relativeFrom="paragraph">
              <wp:posOffset>-89807</wp:posOffset>
            </wp:positionV>
            <wp:extent cx="746908" cy="676893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08" cy="676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144" w:rsidRDefault="00736144" w:rsidP="00736144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736144" w:rsidRDefault="00736144" w:rsidP="00736144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7F7D5F" w:rsidRDefault="007F7D5F" w:rsidP="00736144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736144" w:rsidRDefault="00736144" w:rsidP="00736144">
      <w:pPr>
        <w:jc w:val="center"/>
        <w:rPr>
          <w:rFonts w:ascii="Sylfaen" w:hAnsi="Sylfaen"/>
          <w:b/>
          <w:bCs/>
          <w:iCs/>
          <w:sz w:val="22"/>
          <w:szCs w:val="22"/>
          <w:lang w:val="hy-AM"/>
        </w:rPr>
      </w:pPr>
      <w:r>
        <w:rPr>
          <w:rFonts w:ascii="Sylfaen" w:hAnsi="Sylfaen"/>
          <w:b/>
          <w:bCs/>
          <w:iCs/>
          <w:sz w:val="22"/>
          <w:szCs w:val="22"/>
          <w:lang w:val="hy-AM"/>
        </w:rPr>
        <w:t>ՀԱՐԿԱԴԻՐ ԿԱՏԱՐՈՒՄՆ ԱՊԱՀՈՎՈՂ ԾԱՌԱՅՈՒԹՅԱՆ</w:t>
      </w:r>
    </w:p>
    <w:p w:rsidR="00736144" w:rsidRDefault="00736144" w:rsidP="00736144">
      <w:pPr>
        <w:jc w:val="center"/>
        <w:rPr>
          <w:rFonts w:ascii="Sylfaen" w:hAnsi="Sylfaen"/>
          <w:b/>
          <w:bCs/>
          <w:iCs/>
          <w:sz w:val="22"/>
          <w:szCs w:val="22"/>
          <w:lang w:val="hy-AM"/>
        </w:rPr>
      </w:pPr>
      <w:r>
        <w:rPr>
          <w:rFonts w:ascii="Sylfaen" w:hAnsi="Sylfaen"/>
          <w:b/>
          <w:bCs/>
          <w:iCs/>
          <w:sz w:val="22"/>
          <w:szCs w:val="22"/>
          <w:lang w:val="hy-AM"/>
        </w:rPr>
        <w:t>ԼՈՌՈՒ ՄԱՐԶԱՅԻՆ ԲԱԺԻՆ</w:t>
      </w:r>
    </w:p>
    <w:p w:rsidR="00736144" w:rsidRDefault="00951918" w:rsidP="00736144">
      <w:pPr>
        <w:rPr>
          <w:rFonts w:ascii="Sylfaen" w:hAnsi="Sylfaen"/>
          <w:b/>
          <w:bCs/>
          <w:sz w:val="22"/>
          <w:szCs w:val="22"/>
          <w:lang w:val="hy-AM"/>
        </w:rPr>
      </w:pPr>
      <w:r w:rsidRPr="00951918">
        <w:pict>
          <v:line id="_x0000_s1027" style="position:absolute;z-index:251658240" from="-82.05pt,5.9pt" to="509.7pt,5.9pt" strokeweight="4.5pt">
            <v:stroke linestyle="thickThin"/>
          </v:line>
        </w:pict>
      </w:r>
    </w:p>
    <w:p w:rsidR="00736144" w:rsidRDefault="00736144" w:rsidP="00736144">
      <w:pPr>
        <w:jc w:val="right"/>
        <w:rPr>
          <w:rFonts w:ascii="Sylfaen" w:hAnsi="Sylfaen"/>
          <w:bCs/>
          <w:i/>
          <w:iCs/>
          <w:sz w:val="16"/>
          <w:szCs w:val="16"/>
          <w:lang w:val="af-ZA"/>
        </w:rPr>
      </w:pPr>
      <w:r>
        <w:rPr>
          <w:rFonts w:ascii="Sylfaen" w:hAnsi="Sylfaen"/>
          <w:bCs/>
          <w:i/>
          <w:iCs/>
          <w:sz w:val="16"/>
          <w:szCs w:val="16"/>
          <w:lang w:val="hy-AM"/>
        </w:rPr>
        <w:t>Վանաձոր</w:t>
      </w:r>
      <w:r>
        <w:rPr>
          <w:rFonts w:ascii="Sylfaen" w:hAnsi="Sylfaen"/>
          <w:bCs/>
          <w:i/>
          <w:iCs/>
          <w:sz w:val="16"/>
          <w:szCs w:val="16"/>
          <w:lang w:val="af-ZA"/>
        </w:rPr>
        <w:t xml:space="preserve">  </w:t>
      </w:r>
      <w:r>
        <w:rPr>
          <w:rFonts w:ascii="Sylfaen" w:hAnsi="Sylfaen"/>
          <w:bCs/>
          <w:i/>
          <w:iCs/>
          <w:sz w:val="16"/>
          <w:szCs w:val="16"/>
          <w:lang w:val="hy-AM"/>
        </w:rPr>
        <w:t xml:space="preserve">Գ. Նժդեհի </w:t>
      </w:r>
      <w:r>
        <w:rPr>
          <w:rFonts w:ascii="Sylfaen" w:hAnsi="Sylfaen"/>
          <w:bCs/>
          <w:i/>
          <w:iCs/>
          <w:sz w:val="16"/>
          <w:szCs w:val="16"/>
          <w:lang w:val="af-ZA"/>
        </w:rPr>
        <w:t xml:space="preserve">16  </w:t>
      </w:r>
    </w:p>
    <w:p w:rsidR="00736144" w:rsidRDefault="00736144" w:rsidP="00736144">
      <w:pPr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iCs/>
          <w:sz w:val="20"/>
          <w:szCs w:val="20"/>
          <w:lang w:val="hy-AM"/>
        </w:rPr>
        <w:t xml:space="preserve"> «</w:t>
      </w:r>
      <w:r>
        <w:rPr>
          <w:rFonts w:ascii="Sylfaen" w:hAnsi="Sylfaen"/>
          <w:i/>
          <w:iCs/>
          <w:sz w:val="20"/>
          <w:szCs w:val="20"/>
          <w:lang w:val="af-ZA"/>
        </w:rPr>
        <w:t>  </w:t>
      </w:r>
      <w:r>
        <w:rPr>
          <w:rFonts w:ascii="Sylfaen" w:hAnsi="Sylfaen"/>
          <w:i/>
          <w:iCs/>
          <w:sz w:val="20"/>
          <w:szCs w:val="20"/>
          <w:lang w:val="hy-AM"/>
        </w:rPr>
        <w:t xml:space="preserve">  </w:t>
      </w:r>
      <w:r>
        <w:rPr>
          <w:rFonts w:ascii="Sylfaen" w:hAnsi="Sylfaen"/>
          <w:i/>
          <w:iCs/>
          <w:sz w:val="20"/>
          <w:szCs w:val="20"/>
          <w:lang w:val="af-ZA"/>
        </w:rPr>
        <w:t xml:space="preserve">   </w:t>
      </w:r>
      <w:r>
        <w:rPr>
          <w:rFonts w:ascii="Sylfaen" w:hAnsi="Sylfaen"/>
          <w:i/>
          <w:iCs/>
          <w:sz w:val="20"/>
          <w:szCs w:val="20"/>
          <w:lang w:val="hy-AM"/>
        </w:rPr>
        <w:t>»</w:t>
      </w:r>
      <w:r>
        <w:rPr>
          <w:rFonts w:ascii="Sylfaen" w:hAnsi="Sylfaen"/>
          <w:i/>
          <w:iCs/>
          <w:sz w:val="20"/>
          <w:szCs w:val="20"/>
          <w:u w:val="single"/>
          <w:lang w:val="af-ZA"/>
        </w:rPr>
        <w:t xml:space="preserve">       </w:t>
      </w:r>
      <w:r>
        <w:rPr>
          <w:rFonts w:ascii="Sylfaen" w:hAnsi="Sylfaen"/>
          <w:i/>
          <w:iCs/>
          <w:sz w:val="20"/>
          <w:szCs w:val="20"/>
          <w:u w:val="single"/>
          <w:lang w:val="hy-AM"/>
        </w:rPr>
        <w:t xml:space="preserve">  </w:t>
      </w:r>
      <w:r>
        <w:rPr>
          <w:rFonts w:ascii="Sylfaen" w:hAnsi="Sylfaen"/>
          <w:i/>
          <w:iCs/>
          <w:sz w:val="20"/>
          <w:szCs w:val="20"/>
          <w:lang w:val="af-ZA"/>
        </w:rPr>
        <w:t> 201</w:t>
      </w:r>
      <w:r>
        <w:rPr>
          <w:rFonts w:ascii="Sylfaen" w:hAnsi="Sylfaen"/>
          <w:i/>
          <w:iCs/>
          <w:sz w:val="20"/>
          <w:szCs w:val="20"/>
          <w:lang w:val="hy-AM"/>
        </w:rPr>
        <w:t>8  թ.</w:t>
      </w:r>
      <w:r>
        <w:rPr>
          <w:rFonts w:ascii="Sylfaen" w:hAnsi="Sylfaen"/>
          <w:i/>
          <w:iCs/>
          <w:sz w:val="20"/>
          <w:szCs w:val="20"/>
          <w:lang w:val="af-ZA"/>
        </w:rPr>
        <w:t>        </w:t>
      </w:r>
      <w:r>
        <w:rPr>
          <w:rFonts w:ascii="Sylfaen" w:hAnsi="Sylfaen"/>
          <w:i/>
          <w:sz w:val="20"/>
          <w:szCs w:val="20"/>
          <w:lang w:val="hy-AM"/>
        </w:rPr>
        <w:t xml:space="preserve"> </w:t>
      </w:r>
    </w:p>
    <w:p w:rsidR="00736144" w:rsidRDefault="00736144" w:rsidP="00736144">
      <w:pPr>
        <w:rPr>
          <w:rFonts w:ascii="Sylfaen" w:hAnsi="Sylfaen"/>
          <w:b/>
          <w:i/>
          <w:sz w:val="20"/>
          <w:szCs w:val="20"/>
          <w:lang w:val="hy-AM"/>
        </w:rPr>
      </w:pPr>
    </w:p>
    <w:p w:rsidR="00736144" w:rsidRDefault="006B1503" w:rsidP="00736144">
      <w:pPr>
        <w:jc w:val="right"/>
        <w:rPr>
          <w:rFonts w:ascii="Sylfaen" w:hAnsi="Sylfaen"/>
          <w:lang w:val="hy-AM"/>
        </w:rPr>
      </w:pPr>
      <w:r w:rsidRPr="006B1503">
        <w:rPr>
          <w:rFonts w:ascii="Sylfaen" w:hAnsi="Sylfaen"/>
          <w:lang w:val="hy-AM"/>
        </w:rPr>
        <w:t>Արմեն</w:t>
      </w:r>
      <w:r w:rsidRPr="006B1503">
        <w:rPr>
          <w:rFonts w:ascii="Arial Armenian" w:hAnsi="Arial Armenian"/>
          <w:lang w:val="hy-AM"/>
        </w:rPr>
        <w:t xml:space="preserve"> </w:t>
      </w:r>
      <w:r w:rsidRPr="006B1503">
        <w:rPr>
          <w:rFonts w:ascii="Sylfaen" w:hAnsi="Sylfaen"/>
          <w:lang w:val="hy-AM"/>
        </w:rPr>
        <w:t>Վոլոդյայի</w:t>
      </w:r>
      <w:r w:rsidRPr="006B1503">
        <w:rPr>
          <w:rFonts w:ascii="Arial Armenian" w:hAnsi="Arial Armenian"/>
          <w:lang w:val="hy-AM"/>
        </w:rPr>
        <w:t xml:space="preserve"> </w:t>
      </w:r>
      <w:r w:rsidRPr="006B1503">
        <w:rPr>
          <w:rFonts w:ascii="Sylfaen" w:hAnsi="Sylfaen"/>
          <w:lang w:val="hy-AM"/>
        </w:rPr>
        <w:t>Բարսեղյանի</w:t>
      </w:r>
      <w:r w:rsidRPr="006B1503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/>
          <w:lang w:val="hy-AM"/>
        </w:rPr>
        <w:t>լիազորված անձ՝</w:t>
      </w:r>
    </w:p>
    <w:p w:rsidR="006B1503" w:rsidRPr="006B1503" w:rsidRDefault="006B1503" w:rsidP="00736144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Կարեն Թումանյանին</w:t>
      </w:r>
    </w:p>
    <w:p w:rsidR="00736144" w:rsidRDefault="00736144" w:rsidP="00736144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ք. </w:t>
      </w:r>
      <w:r w:rsidR="006B1503">
        <w:rPr>
          <w:rFonts w:ascii="Sylfaen" w:hAnsi="Sylfaen"/>
          <w:lang w:val="hy-AM"/>
        </w:rPr>
        <w:t>Վանաձոր, Տ. Մեծի 47-13</w:t>
      </w:r>
    </w:p>
    <w:p w:rsidR="00736144" w:rsidRDefault="00736144" w:rsidP="00736144">
      <w:pPr>
        <w:jc w:val="right"/>
        <w:rPr>
          <w:rFonts w:ascii="Sylfaen" w:hAnsi="Sylfaen"/>
          <w:lang w:val="hy-AM"/>
        </w:rPr>
      </w:pPr>
    </w:p>
    <w:p w:rsidR="00736144" w:rsidRDefault="00736144" w:rsidP="00736144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պատճենը- </w:t>
      </w:r>
      <w:r w:rsidR="006B1503">
        <w:rPr>
          <w:rFonts w:ascii="Sylfaen" w:hAnsi="Sylfaen"/>
          <w:lang w:val="hy-AM"/>
        </w:rPr>
        <w:t>Վահան Մարտունի Կիրակոսյանին</w:t>
      </w:r>
      <w:r>
        <w:rPr>
          <w:rFonts w:ascii="Sylfaen" w:hAnsi="Sylfaen"/>
          <w:lang w:val="hy-AM"/>
        </w:rPr>
        <w:t xml:space="preserve">    </w:t>
      </w:r>
    </w:p>
    <w:p w:rsidR="00736144" w:rsidRDefault="00736144" w:rsidP="00736144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ք. Վանաձոր, </w:t>
      </w:r>
      <w:r w:rsidR="006B1503">
        <w:rPr>
          <w:rFonts w:ascii="Sylfaen" w:hAnsi="Sylfaen"/>
          <w:lang w:val="hy-AM"/>
        </w:rPr>
        <w:t>Մյասնիկյան 4-43</w:t>
      </w:r>
      <w:r>
        <w:rPr>
          <w:rFonts w:ascii="Sylfaen" w:hAnsi="Sylfaen"/>
          <w:iCs/>
          <w:sz w:val="20"/>
          <w:szCs w:val="20"/>
          <w:lang w:val="hy-AM"/>
        </w:rPr>
        <w:t xml:space="preserve">  </w:t>
      </w:r>
    </w:p>
    <w:p w:rsidR="00736144" w:rsidRDefault="00736144" w:rsidP="00736144">
      <w:pPr>
        <w:rPr>
          <w:rFonts w:ascii="Sylfaen" w:hAnsi="Sylfaen"/>
          <w:lang w:val="hy-AM" w:eastAsia="ru-RU"/>
        </w:rPr>
      </w:pPr>
      <w:r>
        <w:rPr>
          <w:lang w:val="af-ZA" w:eastAsia="ru-RU"/>
        </w:rPr>
        <w:t xml:space="preserve">                                     </w:t>
      </w:r>
    </w:p>
    <w:p w:rsidR="00736144" w:rsidRDefault="00736144" w:rsidP="00736144">
      <w:pPr>
        <w:jc w:val="center"/>
        <w:rPr>
          <w:rFonts w:ascii="Sylfaen" w:hAnsi="Sylfaen"/>
          <w:b/>
          <w:lang w:val="hy-AM" w:eastAsia="ru-RU"/>
        </w:rPr>
      </w:pPr>
      <w:r>
        <w:rPr>
          <w:rFonts w:ascii="Sylfaen" w:hAnsi="Sylfaen"/>
          <w:b/>
          <w:lang w:val="hy-AM" w:eastAsia="ru-RU"/>
        </w:rPr>
        <w:t>Ծ Ա Ն ՈՒ Ց ՈՒ Մ</w:t>
      </w:r>
    </w:p>
    <w:p w:rsidR="00736144" w:rsidRDefault="00736144" w:rsidP="00736144">
      <w:pPr>
        <w:jc w:val="center"/>
        <w:rPr>
          <w:rFonts w:ascii="Sylfaen" w:hAnsi="Sylfaen"/>
          <w:b/>
          <w:sz w:val="20"/>
          <w:szCs w:val="20"/>
          <w:lang w:val="hy-AM" w:eastAsia="ru-RU"/>
        </w:rPr>
      </w:pPr>
    </w:p>
    <w:p w:rsidR="00736144" w:rsidRDefault="001A51B9" w:rsidP="00736144">
      <w:pPr>
        <w:tabs>
          <w:tab w:val="left" w:pos="402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     ՈՒղարկվում է  Հարկադիր կա</w:t>
      </w:r>
      <w:r w:rsidR="00736144">
        <w:rPr>
          <w:rFonts w:ascii="Sylfaen" w:hAnsi="Sylfaen"/>
          <w:sz w:val="22"/>
          <w:szCs w:val="22"/>
          <w:lang w:val="hy-AM"/>
        </w:rPr>
        <w:t xml:space="preserve">տարումն  ապահովող ծառայության Լոռու մարզային բաժնի  </w:t>
      </w:r>
      <w:r>
        <w:rPr>
          <w:rFonts w:ascii="Sylfaen" w:hAnsi="Sylfaen"/>
          <w:sz w:val="22"/>
          <w:szCs w:val="22"/>
          <w:lang w:val="hy-AM"/>
        </w:rPr>
        <w:t xml:space="preserve"> ավագ </w:t>
      </w:r>
      <w:r w:rsidR="00736144">
        <w:rPr>
          <w:rFonts w:ascii="Sylfaen" w:hAnsi="Sylfaen"/>
          <w:sz w:val="22"/>
          <w:szCs w:val="22"/>
          <w:lang w:val="hy-AM"/>
        </w:rPr>
        <w:t>հարկադիր կատարողի կողմից կայացված  որոշումը` կատարողական վարույթը կասեցնելու մասին:</w:t>
      </w:r>
    </w:p>
    <w:p w:rsidR="00736144" w:rsidRDefault="00736144" w:rsidP="00736144">
      <w:pPr>
        <w:tabs>
          <w:tab w:val="left" w:pos="402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      Հայտնվում է, որ համաձայն «Սնանակության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ներկայացնելու դեպքում անհրաժեշտ է կատարողական վարույթը չվերսկսելու դիմումով այդ մասին տեղեկացնել </w:t>
      </w:r>
      <w:r w:rsidR="001A51B9">
        <w:rPr>
          <w:rFonts w:ascii="Sylfaen" w:hAnsi="Sylfaen"/>
          <w:sz w:val="22"/>
          <w:szCs w:val="22"/>
          <w:lang w:val="hy-AM"/>
        </w:rPr>
        <w:t xml:space="preserve">Հարկադիր կատարումն ապահովող </w:t>
      </w:r>
      <w:r>
        <w:rPr>
          <w:rFonts w:ascii="Sylfaen" w:hAnsi="Sylfaen"/>
          <w:sz w:val="22"/>
          <w:szCs w:val="22"/>
          <w:lang w:val="hy-AM"/>
        </w:rPr>
        <w:t>ծառայությանը՝ կցելով սնանկության դիմումը դատարան ներկայացված լինելու վերաբերյալ ապացույց։</w:t>
      </w:r>
    </w:p>
    <w:p w:rsidR="00736144" w:rsidRDefault="00736144" w:rsidP="00736144">
      <w:pPr>
        <w:tabs>
          <w:tab w:val="left" w:pos="402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     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չներկայացնելու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736144" w:rsidRDefault="00736144" w:rsidP="00736144">
      <w:pPr>
        <w:tabs>
          <w:tab w:val="left" w:pos="402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    Անկախ վերոգրյալից՝ կատարողական վարույթը ցանկացած պահի կարող է վերսկսվել և կարճվել, եթե առկա լինեն «Դ</w:t>
      </w:r>
      <w:r w:rsidR="001A51B9">
        <w:rPr>
          <w:rFonts w:ascii="Sylfaen" w:hAnsi="Sylfaen"/>
          <w:sz w:val="22"/>
          <w:szCs w:val="22"/>
          <w:lang w:val="hy-AM"/>
        </w:rPr>
        <w:t xml:space="preserve">ատական ակտերի հարկադիր կատարման </w:t>
      </w:r>
      <w:r>
        <w:rPr>
          <w:rFonts w:ascii="Sylfaen" w:hAnsi="Sylfaen"/>
          <w:sz w:val="22"/>
          <w:szCs w:val="22"/>
          <w:lang w:val="hy-AM"/>
        </w:rPr>
        <w:t xml:space="preserve"> մասին» ՀՀ օրենքի 42-րդ հոդվածով նախատեսված հիմքերը։    Կատարողական վարույթը կվերսկսվի նաև այն դեպքում, եթե վերանան կասեցման հիմք հանդիսացած՝ պարտապանի սնանկության հատկանիշները։</w:t>
      </w:r>
    </w:p>
    <w:p w:rsidR="00736144" w:rsidRDefault="00736144" w:rsidP="00736144">
      <w:pPr>
        <w:tabs>
          <w:tab w:val="left" w:pos="402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    Ձեր մասնակցությամբ կատարողական վարույթը կասեցնելու մասին</w:t>
      </w:r>
      <w:r w:rsidR="001A51B9">
        <w:rPr>
          <w:rFonts w:ascii="Sylfaen" w:hAnsi="Sylfaen"/>
          <w:sz w:val="22"/>
          <w:szCs w:val="22"/>
          <w:lang w:val="hy-AM"/>
        </w:rPr>
        <w:t xml:space="preserve"> որոշումը, ինչպես նաև «Դատական ակտերի հարկադիր կ</w:t>
      </w:r>
      <w:r>
        <w:rPr>
          <w:rFonts w:ascii="Sylfaen" w:hAnsi="Sylfaen"/>
          <w:sz w:val="22"/>
          <w:szCs w:val="22"/>
          <w:lang w:val="hy-AM"/>
        </w:rPr>
        <w:t xml:space="preserve">ատարման մասին» ՀՀ օրենքի 37-րդ հոդվածի 1-ին մասի 8-րդ կետի հիմքով կատարողական վարույթը 60-օրյա ժամկետով կասեցնելու մասին բոլոր որոշումները հրապարակվում են  </w:t>
      </w:r>
      <w:r>
        <w:rPr>
          <w:rFonts w:ascii="Sylfaen" w:hAnsi="Sylfaen"/>
          <w:b/>
          <w:sz w:val="22"/>
          <w:szCs w:val="22"/>
          <w:u w:val="single"/>
          <w:lang w:val="hy-AM"/>
        </w:rPr>
        <w:t>www.azdarar.am</w:t>
      </w:r>
      <w:r>
        <w:rPr>
          <w:rFonts w:ascii="Sylfaen" w:hAnsi="Sylfaen"/>
          <w:sz w:val="22"/>
          <w:szCs w:val="22"/>
          <w:lang w:val="hy-AM"/>
        </w:rPr>
        <w:t xml:space="preserve">   ինտերնետային կայքում։</w:t>
      </w:r>
    </w:p>
    <w:p w:rsidR="00736144" w:rsidRPr="006B1503" w:rsidRDefault="00736144" w:rsidP="006B1503">
      <w:pPr>
        <w:tabs>
          <w:tab w:val="left" w:pos="4020"/>
        </w:tabs>
        <w:spacing w:line="276" w:lineRule="auto"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Առդիր որոշումը  1 թերթից</w:t>
      </w:r>
    </w:p>
    <w:p w:rsidR="00736144" w:rsidRDefault="00736144" w:rsidP="00736144">
      <w:pPr>
        <w:rPr>
          <w:rFonts w:ascii="Sylfaen" w:hAnsi="Sylfaen"/>
          <w:bCs/>
          <w:iCs/>
          <w:sz w:val="26"/>
          <w:szCs w:val="26"/>
          <w:lang w:val="hy-AM"/>
        </w:rPr>
      </w:pPr>
      <w:r>
        <w:rPr>
          <w:rFonts w:ascii="Sylfaen" w:hAnsi="Sylfaen"/>
          <w:bCs/>
          <w:iCs/>
          <w:sz w:val="26"/>
          <w:szCs w:val="26"/>
          <w:lang w:val="hy-AM"/>
        </w:rPr>
        <w:t>Բաժնի պետ</w:t>
      </w:r>
    </w:p>
    <w:p w:rsidR="00736144" w:rsidRDefault="00736144" w:rsidP="00736144">
      <w:pPr>
        <w:rPr>
          <w:rFonts w:ascii="Sylfaen" w:hAnsi="Sylfaen"/>
          <w:bCs/>
          <w:iCs/>
          <w:sz w:val="26"/>
          <w:szCs w:val="26"/>
          <w:lang w:val="hy-AM"/>
        </w:rPr>
      </w:pPr>
      <w:r>
        <w:rPr>
          <w:rFonts w:ascii="Sylfaen" w:hAnsi="Sylfaen"/>
          <w:bCs/>
          <w:iCs/>
          <w:sz w:val="26"/>
          <w:szCs w:val="26"/>
          <w:lang w:val="hy-AM"/>
        </w:rPr>
        <w:t>արդարադատության  փոխգնդապետ                                                  Գ. Դումանյան</w:t>
      </w:r>
    </w:p>
    <w:p w:rsidR="00736144" w:rsidRDefault="00736144" w:rsidP="00736144">
      <w:pPr>
        <w:rPr>
          <w:rFonts w:ascii="Sylfaen" w:hAnsi="Sylfaen"/>
          <w:iCs/>
          <w:sz w:val="26"/>
          <w:szCs w:val="26"/>
          <w:lang w:val="hy-AM"/>
        </w:rPr>
      </w:pPr>
    </w:p>
    <w:p w:rsidR="00736144" w:rsidRDefault="00736144" w:rsidP="00736144">
      <w:pPr>
        <w:jc w:val="both"/>
        <w:rPr>
          <w:rFonts w:ascii="Sylfaen" w:hAnsi="Sylfaen"/>
          <w:iCs/>
          <w:sz w:val="16"/>
          <w:szCs w:val="16"/>
          <w:lang w:val="hy-AM"/>
        </w:rPr>
      </w:pPr>
      <w:r>
        <w:rPr>
          <w:rFonts w:ascii="Sylfaen" w:hAnsi="Sylfaen"/>
          <w:iCs/>
          <w:sz w:val="16"/>
          <w:szCs w:val="16"/>
          <w:lang w:val="hy-AM"/>
        </w:rPr>
        <w:t>Կատ. Յու. Սահակյան կ</w:t>
      </w:r>
      <w:r>
        <w:rPr>
          <w:rFonts w:ascii="Sylfaen" w:hAnsi="Sylfaen"/>
          <w:iCs/>
          <w:sz w:val="16"/>
          <w:szCs w:val="16"/>
          <w:lang w:val="af-ZA"/>
        </w:rPr>
        <w:t>/</w:t>
      </w:r>
      <w:r>
        <w:rPr>
          <w:rFonts w:ascii="Sylfaen" w:hAnsi="Sylfaen"/>
          <w:iCs/>
          <w:sz w:val="16"/>
          <w:szCs w:val="16"/>
          <w:lang w:val="hy-AM"/>
        </w:rPr>
        <w:t>վ</w:t>
      </w:r>
      <w:r>
        <w:rPr>
          <w:rFonts w:ascii="Sylfaen" w:hAnsi="Sylfaen"/>
          <w:iCs/>
          <w:sz w:val="16"/>
          <w:szCs w:val="16"/>
          <w:lang w:val="af-ZA"/>
        </w:rPr>
        <w:t>`</w:t>
      </w:r>
      <w:r w:rsidR="006B1503">
        <w:rPr>
          <w:rFonts w:ascii="Sylfaen" w:hAnsi="Sylfaen"/>
          <w:iCs/>
          <w:sz w:val="16"/>
          <w:szCs w:val="16"/>
          <w:lang w:val="hy-AM"/>
        </w:rPr>
        <w:t>00186990</w:t>
      </w:r>
    </w:p>
    <w:p w:rsidR="00736144" w:rsidRDefault="00736144" w:rsidP="00736144">
      <w:pPr>
        <w:rPr>
          <w:rFonts w:ascii="Sylfaen" w:hAnsi="Sylfaen"/>
          <w:i/>
          <w:iCs/>
          <w:sz w:val="20"/>
          <w:szCs w:val="20"/>
          <w:lang w:val="hy-AM"/>
        </w:rPr>
      </w:pPr>
    </w:p>
    <w:p w:rsidR="00736144" w:rsidRDefault="00736144" w:rsidP="00736144">
      <w:pPr>
        <w:rPr>
          <w:rFonts w:ascii="Sylfaen" w:hAnsi="Sylfaen"/>
          <w:i/>
          <w:iCs/>
          <w:sz w:val="20"/>
          <w:szCs w:val="20"/>
          <w:lang w:val="hy-AM"/>
        </w:rPr>
      </w:pPr>
    </w:p>
    <w:p w:rsidR="006B1503" w:rsidRDefault="006B1503" w:rsidP="006B1503">
      <w:pPr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iCs/>
          <w:sz w:val="20"/>
          <w:szCs w:val="20"/>
          <w:lang w:val="hy-AM"/>
        </w:rPr>
        <w:t>«</w:t>
      </w:r>
      <w:r>
        <w:rPr>
          <w:rFonts w:ascii="Sylfaen" w:hAnsi="Sylfaen"/>
          <w:i/>
          <w:iCs/>
          <w:sz w:val="20"/>
          <w:szCs w:val="20"/>
          <w:lang w:val="af-ZA"/>
        </w:rPr>
        <w:t>  </w:t>
      </w:r>
      <w:r>
        <w:rPr>
          <w:rFonts w:ascii="Sylfaen" w:hAnsi="Sylfaen"/>
          <w:i/>
          <w:iCs/>
          <w:sz w:val="20"/>
          <w:szCs w:val="20"/>
          <w:lang w:val="hy-AM"/>
        </w:rPr>
        <w:t xml:space="preserve">  </w:t>
      </w:r>
      <w:r>
        <w:rPr>
          <w:rFonts w:ascii="Sylfaen" w:hAnsi="Sylfaen"/>
          <w:i/>
          <w:iCs/>
          <w:sz w:val="20"/>
          <w:szCs w:val="20"/>
          <w:lang w:val="af-ZA"/>
        </w:rPr>
        <w:t xml:space="preserve">   </w:t>
      </w:r>
      <w:r>
        <w:rPr>
          <w:rFonts w:ascii="Sylfaen" w:hAnsi="Sylfaen"/>
          <w:i/>
          <w:iCs/>
          <w:sz w:val="20"/>
          <w:szCs w:val="20"/>
          <w:lang w:val="hy-AM"/>
        </w:rPr>
        <w:t>»</w:t>
      </w:r>
      <w:r>
        <w:rPr>
          <w:rFonts w:ascii="Sylfaen" w:hAnsi="Sylfaen"/>
          <w:i/>
          <w:iCs/>
          <w:sz w:val="20"/>
          <w:szCs w:val="20"/>
          <w:u w:val="single"/>
          <w:lang w:val="af-ZA"/>
        </w:rPr>
        <w:t xml:space="preserve">       </w:t>
      </w:r>
      <w:r>
        <w:rPr>
          <w:rFonts w:ascii="Sylfaen" w:hAnsi="Sylfaen"/>
          <w:i/>
          <w:iCs/>
          <w:sz w:val="20"/>
          <w:szCs w:val="20"/>
          <w:u w:val="single"/>
          <w:lang w:val="hy-AM"/>
        </w:rPr>
        <w:t xml:space="preserve">  </w:t>
      </w:r>
      <w:r>
        <w:rPr>
          <w:rFonts w:ascii="Sylfaen" w:hAnsi="Sylfaen"/>
          <w:i/>
          <w:iCs/>
          <w:sz w:val="20"/>
          <w:szCs w:val="20"/>
          <w:lang w:val="af-ZA"/>
        </w:rPr>
        <w:t> 201</w:t>
      </w:r>
      <w:r>
        <w:rPr>
          <w:rFonts w:ascii="Sylfaen" w:hAnsi="Sylfaen"/>
          <w:i/>
          <w:iCs/>
          <w:sz w:val="20"/>
          <w:szCs w:val="20"/>
          <w:lang w:val="hy-AM"/>
        </w:rPr>
        <w:t>8  թ.</w:t>
      </w:r>
      <w:r>
        <w:rPr>
          <w:rFonts w:ascii="Sylfaen" w:hAnsi="Sylfaen"/>
          <w:i/>
          <w:iCs/>
          <w:sz w:val="20"/>
          <w:szCs w:val="20"/>
          <w:lang w:val="af-ZA"/>
        </w:rPr>
        <w:t>        </w:t>
      </w:r>
      <w:r>
        <w:rPr>
          <w:rFonts w:ascii="Sylfaen" w:hAnsi="Sylfaen"/>
          <w:i/>
          <w:sz w:val="20"/>
          <w:szCs w:val="20"/>
          <w:lang w:val="hy-AM"/>
        </w:rPr>
        <w:t xml:space="preserve"> </w:t>
      </w:r>
    </w:p>
    <w:p w:rsidR="006B1503" w:rsidRDefault="006B1503" w:rsidP="006B1503">
      <w:pPr>
        <w:rPr>
          <w:rFonts w:ascii="Sylfaen" w:hAnsi="Sylfaen"/>
          <w:b/>
          <w:i/>
          <w:sz w:val="20"/>
          <w:szCs w:val="20"/>
          <w:lang w:val="hy-AM"/>
        </w:rPr>
      </w:pPr>
    </w:p>
    <w:p w:rsidR="006B1503" w:rsidRDefault="006B1503" w:rsidP="006B1503">
      <w:pPr>
        <w:jc w:val="right"/>
        <w:rPr>
          <w:rFonts w:ascii="Sylfaen" w:hAnsi="Sylfaen"/>
          <w:lang w:val="hy-AM"/>
        </w:rPr>
      </w:pPr>
      <w:r w:rsidRPr="006B1503">
        <w:rPr>
          <w:rFonts w:ascii="Sylfaen" w:hAnsi="Sylfaen"/>
          <w:lang w:val="hy-AM"/>
        </w:rPr>
        <w:t>Արմեն</w:t>
      </w:r>
      <w:r w:rsidRPr="006B1503">
        <w:rPr>
          <w:rFonts w:ascii="Arial Armenian" w:hAnsi="Arial Armenian"/>
          <w:lang w:val="hy-AM"/>
        </w:rPr>
        <w:t xml:space="preserve"> </w:t>
      </w:r>
      <w:r w:rsidRPr="006B1503">
        <w:rPr>
          <w:rFonts w:ascii="Sylfaen" w:hAnsi="Sylfaen"/>
          <w:lang w:val="hy-AM"/>
        </w:rPr>
        <w:t>Վոլոդյայի</w:t>
      </w:r>
      <w:r w:rsidRPr="006B1503">
        <w:rPr>
          <w:rFonts w:ascii="Arial Armenian" w:hAnsi="Arial Armenian"/>
          <w:lang w:val="hy-AM"/>
        </w:rPr>
        <w:t xml:space="preserve"> </w:t>
      </w:r>
      <w:r w:rsidRPr="006B1503">
        <w:rPr>
          <w:rFonts w:ascii="Sylfaen" w:hAnsi="Sylfaen"/>
          <w:lang w:val="hy-AM"/>
        </w:rPr>
        <w:t>Բարսեղյանի</w:t>
      </w:r>
      <w:r w:rsidRPr="006B1503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/>
          <w:lang w:val="hy-AM"/>
        </w:rPr>
        <w:t>լիազորված անձ՝</w:t>
      </w:r>
    </w:p>
    <w:p w:rsidR="006B1503" w:rsidRPr="006B1503" w:rsidRDefault="006B1503" w:rsidP="006B1503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Կարեն Թումանյանին</w:t>
      </w:r>
    </w:p>
    <w:p w:rsidR="006B1503" w:rsidRDefault="006B1503" w:rsidP="006B1503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ք. Վանաձոր, Տ. Մեծի 47-13</w:t>
      </w:r>
    </w:p>
    <w:p w:rsidR="006B1503" w:rsidRDefault="006B1503" w:rsidP="006B1503">
      <w:pPr>
        <w:jc w:val="right"/>
        <w:rPr>
          <w:rFonts w:ascii="Sylfaen" w:hAnsi="Sylfaen"/>
          <w:lang w:val="hy-AM"/>
        </w:rPr>
      </w:pPr>
    </w:p>
    <w:p w:rsidR="006B1503" w:rsidRDefault="006B1503" w:rsidP="006B1503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պատճենը- Վահան Մարտունի Կիրակոսյանին    </w:t>
      </w:r>
    </w:p>
    <w:p w:rsidR="006B1503" w:rsidRDefault="006B1503" w:rsidP="006B1503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ք. Վանաձոր, Մյասնիկյան 4-43</w:t>
      </w:r>
      <w:r>
        <w:rPr>
          <w:rFonts w:ascii="Sylfaen" w:hAnsi="Sylfaen"/>
          <w:iCs/>
          <w:sz w:val="20"/>
          <w:szCs w:val="20"/>
          <w:lang w:val="hy-AM"/>
        </w:rPr>
        <w:t xml:space="preserve">  </w:t>
      </w:r>
    </w:p>
    <w:p w:rsidR="006B1503" w:rsidRDefault="006B1503" w:rsidP="006B1503">
      <w:pPr>
        <w:rPr>
          <w:rFonts w:ascii="Sylfaen" w:hAnsi="Sylfaen"/>
          <w:lang w:val="hy-AM" w:eastAsia="ru-RU"/>
        </w:rPr>
      </w:pPr>
      <w:r>
        <w:rPr>
          <w:lang w:val="af-ZA" w:eastAsia="ru-RU"/>
        </w:rPr>
        <w:t xml:space="preserve">                                     </w:t>
      </w:r>
    </w:p>
    <w:p w:rsidR="006B1503" w:rsidRDefault="006B1503" w:rsidP="006B1503">
      <w:pPr>
        <w:jc w:val="center"/>
        <w:rPr>
          <w:rFonts w:ascii="Sylfaen" w:hAnsi="Sylfaen"/>
          <w:b/>
          <w:lang w:val="hy-AM" w:eastAsia="ru-RU"/>
        </w:rPr>
      </w:pPr>
      <w:r>
        <w:rPr>
          <w:rFonts w:ascii="Sylfaen" w:hAnsi="Sylfaen"/>
          <w:b/>
          <w:lang w:val="hy-AM" w:eastAsia="ru-RU"/>
        </w:rPr>
        <w:t>Ծ Ա Ն ՈՒ Ց ՈՒ Մ</w:t>
      </w:r>
    </w:p>
    <w:p w:rsidR="006B1503" w:rsidRDefault="006B1503" w:rsidP="006B1503">
      <w:pPr>
        <w:jc w:val="center"/>
        <w:rPr>
          <w:rFonts w:ascii="Sylfaen" w:hAnsi="Sylfaen"/>
          <w:b/>
          <w:sz w:val="20"/>
          <w:szCs w:val="20"/>
          <w:lang w:val="hy-AM" w:eastAsia="ru-RU"/>
        </w:rPr>
      </w:pPr>
    </w:p>
    <w:p w:rsidR="001A51B9" w:rsidRDefault="001A51B9" w:rsidP="001A51B9">
      <w:pPr>
        <w:tabs>
          <w:tab w:val="left" w:pos="402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ՈՒղարկվում է  Հարկադիր կատարումն  ապահովող ծառայության Լոռու մարզային բաժնի   ավագ հարկադիր կատարողի կողմից կայացված  որոշումը` կատարողական վարույթը կասեցնելու մասին:</w:t>
      </w:r>
    </w:p>
    <w:p w:rsidR="001A51B9" w:rsidRDefault="001A51B9" w:rsidP="001A51B9">
      <w:pPr>
        <w:tabs>
          <w:tab w:val="left" w:pos="402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      Հայտնվում է, որ համաձայն «Սնանակության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ներկայացնելու դեպքում անհրաժեշտ է կատարողական վարույթը չվերսկսելու դիմումով այդ մասին տեղեկացնել Հարկադիր կատարումն ապահովող ծառայությանը՝ կցելով սնանկության դիմումը դատարան ներկայացված լինելու վերաբերյալ ապացույց։</w:t>
      </w:r>
    </w:p>
    <w:p w:rsidR="001A51B9" w:rsidRDefault="001A51B9" w:rsidP="001A51B9">
      <w:pPr>
        <w:tabs>
          <w:tab w:val="left" w:pos="402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     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չներկայացնելու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1A51B9" w:rsidRDefault="001A51B9" w:rsidP="001A51B9">
      <w:pPr>
        <w:tabs>
          <w:tab w:val="left" w:pos="402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    Անկախ վերոգրյալից՝ կատարողական վարույթը ցանկացած պահի կարող է վերսկսվել և կարճվել, եթե առկա լինեն «Դատական ակտերի հարկադիր կատարման  մասին» ՀՀ օրենքի 42-րդ հոդվածով նախատեսված հիմքերը։    Կատարողական վարույթը կվերսկսվի նաև այն դեպքում, եթե վերանան կասեցման հիմք հանդիսացած՝ պարտապանի սնանկության հատկանիշները։</w:t>
      </w:r>
    </w:p>
    <w:p w:rsidR="001A51B9" w:rsidRDefault="001A51B9" w:rsidP="001A51B9">
      <w:pPr>
        <w:tabs>
          <w:tab w:val="left" w:pos="402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    Ձեր մասնակցությամբ կատարողական վարույթը կասեցնելու մասին որոշումը, ինչպես նաև «Դատական ակտերի հարկադիր կատարման մասին» ՀՀ օրենքի 37-րդ հոդվածի 1-ին մասի 8-րդ կետի հիմքով կատարողական վարույթը 60-օրյա ժամկետով կասեցնելու մասին բոլոր որոշումները հրապարակվում են  </w:t>
      </w:r>
      <w:r>
        <w:rPr>
          <w:rFonts w:ascii="Sylfaen" w:hAnsi="Sylfaen"/>
          <w:b/>
          <w:sz w:val="22"/>
          <w:szCs w:val="22"/>
          <w:u w:val="single"/>
          <w:lang w:val="hy-AM"/>
        </w:rPr>
        <w:t>www.azdarar.am</w:t>
      </w:r>
      <w:r>
        <w:rPr>
          <w:rFonts w:ascii="Sylfaen" w:hAnsi="Sylfaen"/>
          <w:sz w:val="22"/>
          <w:szCs w:val="22"/>
          <w:lang w:val="hy-AM"/>
        </w:rPr>
        <w:t xml:space="preserve">   ինտերնետային կայքում։</w:t>
      </w:r>
    </w:p>
    <w:p w:rsidR="001A51B9" w:rsidRPr="006B1503" w:rsidRDefault="001A51B9" w:rsidP="001A51B9">
      <w:pPr>
        <w:tabs>
          <w:tab w:val="left" w:pos="4020"/>
        </w:tabs>
        <w:spacing w:line="276" w:lineRule="auto"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Առդիր որոշումը  1 թերթից</w:t>
      </w:r>
    </w:p>
    <w:p w:rsidR="001A51B9" w:rsidRDefault="001A51B9" w:rsidP="001A51B9">
      <w:pPr>
        <w:rPr>
          <w:rFonts w:ascii="Sylfaen" w:hAnsi="Sylfaen"/>
          <w:bCs/>
          <w:iCs/>
          <w:sz w:val="26"/>
          <w:szCs w:val="26"/>
          <w:lang w:val="hy-AM"/>
        </w:rPr>
      </w:pPr>
      <w:r>
        <w:rPr>
          <w:rFonts w:ascii="Sylfaen" w:hAnsi="Sylfaen"/>
          <w:bCs/>
          <w:iCs/>
          <w:sz w:val="26"/>
          <w:szCs w:val="26"/>
          <w:lang w:val="hy-AM"/>
        </w:rPr>
        <w:t>Բաժնի պետ</w:t>
      </w:r>
    </w:p>
    <w:p w:rsidR="001A51B9" w:rsidRDefault="001A51B9" w:rsidP="001A51B9">
      <w:pPr>
        <w:rPr>
          <w:rFonts w:ascii="Sylfaen" w:hAnsi="Sylfaen"/>
          <w:bCs/>
          <w:iCs/>
          <w:sz w:val="26"/>
          <w:szCs w:val="26"/>
          <w:lang w:val="hy-AM"/>
        </w:rPr>
      </w:pPr>
      <w:r>
        <w:rPr>
          <w:rFonts w:ascii="Sylfaen" w:hAnsi="Sylfaen"/>
          <w:bCs/>
          <w:iCs/>
          <w:sz w:val="26"/>
          <w:szCs w:val="26"/>
          <w:lang w:val="hy-AM"/>
        </w:rPr>
        <w:t>արդարադատության  փոխգնդապետ                                                  Գ. Դումանյան</w:t>
      </w:r>
    </w:p>
    <w:p w:rsidR="001A51B9" w:rsidRDefault="001A51B9" w:rsidP="001A51B9">
      <w:pPr>
        <w:rPr>
          <w:rFonts w:ascii="Sylfaen" w:hAnsi="Sylfaen"/>
          <w:iCs/>
          <w:sz w:val="26"/>
          <w:szCs w:val="26"/>
          <w:lang w:val="hy-AM"/>
        </w:rPr>
      </w:pPr>
    </w:p>
    <w:p w:rsidR="001A51B9" w:rsidRDefault="001A51B9" w:rsidP="001A51B9">
      <w:pPr>
        <w:jc w:val="both"/>
        <w:rPr>
          <w:rFonts w:ascii="Sylfaen" w:hAnsi="Sylfaen"/>
          <w:iCs/>
          <w:sz w:val="16"/>
          <w:szCs w:val="16"/>
          <w:lang w:val="hy-AM"/>
        </w:rPr>
      </w:pPr>
      <w:r>
        <w:rPr>
          <w:rFonts w:ascii="Sylfaen" w:hAnsi="Sylfaen"/>
          <w:iCs/>
          <w:sz w:val="16"/>
          <w:szCs w:val="16"/>
          <w:lang w:val="hy-AM"/>
        </w:rPr>
        <w:t>Կատ. Յու. Սահակյան կ</w:t>
      </w:r>
      <w:r>
        <w:rPr>
          <w:rFonts w:ascii="Sylfaen" w:hAnsi="Sylfaen"/>
          <w:iCs/>
          <w:sz w:val="16"/>
          <w:szCs w:val="16"/>
          <w:lang w:val="af-ZA"/>
        </w:rPr>
        <w:t>/</w:t>
      </w:r>
      <w:r>
        <w:rPr>
          <w:rFonts w:ascii="Sylfaen" w:hAnsi="Sylfaen"/>
          <w:iCs/>
          <w:sz w:val="16"/>
          <w:szCs w:val="16"/>
          <w:lang w:val="hy-AM"/>
        </w:rPr>
        <w:t>վ</w:t>
      </w:r>
      <w:r>
        <w:rPr>
          <w:rFonts w:ascii="Sylfaen" w:hAnsi="Sylfaen"/>
          <w:iCs/>
          <w:sz w:val="16"/>
          <w:szCs w:val="16"/>
          <w:lang w:val="af-ZA"/>
        </w:rPr>
        <w:t>`</w:t>
      </w:r>
      <w:r>
        <w:rPr>
          <w:rFonts w:ascii="Sylfaen" w:hAnsi="Sylfaen"/>
          <w:iCs/>
          <w:sz w:val="16"/>
          <w:szCs w:val="16"/>
          <w:lang w:val="hy-AM"/>
        </w:rPr>
        <w:t>00186990</w:t>
      </w:r>
    </w:p>
    <w:p w:rsidR="005055CA" w:rsidRPr="00736144" w:rsidRDefault="005055CA" w:rsidP="001A51B9">
      <w:pPr>
        <w:tabs>
          <w:tab w:val="left" w:pos="4020"/>
        </w:tabs>
        <w:jc w:val="both"/>
        <w:rPr>
          <w:lang w:val="hy-AM"/>
        </w:rPr>
      </w:pPr>
    </w:p>
    <w:sectPr w:rsidR="005055CA" w:rsidRPr="00736144" w:rsidSect="00736144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36144"/>
    <w:rsid w:val="001A51B9"/>
    <w:rsid w:val="005055CA"/>
    <w:rsid w:val="006B1503"/>
    <w:rsid w:val="00736144"/>
    <w:rsid w:val="007F7D5F"/>
    <w:rsid w:val="00951918"/>
    <w:rsid w:val="00D0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4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Lori-4</cp:lastModifiedBy>
  <cp:revision>5</cp:revision>
  <cp:lastPrinted>2018-12-05T22:50:00Z</cp:lastPrinted>
  <dcterms:created xsi:type="dcterms:W3CDTF">2018-12-05T18:11:00Z</dcterms:created>
  <dcterms:modified xsi:type="dcterms:W3CDTF">2018-12-05T22:53:00Z</dcterms:modified>
</cp:coreProperties>
</file>