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285" w:rsidRPr="00FF4F46" w:rsidRDefault="005E5285" w:rsidP="005E5285">
      <w:pPr>
        <w:spacing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FF4F46">
        <w:rPr>
          <w:rFonts w:ascii="GHEA Grapalat" w:hAnsi="GHEA Grapalat"/>
          <w:b/>
          <w:sz w:val="28"/>
          <w:szCs w:val="28"/>
          <w:lang w:val="hy-AM"/>
        </w:rPr>
        <w:t>Ո</w:t>
      </w:r>
      <w:r w:rsidRPr="00774428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FF4F46">
        <w:rPr>
          <w:rFonts w:ascii="GHEA Grapalat" w:hAnsi="GHEA Grapalat"/>
          <w:b/>
          <w:sz w:val="28"/>
          <w:szCs w:val="28"/>
          <w:lang w:val="hy-AM"/>
        </w:rPr>
        <w:t>Ր</w:t>
      </w:r>
      <w:r w:rsidRPr="00774428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FF4F46">
        <w:rPr>
          <w:rFonts w:ascii="GHEA Grapalat" w:hAnsi="GHEA Grapalat"/>
          <w:b/>
          <w:sz w:val="28"/>
          <w:szCs w:val="28"/>
          <w:lang w:val="hy-AM"/>
        </w:rPr>
        <w:t>Ո</w:t>
      </w:r>
      <w:r w:rsidRPr="00774428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FF4F46">
        <w:rPr>
          <w:rFonts w:ascii="GHEA Grapalat" w:hAnsi="GHEA Grapalat"/>
          <w:b/>
          <w:sz w:val="28"/>
          <w:szCs w:val="28"/>
          <w:lang w:val="hy-AM"/>
        </w:rPr>
        <w:t>Շ</w:t>
      </w:r>
      <w:r w:rsidRPr="00774428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FF4F46">
        <w:rPr>
          <w:rFonts w:ascii="GHEA Grapalat" w:hAnsi="GHEA Grapalat"/>
          <w:b/>
          <w:sz w:val="28"/>
          <w:szCs w:val="28"/>
          <w:lang w:val="hy-AM"/>
        </w:rPr>
        <w:t>ՈՒ</w:t>
      </w:r>
      <w:r w:rsidRPr="00774428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FF4F46">
        <w:rPr>
          <w:rFonts w:ascii="GHEA Grapalat" w:hAnsi="GHEA Grapalat"/>
          <w:b/>
          <w:sz w:val="28"/>
          <w:szCs w:val="28"/>
          <w:lang w:val="hy-AM"/>
        </w:rPr>
        <w:t>Մ</w:t>
      </w:r>
    </w:p>
    <w:p w:rsidR="005E5285" w:rsidRPr="00A77FC9" w:rsidRDefault="005E5285" w:rsidP="005E5285">
      <w:pPr>
        <w:spacing w:line="276" w:lineRule="auto"/>
        <w:jc w:val="center"/>
        <w:rPr>
          <w:rFonts w:ascii="GHEA Grapalat" w:hAnsi="GHEA Grapalat"/>
          <w:b/>
          <w:lang w:val="hy-AM"/>
        </w:rPr>
      </w:pPr>
      <w:r w:rsidRPr="00FF4F46">
        <w:rPr>
          <w:rFonts w:ascii="GHEA Grapalat" w:hAnsi="GHEA Grapalat"/>
          <w:b/>
          <w:lang w:val="hy-AM"/>
        </w:rPr>
        <w:t>Կատարողական վարույթը կասեցնելու մասին</w:t>
      </w:r>
    </w:p>
    <w:p w:rsidR="005E5285" w:rsidRPr="00F265DD" w:rsidRDefault="005E5285" w:rsidP="005E5285">
      <w:pPr>
        <w:spacing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</w:t>
      </w:r>
      <w:r w:rsidRPr="00F265DD">
        <w:rPr>
          <w:rFonts w:ascii="GHEA Grapalat" w:hAnsi="GHEA Grapalat"/>
          <w:lang w:val="hy-AM"/>
        </w:rPr>
        <w:t xml:space="preserve">    «</w:t>
      </w:r>
      <w:r>
        <w:rPr>
          <w:rFonts w:ascii="GHEA Grapalat" w:hAnsi="GHEA Grapalat"/>
          <w:lang w:val="hy-AM"/>
        </w:rPr>
        <w:t>12</w:t>
      </w:r>
      <w:r w:rsidRPr="00F265DD">
        <w:rPr>
          <w:rFonts w:ascii="GHEA Grapalat" w:hAnsi="GHEA Grapalat"/>
          <w:lang w:val="hy-AM"/>
        </w:rPr>
        <w:t xml:space="preserve">» </w:t>
      </w:r>
      <w:r>
        <w:rPr>
          <w:rFonts w:ascii="GHEA Grapalat" w:hAnsi="GHEA Grapalat"/>
          <w:lang w:val="hy-AM"/>
        </w:rPr>
        <w:t>12</w:t>
      </w:r>
      <w:r w:rsidRPr="00FF4F46">
        <w:rPr>
          <w:rFonts w:ascii="GHEA Grapalat" w:hAnsi="GHEA Grapalat"/>
          <w:lang w:val="hy-AM"/>
        </w:rPr>
        <w:t>.2018</w:t>
      </w:r>
      <w:r w:rsidRPr="00F265DD">
        <w:rPr>
          <w:rFonts w:ascii="GHEA Grapalat" w:hAnsi="GHEA Grapalat"/>
          <w:lang w:val="hy-AM"/>
        </w:rPr>
        <w:t>թ.</w:t>
      </w:r>
      <w:r w:rsidRPr="00F265DD">
        <w:rPr>
          <w:rFonts w:ascii="GHEA Grapalat" w:hAnsi="GHEA Grapalat"/>
          <w:lang w:val="hy-AM"/>
        </w:rPr>
        <w:tab/>
      </w:r>
      <w:r w:rsidRPr="00F265DD">
        <w:rPr>
          <w:rFonts w:ascii="GHEA Grapalat" w:hAnsi="GHEA Grapalat"/>
          <w:lang w:val="hy-AM"/>
        </w:rPr>
        <w:tab/>
      </w:r>
      <w:r w:rsidRPr="005C0BDE">
        <w:rPr>
          <w:rFonts w:ascii="GHEA Grapalat" w:hAnsi="GHEA Grapalat"/>
          <w:lang w:val="hy-AM"/>
        </w:rPr>
        <w:t xml:space="preserve">            </w:t>
      </w:r>
      <w:r w:rsidRPr="00F265DD">
        <w:rPr>
          <w:rFonts w:ascii="GHEA Grapalat" w:hAnsi="GHEA Grapalat"/>
          <w:lang w:val="hy-AM"/>
        </w:rPr>
        <w:tab/>
        <w:t xml:space="preserve">  </w:t>
      </w:r>
      <w:r w:rsidRPr="00F265DD">
        <w:rPr>
          <w:rFonts w:ascii="GHEA Grapalat" w:hAnsi="GHEA Grapalat"/>
          <w:lang w:val="hy-AM"/>
        </w:rPr>
        <w:tab/>
        <w:t xml:space="preserve">  </w:t>
      </w:r>
      <w:r w:rsidRPr="00FF4F46">
        <w:rPr>
          <w:rFonts w:ascii="GHEA Grapalat" w:hAnsi="GHEA Grapalat"/>
          <w:lang w:val="hy-AM"/>
        </w:rPr>
        <w:t xml:space="preserve">        </w:t>
      </w:r>
      <w:r w:rsidRPr="005C0BDE">
        <w:rPr>
          <w:rFonts w:ascii="GHEA Grapalat" w:hAnsi="GHEA Grapalat"/>
          <w:lang w:val="hy-AM"/>
        </w:rPr>
        <w:t xml:space="preserve">                  </w:t>
      </w:r>
      <w:r w:rsidRPr="00FF4F46">
        <w:rPr>
          <w:rFonts w:ascii="GHEA Grapalat" w:hAnsi="GHEA Grapalat"/>
          <w:lang w:val="hy-AM"/>
        </w:rPr>
        <w:t xml:space="preserve"> </w:t>
      </w:r>
      <w:r w:rsidRPr="00F265DD">
        <w:rPr>
          <w:rFonts w:ascii="GHEA Grapalat" w:hAnsi="GHEA Grapalat"/>
          <w:lang w:val="hy-AM"/>
        </w:rPr>
        <w:t xml:space="preserve">        </w:t>
      </w:r>
      <w:r w:rsidRPr="00FF4F46">
        <w:rPr>
          <w:rFonts w:ascii="GHEA Grapalat" w:hAnsi="GHEA Grapalat"/>
          <w:lang w:val="hy-AM"/>
        </w:rPr>
        <w:t xml:space="preserve">         </w:t>
      </w:r>
      <w:r w:rsidRPr="00F265DD">
        <w:rPr>
          <w:rFonts w:ascii="GHEA Grapalat" w:hAnsi="GHEA Grapalat"/>
          <w:lang w:val="hy-AM"/>
        </w:rPr>
        <w:t>ք.  Գյումրի</w:t>
      </w:r>
    </w:p>
    <w:p w:rsidR="005E5285" w:rsidRDefault="005E5285" w:rsidP="005E5285">
      <w:pPr>
        <w:jc w:val="both"/>
        <w:rPr>
          <w:rFonts w:ascii="GHEA Grapalat" w:hAnsi="GHEA Grapalat" w:cs="Sylfaen"/>
          <w:sz w:val="22"/>
          <w:lang w:val="hy-AM"/>
        </w:rPr>
      </w:pPr>
      <w:r w:rsidRPr="000C0DF0">
        <w:rPr>
          <w:rFonts w:ascii="GHEA Grapalat" w:hAnsi="GHEA Grapalat" w:cs="Sylfaen"/>
          <w:sz w:val="22"/>
          <w:lang w:val="hy-AM"/>
        </w:rPr>
        <w:t xml:space="preserve">      </w:t>
      </w:r>
    </w:p>
    <w:p w:rsidR="005E5285" w:rsidRDefault="005E5285" w:rsidP="005E5285">
      <w:pPr>
        <w:tabs>
          <w:tab w:val="left" w:pos="2520"/>
        </w:tabs>
        <w:ind w:firstLine="426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Հարկադիր կատարումն ապահովող ծառայության Շիրակի մարզային բաժնի պետի տեղակալ, արդարադատության փոխգնդապետ՝ Ա. Բաբոյանս ուսումնասիրելով 18.08.2015թ վերսկսված թիվ 00527772 կատարողական վարույթի նյութերը.</w:t>
      </w:r>
    </w:p>
    <w:p w:rsidR="005E5285" w:rsidRDefault="005E5285" w:rsidP="005E5285">
      <w:pPr>
        <w:tabs>
          <w:tab w:val="left" w:pos="2520"/>
        </w:tabs>
        <w:ind w:firstLine="426"/>
        <w:jc w:val="center"/>
        <w:rPr>
          <w:rFonts w:ascii="GHEA Grapalat" w:hAnsi="GHEA Grapalat" w:cs="Sylfaen"/>
          <w:sz w:val="28"/>
          <w:szCs w:val="28"/>
          <w:lang w:val="hy-AM"/>
        </w:rPr>
      </w:pPr>
    </w:p>
    <w:p w:rsidR="005E5285" w:rsidRPr="00684D6C" w:rsidRDefault="005E5285" w:rsidP="005E5285">
      <w:pPr>
        <w:tabs>
          <w:tab w:val="left" w:pos="2520"/>
        </w:tabs>
        <w:ind w:firstLine="426"/>
        <w:jc w:val="center"/>
        <w:rPr>
          <w:rFonts w:ascii="GHEA Grapalat" w:hAnsi="GHEA Grapalat" w:cs="Sylfaen"/>
          <w:sz w:val="28"/>
          <w:szCs w:val="28"/>
          <w:lang w:val="hy-AM"/>
        </w:rPr>
      </w:pPr>
      <w:r>
        <w:rPr>
          <w:rFonts w:ascii="GHEA Grapalat" w:hAnsi="GHEA Grapalat" w:cs="Sylfaen"/>
          <w:sz w:val="28"/>
          <w:szCs w:val="28"/>
          <w:lang w:val="hy-AM"/>
        </w:rPr>
        <w:t>ՊԱՐԶԵՑԻ</w:t>
      </w:r>
    </w:p>
    <w:p w:rsidR="005E5285" w:rsidRDefault="005E5285" w:rsidP="005E5285">
      <w:pPr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 w:cs="Sylfaen"/>
          <w:color w:val="000000"/>
          <w:lang w:val="hy-AM"/>
        </w:rPr>
        <w:t xml:space="preserve">       Շիրակի մարզի ընդհանուր իրավասության դատարանի կողմից 17.06.2015թ. տրված թիվ ՇԴ/2322/03/14 կատարողական թերթի համաձայն պետք է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Հերիքնազ Պետրոսի Սարգսյանից և Հասմիկ Լևոնի Մաթևոսյանից հօգուտ «ԱԿԲԱ-ԿՐԵԴԻՏ ԱԳՐԻԿՈԼ ԲԱՆԿ» ՓԲ ընկերության համապարտության կարգով բռնագանձել 1.097.556 /մեկ միլիոն իննսունյոթ հազար հինգ հարյուր հիսունվեց/ ՀՀ դրամ, որից 728000 /յոթ հարյուր քսանութ հազար/ ՀՀ դրամը վարկի մայր գումարն է, 134140 /հարյուր երեսունչորս հազար հարյուր քառասուն/ ՀՀ դրամը կուտակված տոկոսագումարն է, իսկ 235416 /երկու հարյուր երեսունհինգ հազար չորս հարյուր տասնվեց/ ՀՀ դրամը` տույժի գումարը: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Վարկի մայր գումարի և հաշվարկված տոկոսագումարի` ընդհանուր 862140 /ութ հարյուր վաթսուներկու հազար հարյուր քառասուն/ ՀՀ դրամի նկատմամբ հաշվարկել և պատասխանողներ Հերիքնազ Պետրոսի Սարգսյանից և Հասմիկ Լևոնի Մաթևոսյանից հօգուտ «ԱԿԲԱ-ԿՐԵԴԻՏ ԱԳՐԻԿՈԼ ԲԱՆԿ» ՓԲ ընկերության համապարտության կարգով բռնագանձել տույժ` ուշացման յուրաքանչյուր օրվա համար 0,4%-ի չափով` սկսած 21.08.2014թ.-ից մինչև պարտավորության փաստացի կատարման օրը ներառյալ: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Պատասխանողներ Հերիքնազ Պետրոսի Սարգսյանից և Հասմիկ Լևոնի Մաթևոսյանից հօգուտ «ԱԿԲԱ-ԿՐԵԴԻՏ ԱԳՐԻԿՈԼ ԲԱՆԿ» ՓԲ ընկերության համապարտության կարգով բռնագանձել 21951 /քսանմեկ հազար ինը հարյուր հիսունմեկ/ ՀՀ դրամ` որպես հայցվորի կողմից կատարված դատական ծախսի փոխհատուցում:</w:t>
      </w:r>
      <w:r>
        <w:rPr>
          <w:rStyle w:val="apple-converted-space"/>
          <w:rFonts w:ascii="Courier New" w:hAnsi="Courier New" w:cs="Courier New"/>
          <w:color w:val="000000"/>
          <w:shd w:val="clear" w:color="auto" w:fill="FFFFFF"/>
          <w:lang w:val="hy-AM"/>
        </w:rPr>
        <w:t> </w:t>
      </w:r>
      <w:r>
        <w:rPr>
          <w:rFonts w:ascii="GHEA Grapalat" w:hAnsi="GHEA Grapalat"/>
          <w:color w:val="000000"/>
          <w:lang w:val="hy-AM"/>
        </w:rPr>
        <w:t xml:space="preserve">    </w:t>
      </w:r>
    </w:p>
    <w:p w:rsidR="005E5285" w:rsidRDefault="005E5285" w:rsidP="005E5285">
      <w:pPr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   Ինչպես նաև բռնագանձել բռնագանձվող գումարի 5 տոկոսը՝ որպես կատարողական գործողությունների կատարման ծախս։</w:t>
      </w:r>
    </w:p>
    <w:p w:rsidR="005E5285" w:rsidRDefault="005E5285" w:rsidP="005E5285">
      <w:pPr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ab/>
        <w:t>27.11.2018թ-ին հարկադիր կատարումն ապահովող ծառայության Շիրակի մարզային բաժին է մուտքագրվել ոսկերիչ փորձագետի եզրակացությունը, որով պարտապանին պատկանող ոսկյա զարդերը գնահատվել են 566.300 ՀՀ դրամ:</w:t>
      </w:r>
    </w:p>
    <w:p w:rsidR="005E5285" w:rsidRDefault="005E5285" w:rsidP="005E5285">
      <w:pPr>
        <w:contextualSpacing/>
        <w:jc w:val="both"/>
        <w:rPr>
          <w:rFonts w:ascii="GHEA Grapalat" w:hAnsi="GHEA Grapalat"/>
          <w:color w:val="000000"/>
          <w:lang w:val="hy-AM"/>
        </w:rPr>
      </w:pPr>
      <w:r w:rsidRPr="0012757A">
        <w:rPr>
          <w:rFonts w:ascii="GHEA Grapalat" w:hAnsi="GHEA Grapalat"/>
          <w:color w:val="000000"/>
          <w:lang w:val="hy-AM"/>
        </w:rPr>
        <w:t xml:space="preserve">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 8-րդ կետով.</w:t>
      </w:r>
    </w:p>
    <w:p w:rsidR="005E5285" w:rsidRPr="00684D6C" w:rsidRDefault="005E5285" w:rsidP="005E5285">
      <w:pPr>
        <w:contextualSpacing/>
        <w:jc w:val="both"/>
        <w:rPr>
          <w:rFonts w:ascii="GHEA Grapalat" w:hAnsi="GHEA Grapalat"/>
          <w:color w:val="000000"/>
          <w:lang w:val="hy-AM"/>
        </w:rPr>
      </w:pPr>
    </w:p>
    <w:p w:rsidR="005E5285" w:rsidRPr="00684D6C" w:rsidRDefault="005E5285" w:rsidP="005E5285">
      <w:pPr>
        <w:jc w:val="center"/>
        <w:rPr>
          <w:rFonts w:ascii="GHEA Grapalat" w:hAnsi="GHEA Grapalat" w:cs="Sylfaen"/>
          <w:spacing w:val="80"/>
          <w:sz w:val="28"/>
          <w:szCs w:val="28"/>
          <w:lang w:val="hy-AM"/>
        </w:rPr>
      </w:pPr>
      <w:r w:rsidRPr="000C0DF0">
        <w:rPr>
          <w:rFonts w:ascii="GHEA Grapalat" w:hAnsi="GHEA Grapalat" w:cs="Sylfaen"/>
          <w:spacing w:val="80"/>
          <w:sz w:val="28"/>
          <w:szCs w:val="28"/>
          <w:lang w:val="hy-AM"/>
        </w:rPr>
        <w:t>ՈՐՈՇԵՑԻ</w:t>
      </w:r>
    </w:p>
    <w:p w:rsidR="005E5285" w:rsidRPr="0012757A" w:rsidRDefault="005E5285" w:rsidP="005E5285">
      <w:pPr>
        <w:jc w:val="both"/>
        <w:rPr>
          <w:rFonts w:ascii="GHEA Grapalat" w:hAnsi="GHEA Grapalat" w:cs="Sylfaen"/>
          <w:lang w:val="hy-AM"/>
        </w:rPr>
      </w:pPr>
      <w:r w:rsidRPr="0012757A">
        <w:rPr>
          <w:rFonts w:ascii="GHEA Grapalat" w:hAnsi="GHEA Grapalat"/>
          <w:lang w:val="hy-AM"/>
        </w:rPr>
        <w:t xml:space="preserve">         Կասեցնել </w:t>
      </w:r>
      <w:r>
        <w:rPr>
          <w:rFonts w:ascii="GHEA Grapalat" w:hAnsi="GHEA Grapalat" w:cs="Sylfaen"/>
          <w:lang w:val="hy-AM"/>
        </w:rPr>
        <w:t xml:space="preserve">18.08.2015թ վերսկսված թիվ 00527772 </w:t>
      </w:r>
      <w:r w:rsidRPr="0012757A">
        <w:rPr>
          <w:rFonts w:ascii="GHEA Grapalat" w:hAnsi="GHEA Grapalat"/>
          <w:lang w:val="hy-AM"/>
        </w:rPr>
        <w:t>կատարողական վարույթը 60-օրյա ժամկետով.</w:t>
      </w:r>
    </w:p>
    <w:p w:rsidR="005E5285" w:rsidRPr="0012757A" w:rsidRDefault="005E5285" w:rsidP="005E5285">
      <w:pPr>
        <w:jc w:val="both"/>
        <w:rPr>
          <w:rFonts w:ascii="GHEA Grapalat" w:hAnsi="GHEA Grapalat"/>
          <w:lang w:val="hy-AM"/>
        </w:rPr>
      </w:pPr>
      <w:r w:rsidRPr="0012757A">
        <w:rPr>
          <w:rFonts w:ascii="GHEA Grapalat" w:hAnsi="GHEA Grapalat"/>
          <w:lang w:val="hy-AM"/>
        </w:rPr>
        <w:t xml:space="preserve"> 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5E5285" w:rsidRPr="00540AEC" w:rsidRDefault="005E5285" w:rsidP="005E5285">
      <w:pPr>
        <w:jc w:val="both"/>
        <w:rPr>
          <w:rFonts w:ascii="GHEA Grapalat" w:hAnsi="GHEA Grapalat"/>
          <w:lang w:val="hy-AM"/>
        </w:rPr>
      </w:pPr>
      <w:r w:rsidRPr="0012757A">
        <w:rPr>
          <w:rFonts w:ascii="GHEA Grapalat" w:hAnsi="GHEA Grapalat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12757A">
          <w:rPr>
            <w:rStyle w:val="a3"/>
            <w:rFonts w:ascii="GHEA Grapalat" w:hAnsi="GHEA Grapalat"/>
            <w:lang w:val="hy-AM"/>
          </w:rPr>
          <w:t>www.azdarar.am</w:t>
        </w:r>
      </w:hyperlink>
      <w:r w:rsidRPr="0012757A">
        <w:rPr>
          <w:rFonts w:ascii="GHEA Grapalat" w:hAnsi="GHEA Grapalat"/>
          <w:lang w:val="hy-AM"/>
        </w:rPr>
        <w:t xml:space="preserve"> ինտերնետային կայքում.</w:t>
      </w:r>
    </w:p>
    <w:p w:rsidR="005E5285" w:rsidRPr="008E7877" w:rsidRDefault="005E5285" w:rsidP="005E5285">
      <w:pPr>
        <w:jc w:val="both"/>
        <w:rPr>
          <w:rFonts w:ascii="GHEA Grapalat" w:hAnsi="GHEA Grapalat"/>
          <w:b/>
          <w:i/>
          <w:sz w:val="16"/>
          <w:szCs w:val="16"/>
          <w:lang w:val="hy-AM"/>
        </w:rPr>
      </w:pPr>
      <w:r w:rsidRPr="008E7877">
        <w:rPr>
          <w:rFonts w:ascii="GHEA Grapalat" w:hAnsi="GHEA Grapalat"/>
          <w:b/>
          <w:i/>
          <w:sz w:val="16"/>
          <w:szCs w:val="16"/>
          <w:lang w:val="hy-AM"/>
        </w:rPr>
        <w:t>Որոշման պատճենն ուղարկել կողմերին.</w:t>
      </w:r>
    </w:p>
    <w:p w:rsidR="005E5285" w:rsidRPr="008E7877" w:rsidRDefault="005E5285" w:rsidP="005E5285">
      <w:pPr>
        <w:jc w:val="both"/>
        <w:rPr>
          <w:rFonts w:ascii="GHEA Grapalat" w:hAnsi="GHEA Grapalat"/>
          <w:b/>
          <w:i/>
          <w:sz w:val="16"/>
          <w:szCs w:val="16"/>
          <w:lang w:val="hy-AM"/>
        </w:rPr>
      </w:pPr>
      <w:r w:rsidRPr="008E7877">
        <w:rPr>
          <w:rFonts w:ascii="GHEA Grapalat" w:hAnsi="GHEA Grapalat"/>
          <w:b/>
          <w:i/>
          <w:sz w:val="16"/>
          <w:szCs w:val="16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5E5285" w:rsidRPr="00FF4F46" w:rsidRDefault="005E5285" w:rsidP="005E5285">
      <w:pPr>
        <w:jc w:val="both"/>
        <w:rPr>
          <w:rFonts w:ascii="GHEA Grapalat" w:hAnsi="GHEA Grapalat" w:cs="Sylfaen"/>
          <w:i/>
          <w:spacing w:val="40"/>
          <w:sz w:val="16"/>
          <w:szCs w:val="16"/>
          <w:lang w:val="hy-AM"/>
        </w:rPr>
      </w:pPr>
    </w:p>
    <w:p w:rsidR="005E5285" w:rsidRPr="00277095" w:rsidRDefault="005E5285" w:rsidP="005E5285">
      <w:pPr>
        <w:jc w:val="both"/>
        <w:rPr>
          <w:rFonts w:ascii="GHEA Grapalat" w:hAnsi="GHEA Grapalat" w:cs="Sylfaen"/>
          <w:i/>
          <w:spacing w:val="40"/>
          <w:sz w:val="16"/>
          <w:szCs w:val="16"/>
          <w:lang w:val="hy-AM"/>
        </w:rPr>
      </w:pPr>
      <w:r w:rsidRPr="00FF4F46">
        <w:rPr>
          <w:rFonts w:ascii="GHEA Grapalat" w:hAnsi="GHEA Grapalat" w:cs="Sylfaen"/>
          <w:i/>
          <w:spacing w:val="40"/>
          <w:sz w:val="16"/>
          <w:szCs w:val="16"/>
          <w:lang w:val="hy-AM"/>
        </w:rPr>
        <w:t xml:space="preserve">  </w:t>
      </w:r>
    </w:p>
    <w:p w:rsidR="004F6ED1" w:rsidRPr="005E5285" w:rsidRDefault="005E5285" w:rsidP="005E5285">
      <w:pPr>
        <w:jc w:val="both"/>
        <w:rPr>
          <w:rFonts w:ascii="GHEA Grapalat" w:hAnsi="GHEA Grapalat" w:cs="Sylfaen"/>
          <w:i/>
          <w:sz w:val="28"/>
          <w:szCs w:val="28"/>
          <w:lang w:val="hy-AM"/>
        </w:rPr>
      </w:pPr>
      <w:r w:rsidRPr="0012757A">
        <w:rPr>
          <w:rFonts w:ascii="GHEA Grapalat" w:hAnsi="GHEA Grapalat" w:cs="Sylfaen"/>
          <w:i/>
          <w:spacing w:val="40"/>
          <w:sz w:val="28"/>
          <w:szCs w:val="28"/>
          <w:lang w:val="hy-AM"/>
        </w:rPr>
        <w:t xml:space="preserve"> </w:t>
      </w:r>
      <w:r>
        <w:rPr>
          <w:rFonts w:ascii="Sylfaen" w:hAnsi="Sylfaen" w:cs="Sylfaen"/>
          <w:b/>
          <w:i/>
          <w:sz w:val="26"/>
          <w:szCs w:val="26"/>
          <w:lang w:val="hy-AM"/>
        </w:rPr>
        <w:t xml:space="preserve">                   </w:t>
      </w:r>
      <w:r>
        <w:rPr>
          <w:rFonts w:ascii="GHEA Grapalat" w:hAnsi="GHEA Grapalat" w:cs="Sylfaen"/>
          <w:i/>
          <w:sz w:val="28"/>
          <w:szCs w:val="28"/>
          <w:lang w:val="hy-AM"/>
        </w:rPr>
        <w:t xml:space="preserve"> Բաժնի պետի տեղակալ                             Ա. Բաբոյան</w:t>
      </w:r>
      <w:bookmarkStart w:id="0" w:name="_GoBack"/>
      <w:bookmarkEnd w:id="0"/>
    </w:p>
    <w:sectPr w:rsidR="004F6ED1" w:rsidRPr="005E5285" w:rsidSect="005E5285">
      <w:pgSz w:w="11906" w:h="16838"/>
      <w:pgMar w:top="1134" w:right="424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FD5"/>
    <w:rsid w:val="002B1FD5"/>
    <w:rsid w:val="004F6ED1"/>
    <w:rsid w:val="005E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2402A"/>
  <w15:chartTrackingRefBased/>
  <w15:docId w15:val="{2FEA6878-2B40-4CFB-B665-3497A0A7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5285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5E5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Shirak-pet-tegh</dc:creator>
  <cp:keywords/>
  <dc:description/>
  <cp:lastModifiedBy>Shirak-pet-tegh</cp:lastModifiedBy>
  <cp:revision>2</cp:revision>
  <dcterms:created xsi:type="dcterms:W3CDTF">2018-12-12T09:58:00Z</dcterms:created>
  <dcterms:modified xsi:type="dcterms:W3CDTF">2018-12-12T09:59:00Z</dcterms:modified>
</cp:coreProperties>
</file>