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63" w:rsidRPr="00F84D7B" w:rsidRDefault="002B3163" w:rsidP="002B3163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2B3163" w:rsidRDefault="002B3163" w:rsidP="002B31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2B3163" w:rsidRPr="00416D4A" w:rsidRDefault="002B3163" w:rsidP="002B3163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  <w:r w:rsidRPr="004A1345">
        <w:rPr>
          <w:rFonts w:ascii="GHEA Grapalat" w:hAnsi="GHEA Grapalat"/>
          <w:bCs/>
          <w:sz w:val="22"/>
          <w:szCs w:val="22"/>
        </w:rPr>
        <w:t>1</w:t>
      </w:r>
      <w:r w:rsidRPr="002B3163">
        <w:rPr>
          <w:rFonts w:ascii="GHEA Grapalat" w:hAnsi="GHEA Grapalat"/>
          <w:bCs/>
          <w:sz w:val="22"/>
          <w:szCs w:val="22"/>
        </w:rPr>
        <w:t>9</w:t>
      </w:r>
      <w:r w:rsidRPr="004A1345">
        <w:rPr>
          <w:rFonts w:ascii="GHEA Grapalat" w:hAnsi="GHEA Grapalat"/>
          <w:bCs/>
          <w:sz w:val="22"/>
          <w:szCs w:val="22"/>
        </w:rPr>
        <w:t>.12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 w:rsidRPr="00783459">
        <w:rPr>
          <w:rFonts w:ascii="GHEA Grapalat" w:hAnsi="GHEA Grapalat"/>
          <w:bCs/>
          <w:sz w:val="22"/>
          <w:szCs w:val="22"/>
        </w:rPr>
        <w:t>8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2B3163" w:rsidRPr="00F84D7B" w:rsidRDefault="002B3163" w:rsidP="002B3163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 xml:space="preserve">      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ծառայության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Երևան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քաղաքի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Շեն</w:t>
      </w:r>
      <w:r w:rsidRPr="00DC792A">
        <w:rPr>
          <w:rFonts w:ascii="GHEA Grapalat" w:hAnsi="GHEA Grapalat" w:cs="Times Armenian"/>
          <w:bCs/>
          <w:sz w:val="22"/>
          <w:szCs w:val="20"/>
        </w:rPr>
        <w:t>գ</w:t>
      </w:r>
      <w:r w:rsidRPr="00DC792A">
        <w:rPr>
          <w:rFonts w:ascii="GHEA Grapalat" w:hAnsi="GHEA Grapalat" w:cs="Sylfaen"/>
          <w:bCs/>
          <w:sz w:val="22"/>
          <w:szCs w:val="20"/>
        </w:rPr>
        <w:t>ավիթ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բաժնի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Ա.Ավագյանս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DC792A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4A1345">
        <w:rPr>
          <w:rFonts w:ascii="GHEA Grapalat" w:hAnsi="GHEA Grapalat" w:cs="Times Armenian"/>
          <w:bCs/>
          <w:sz w:val="22"/>
          <w:szCs w:val="20"/>
        </w:rPr>
        <w:t>21.05</w:t>
      </w:r>
      <w:r w:rsidRPr="009F2AAB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9F2AAB">
        <w:rPr>
          <w:rFonts w:ascii="GHEA Grapalat" w:hAnsi="GHEA Grapalat" w:cs="Times Armenia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07D36">
        <w:rPr>
          <w:rFonts w:ascii="GHEA Grapalat" w:hAnsi="GHEA Grapalat" w:cs="Times Armenian"/>
          <w:bCs/>
          <w:sz w:val="22"/>
          <w:szCs w:val="20"/>
        </w:rPr>
        <w:t>00464306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նյութերը</w:t>
      </w:r>
      <w:r w:rsidRPr="00DC792A">
        <w:rPr>
          <w:rFonts w:ascii="GHEA Grapalat" w:hAnsi="GHEA Grapalat" w:cs="Times Armenian"/>
          <w:bCs/>
          <w:sz w:val="22"/>
          <w:szCs w:val="20"/>
        </w:rPr>
        <w:t>.</w:t>
      </w:r>
    </w:p>
    <w:p w:rsidR="002B3163" w:rsidRDefault="002B3163" w:rsidP="002B3163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</w:p>
    <w:p w:rsidR="002B3163" w:rsidRPr="00783459" w:rsidRDefault="002B3163" w:rsidP="002B3163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</w:p>
    <w:p w:rsidR="002B3163" w:rsidRDefault="002B3163" w:rsidP="002B31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2B3163" w:rsidRDefault="002B3163" w:rsidP="002B31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bookmarkStart w:id="0" w:name="_GoBack"/>
      <w:bookmarkEnd w:id="0"/>
    </w:p>
    <w:p w:rsidR="002B3163" w:rsidRDefault="002B3163" w:rsidP="002B3163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2B3163" w:rsidRDefault="002B3163" w:rsidP="002B3163">
      <w:pPr>
        <w:spacing w:line="276" w:lineRule="auto"/>
        <w:jc w:val="both"/>
        <w:rPr>
          <w:rFonts w:ascii="GHEA Grapalat" w:hAnsi="GHEA Grapalat"/>
          <w:sz w:val="22"/>
        </w:rPr>
      </w:pPr>
      <w:r w:rsidRPr="00A52A89">
        <w:rPr>
          <w:rFonts w:ascii="GHEA Grapalat" w:hAnsi="GHEA Grapalat" w:cs="Sylfaen"/>
          <w:sz w:val="22"/>
          <w:szCs w:val="22"/>
        </w:rPr>
        <w:t xml:space="preserve">         </w:t>
      </w:r>
      <w:r w:rsidRPr="00DC792A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Pr="00DC792A">
        <w:rPr>
          <w:rFonts w:ascii="GHEA Grapalat" w:hAnsi="GHEA Grapalat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2"/>
          <w:szCs w:val="22"/>
        </w:rPr>
        <w:t>դատարանի</w:t>
      </w:r>
      <w:r w:rsidRPr="00DC792A">
        <w:rPr>
          <w:rFonts w:ascii="GHEA Grapalat" w:hAnsi="GHEA Grapalat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2"/>
          <w:szCs w:val="22"/>
        </w:rPr>
        <w:t>կողմից</w:t>
      </w:r>
      <w:r w:rsidRPr="00DC792A">
        <w:rPr>
          <w:rFonts w:ascii="GHEA Grapalat" w:hAnsi="GHEA Grapalat"/>
          <w:sz w:val="22"/>
          <w:szCs w:val="22"/>
        </w:rPr>
        <w:t xml:space="preserve"> </w:t>
      </w:r>
      <w:r w:rsidRPr="00D07D36">
        <w:rPr>
          <w:rFonts w:ascii="GHEA Grapalat" w:hAnsi="GHEA Grapalat"/>
          <w:sz w:val="22"/>
          <w:szCs w:val="22"/>
        </w:rPr>
        <w:t>02.07</w:t>
      </w:r>
      <w:r w:rsidRPr="009F2AAB">
        <w:rPr>
          <w:rFonts w:ascii="GHEA Grapalat" w:hAnsi="GHEA Grapalat"/>
          <w:sz w:val="22"/>
          <w:szCs w:val="22"/>
        </w:rPr>
        <w:t>.2015</w:t>
      </w:r>
      <w:r w:rsidRPr="00DC792A">
        <w:rPr>
          <w:rFonts w:ascii="GHEA Grapalat" w:hAnsi="GHEA Grapalat" w:cs="Sylfaen"/>
          <w:sz w:val="22"/>
          <w:szCs w:val="22"/>
        </w:rPr>
        <w:t>թ</w:t>
      </w:r>
      <w:r w:rsidRPr="00DC792A">
        <w:rPr>
          <w:rFonts w:ascii="GHEA Grapalat" w:hAnsi="GHEA Grapalat"/>
          <w:sz w:val="22"/>
          <w:szCs w:val="22"/>
        </w:rPr>
        <w:t xml:space="preserve">. </w:t>
      </w:r>
      <w:r w:rsidRPr="00DC792A">
        <w:rPr>
          <w:rFonts w:ascii="GHEA Grapalat" w:hAnsi="GHEA Grapalat" w:cs="Sylfaen"/>
          <w:sz w:val="22"/>
          <w:szCs w:val="22"/>
        </w:rPr>
        <w:t>տրված</w:t>
      </w:r>
      <w:r w:rsidRPr="00DC792A">
        <w:rPr>
          <w:rFonts w:ascii="GHEA Grapalat" w:hAnsi="GHEA Grapalat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2"/>
          <w:szCs w:val="22"/>
        </w:rPr>
        <w:t>թիվ</w:t>
      </w:r>
      <w:r w:rsidRPr="00DC792A">
        <w:rPr>
          <w:rFonts w:ascii="GHEA Grapalat" w:hAnsi="GHEA Grapalat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2"/>
          <w:szCs w:val="22"/>
        </w:rPr>
        <w:t>ԵՇԴ/</w:t>
      </w:r>
      <w:r w:rsidRPr="00D07D36">
        <w:rPr>
          <w:rFonts w:ascii="GHEA Grapalat" w:hAnsi="GHEA Grapalat" w:cs="Sylfaen"/>
          <w:sz w:val="22"/>
          <w:szCs w:val="22"/>
        </w:rPr>
        <w:t>2731</w:t>
      </w:r>
      <w:r w:rsidRPr="009F2AAB">
        <w:rPr>
          <w:rFonts w:ascii="GHEA Grapalat" w:hAnsi="GHEA Grapalat" w:cs="Sylfaen"/>
          <w:sz w:val="22"/>
          <w:szCs w:val="22"/>
        </w:rPr>
        <w:t>/02/14</w:t>
      </w:r>
      <w:r w:rsidRPr="00DC792A">
        <w:rPr>
          <w:rFonts w:ascii="GHEA Grapalat" w:hAnsi="GHEA Grapalat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2"/>
          <w:szCs w:val="22"/>
        </w:rPr>
        <w:t>կատարողական</w:t>
      </w:r>
      <w:r w:rsidRPr="00DC792A">
        <w:rPr>
          <w:rFonts w:ascii="GHEA Grapalat" w:hAnsi="GHEA Grapalat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2"/>
          <w:szCs w:val="22"/>
        </w:rPr>
        <w:t>թերթի համաձայն պետք է</w:t>
      </w:r>
      <w:r w:rsidRPr="00DC792A">
        <w:rPr>
          <w:rFonts w:ascii="GHEA Grapalat" w:hAnsi="GHEA Grapalat"/>
          <w:sz w:val="22"/>
          <w:szCs w:val="22"/>
        </w:rPr>
        <w:t xml:space="preserve">՝ </w:t>
      </w:r>
      <w:r w:rsidRPr="00D07D36">
        <w:rPr>
          <w:rFonts w:ascii="GHEA Grapalat" w:hAnsi="GHEA Grapalat"/>
          <w:sz w:val="22"/>
        </w:rPr>
        <w:t>Աբել Սարգիսյանից հօգուտ &lt;&lt;ՎՏԲ-Հայաստան բանկ&gt;&gt; ՓԲԸ-ի բռնագանձել 1,665,394.40 ՀՀ դրամ, որպես վարկի ընդհանուր պարտքի և 37,307.90 ՀՀ դրամ որպես նախապես վճարված պետական տուրքի գումար, 20.06.2014թվ. մինչև մարումը ժամկետանց վարկի մնացորդի և տոկոսի նկատմամբ տույժի հաշվարկը շարունակել 0,1 %-ով` բռնագանձումը տարածելով գրավի առարկա հանդիսացող ոսկյա իրերի վրա</w:t>
      </w:r>
      <w:r>
        <w:rPr>
          <w:rFonts w:ascii="GHEA Grapalat" w:hAnsi="GHEA Grapalat"/>
          <w:sz w:val="22"/>
        </w:rPr>
        <w:t xml:space="preserve">, </w:t>
      </w:r>
      <w:r w:rsidRPr="00DC792A">
        <w:rPr>
          <w:rFonts w:ascii="GHEA Grapalat" w:hAnsi="GHEA Grapalat"/>
          <w:sz w:val="22"/>
        </w:rPr>
        <w:t xml:space="preserve">ինչպես </w:t>
      </w:r>
      <w:r w:rsidRPr="00DC792A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DC792A">
        <w:rPr>
          <w:rFonts w:ascii="GHEA Grapalat" w:hAnsi="GHEA Grapalat"/>
          <w:sz w:val="22"/>
        </w:rPr>
        <w:t>:</w:t>
      </w: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9F2AAB">
        <w:rPr>
          <w:rFonts w:ascii="GHEA Grapalat" w:hAnsi="GHEA Grapalat"/>
          <w:sz w:val="22"/>
        </w:rPr>
        <w:t xml:space="preserve">           </w:t>
      </w:r>
      <w:r>
        <w:rPr>
          <w:rFonts w:ascii="GHEA Grapalat" w:hAnsi="GHEA Grapalat"/>
          <w:sz w:val="22"/>
        </w:rPr>
        <w:t>18.12</w:t>
      </w:r>
      <w:r w:rsidRPr="00DC792A">
        <w:rPr>
          <w:rFonts w:ascii="GHEA Grapalat" w:hAnsi="GHEA Grapalat"/>
          <w:sz w:val="22"/>
        </w:rPr>
        <w:t xml:space="preserve">.2018թ. դրությամբ պարտապանի պարտքը կազմում է </w:t>
      </w:r>
      <w:r w:rsidRPr="00D07D36">
        <w:rPr>
          <w:rFonts w:ascii="GHEA Grapalat" w:hAnsi="GHEA Grapalat"/>
          <w:sz w:val="22"/>
        </w:rPr>
        <w:t>4.200</w:t>
      </w:r>
      <w:r w:rsidRPr="009F2AAB">
        <w:rPr>
          <w:rFonts w:ascii="GHEA Grapalat" w:hAnsi="GHEA Grapalat"/>
          <w:sz w:val="22"/>
        </w:rPr>
        <w:t>.000</w:t>
      </w:r>
      <w:r w:rsidRPr="00DC792A">
        <w:rPr>
          <w:rFonts w:ascii="GHEA Grapalat" w:hAnsi="GHEA Grapalat"/>
          <w:sz w:val="22"/>
        </w:rPr>
        <w:t xml:space="preserve"> ՀՀ դրամ:</w:t>
      </w:r>
    </w:p>
    <w:p w:rsidR="002B3163" w:rsidRPr="00DC792A" w:rsidRDefault="002B3163" w:rsidP="002B3163">
      <w:pPr>
        <w:jc w:val="both"/>
        <w:rPr>
          <w:rFonts w:ascii="GHEA Grapalat" w:hAnsi="GHEA Grapalat" w:cs="Sylfaen"/>
          <w:sz w:val="22"/>
          <w:szCs w:val="22"/>
        </w:rPr>
      </w:pPr>
      <w:r w:rsidRPr="00DC792A">
        <w:rPr>
          <w:rFonts w:ascii="GHEA Grapalat" w:hAnsi="GHEA Grapalat" w:cs="Sylfaen"/>
          <w:szCs w:val="22"/>
        </w:rPr>
        <w:t xml:space="preserve">          </w:t>
      </w:r>
      <w:r w:rsidRPr="00DC792A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DC792A">
        <w:rPr>
          <w:rFonts w:ascii="GHEA Grapalat" w:hAnsi="GHEA Grapalat"/>
          <w:bCs/>
          <w:sz w:val="22"/>
          <w:szCs w:val="20"/>
        </w:rPr>
        <w:t xml:space="preserve">գրավի առարկան </w:t>
      </w:r>
      <w:r w:rsidRPr="009F2AAB">
        <w:rPr>
          <w:rFonts w:ascii="GHEA Grapalat" w:hAnsi="GHEA Grapalat"/>
          <w:bCs/>
          <w:sz w:val="22"/>
          <w:szCs w:val="20"/>
        </w:rPr>
        <w:t>ոսկերիչ-փորձագետի</w:t>
      </w:r>
      <w:r w:rsidRPr="00783459">
        <w:rPr>
          <w:rFonts w:ascii="GHEA Grapalat" w:hAnsi="GHEA Grapalat"/>
          <w:bCs/>
          <w:sz w:val="20"/>
          <w:szCs w:val="20"/>
        </w:rPr>
        <w:t xml:space="preserve"> </w:t>
      </w:r>
      <w:r w:rsidRPr="00DC792A">
        <w:rPr>
          <w:rFonts w:ascii="GHEA Grapalat" w:hAnsi="GHEA Grapalat"/>
          <w:bCs/>
          <w:sz w:val="22"/>
          <w:szCs w:val="20"/>
        </w:rPr>
        <w:t xml:space="preserve">կողմից գնահատվել է </w:t>
      </w:r>
      <w:r w:rsidRPr="00D07D36">
        <w:rPr>
          <w:rFonts w:ascii="GHEA Grapalat" w:hAnsi="GHEA Grapalat"/>
          <w:bCs/>
          <w:sz w:val="22"/>
          <w:szCs w:val="20"/>
        </w:rPr>
        <w:t>1.061</w:t>
      </w:r>
      <w:r w:rsidRPr="009F2AAB">
        <w:rPr>
          <w:rFonts w:ascii="GHEA Grapalat" w:hAnsi="GHEA Grapalat"/>
          <w:bCs/>
          <w:sz w:val="22"/>
          <w:szCs w:val="20"/>
        </w:rPr>
        <w:t>.200</w:t>
      </w:r>
      <w:r w:rsidRPr="00DC792A">
        <w:rPr>
          <w:rFonts w:ascii="GHEA Grapalat" w:hAnsi="GHEA Grapalat"/>
          <w:bCs/>
          <w:sz w:val="22"/>
          <w:szCs w:val="20"/>
        </w:rPr>
        <w:t xml:space="preserve"> ՀՀ դրամ, </w:t>
      </w:r>
      <w:r w:rsidRPr="00DC792A">
        <w:rPr>
          <w:rFonts w:ascii="GHEA Grapalat" w:hAnsi="GHEA Grapalat"/>
          <w:sz w:val="22"/>
          <w:szCs w:val="20"/>
        </w:rPr>
        <w:t xml:space="preserve">որը </w:t>
      </w:r>
      <w:r w:rsidRPr="00DC792A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համար:</w:t>
      </w:r>
      <w:r w:rsidRPr="00DC792A">
        <w:rPr>
          <w:rFonts w:ascii="GHEA Grapalat" w:hAnsi="GHEA Grapalat" w:cs="Sylfaen"/>
          <w:sz w:val="22"/>
          <w:szCs w:val="22"/>
        </w:rPr>
        <w:t xml:space="preserve">   </w:t>
      </w: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DC792A">
        <w:rPr>
          <w:rFonts w:ascii="GHEA Grapalat" w:hAnsi="GHEA Grapalat" w:cs="Sylfaen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0"/>
          <w:szCs w:val="20"/>
        </w:rPr>
        <w:t xml:space="preserve">     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 xml:space="preserve">      Վերո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և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2B3163" w:rsidRPr="00A738DA" w:rsidRDefault="002B3163" w:rsidP="002B3163">
      <w:pPr>
        <w:spacing w:line="276" w:lineRule="auto"/>
        <w:jc w:val="both"/>
        <w:rPr>
          <w:rFonts w:ascii="GHEA Grapalat" w:hAnsi="GHEA Grapalat" w:cs="Sylfaen"/>
          <w:b/>
          <w:bCs/>
          <w:sz w:val="16"/>
          <w:szCs w:val="20"/>
        </w:rPr>
      </w:pPr>
    </w:p>
    <w:p w:rsidR="002B3163" w:rsidRDefault="002B3163" w:rsidP="002B316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2B3163" w:rsidRDefault="002B3163" w:rsidP="002B3163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2B3163" w:rsidRDefault="002B3163" w:rsidP="002B3163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Sylfaen"/>
          <w:bCs/>
          <w:sz w:val="18"/>
          <w:szCs w:val="20"/>
        </w:rPr>
        <w:t xml:space="preserve">            </w:t>
      </w:r>
      <w:r w:rsidRPr="00DC792A">
        <w:rPr>
          <w:rFonts w:ascii="GHEA Grapalat" w:hAnsi="GHEA Grapalat" w:cs="Sylfaen"/>
          <w:bCs/>
          <w:sz w:val="22"/>
          <w:szCs w:val="20"/>
        </w:rPr>
        <w:t>Կասեցնել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4A1345">
        <w:rPr>
          <w:rFonts w:ascii="GHEA Grapalat" w:hAnsi="GHEA Grapalat" w:cs="Times Armenian"/>
          <w:bCs/>
          <w:sz w:val="22"/>
          <w:szCs w:val="20"/>
        </w:rPr>
        <w:t>21.05</w:t>
      </w:r>
      <w:r w:rsidRPr="009F2AAB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9F2AAB">
        <w:rPr>
          <w:rFonts w:ascii="GHEA Grapalat" w:hAnsi="GHEA Grapalat" w:cs="Times Armenia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07D36">
        <w:rPr>
          <w:rFonts w:ascii="GHEA Grapalat" w:hAnsi="GHEA Grapalat" w:cs="Times Armenian"/>
          <w:bCs/>
          <w:sz w:val="22"/>
          <w:szCs w:val="20"/>
        </w:rPr>
        <w:t xml:space="preserve">00464306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վարույթը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Times Armenian"/>
          <w:bCs/>
          <w:sz w:val="22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          Սույն որոշումը երկու աշխատանքային օրվա ընթացքում հրապարակել </w:t>
      </w:r>
      <w:hyperlink r:id="rId4" w:history="1">
        <w:r w:rsidRPr="00DC792A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B3163" w:rsidRPr="00DC792A" w:rsidRDefault="002B3163" w:rsidP="002B3163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է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ՀՀ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B3163" w:rsidRDefault="002B3163" w:rsidP="002B3163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2B3163" w:rsidRDefault="002B3163" w:rsidP="002B3163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2B3163" w:rsidRPr="00D7564E" w:rsidRDefault="002B3163" w:rsidP="002B3163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2B3163" w:rsidRDefault="002B3163" w:rsidP="002B3163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A738DA">
        <w:rPr>
          <w:rFonts w:ascii="GHEA Grapalat" w:hAnsi="GHEA Grapalat"/>
          <w:b/>
          <w:bCs/>
          <w:sz w:val="22"/>
          <w:szCs w:val="22"/>
        </w:rPr>
        <w:t xml:space="preserve">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ԱՐԴԱՐԱԴԱՏՈՒԹՅԱՆ </w:t>
      </w:r>
      <w:r w:rsidRPr="0078345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78345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p w:rsidR="00464335" w:rsidRDefault="00464335"/>
    <w:sectPr w:rsidR="00464335" w:rsidSect="002B3163">
      <w:pgSz w:w="12240" w:h="15840"/>
      <w:pgMar w:top="567" w:right="474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C7"/>
    <w:rsid w:val="002B3163"/>
    <w:rsid w:val="00464335"/>
    <w:rsid w:val="00B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1F36"/>
  <w15:chartTrackingRefBased/>
  <w15:docId w15:val="{CCC59BED-E91C-4B1B-83E2-6B2C5BE7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6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2</cp:revision>
  <dcterms:created xsi:type="dcterms:W3CDTF">2018-12-19T05:46:00Z</dcterms:created>
  <dcterms:modified xsi:type="dcterms:W3CDTF">2018-12-19T05:47:00Z</dcterms:modified>
</cp:coreProperties>
</file>