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F4" w:rsidRPr="00A73C66" w:rsidRDefault="00E973F4" w:rsidP="00E973F4">
      <w:pPr>
        <w:spacing w:after="0"/>
        <w:ind w:left="-709" w:firstLine="709"/>
        <w:jc w:val="center"/>
        <w:rPr>
          <w:rFonts w:ascii="GHEA Grapalat" w:hAnsi="GHEA Grapalat"/>
          <w:b/>
          <w:szCs w:val="24"/>
          <w:lang w:val="hy-AM"/>
        </w:rPr>
      </w:pPr>
      <w:bookmarkStart w:id="0" w:name="_GoBack"/>
      <w:bookmarkEnd w:id="0"/>
      <w:r w:rsidRPr="00A73C66">
        <w:rPr>
          <w:rFonts w:ascii="GHEA Grapalat" w:hAnsi="GHEA Grapalat"/>
          <w:b/>
          <w:szCs w:val="24"/>
          <w:lang w:val="hy-AM"/>
        </w:rPr>
        <w:t>ՈՐՈՇՈՒՄ</w:t>
      </w:r>
    </w:p>
    <w:p w:rsidR="00E973F4" w:rsidRPr="00A73C66" w:rsidRDefault="00E973F4" w:rsidP="00E973F4">
      <w:pPr>
        <w:spacing w:after="0"/>
        <w:jc w:val="center"/>
        <w:rPr>
          <w:rFonts w:ascii="GHEA Grapalat" w:hAnsi="GHEA Grapalat"/>
          <w:b/>
          <w:sz w:val="20"/>
          <w:szCs w:val="20"/>
          <w:lang w:val="hy-AM"/>
        </w:rPr>
      </w:pPr>
      <w:r w:rsidRPr="00A73C66">
        <w:rPr>
          <w:rFonts w:ascii="GHEA Grapalat" w:hAnsi="GHEA Grapalat"/>
          <w:b/>
          <w:szCs w:val="24"/>
          <w:lang w:val="hy-AM"/>
        </w:rPr>
        <w:t>Կատարողական վարույթը կասեցնելու մասին</w:t>
      </w:r>
    </w:p>
    <w:p w:rsidR="00E973F4" w:rsidRPr="00A73C66" w:rsidRDefault="00E973F4" w:rsidP="00E973F4">
      <w:pPr>
        <w:spacing w:after="0" w:line="276" w:lineRule="auto"/>
        <w:jc w:val="both"/>
        <w:rPr>
          <w:rFonts w:ascii="GHEA Grapalat" w:hAnsi="GHEA Grapalat"/>
          <w:sz w:val="20"/>
          <w:szCs w:val="20"/>
          <w:lang w:val="hy-AM"/>
        </w:rPr>
      </w:pPr>
      <w:r w:rsidRPr="00A73C66">
        <w:rPr>
          <w:rFonts w:ascii="GHEA Grapalat" w:hAnsi="GHEA Grapalat"/>
          <w:sz w:val="20"/>
          <w:szCs w:val="20"/>
          <w:lang w:val="hy-AM"/>
        </w:rPr>
        <w:t xml:space="preserve">           </w:t>
      </w:r>
      <w:r w:rsidRPr="00A73C66">
        <w:rPr>
          <w:rFonts w:ascii="GHEA Grapalat" w:hAnsi="GHEA Grapalat"/>
          <w:sz w:val="20"/>
          <w:szCs w:val="20"/>
          <w:lang w:val="en-US"/>
        </w:rPr>
        <w:t>17</w:t>
      </w:r>
      <w:r w:rsidRPr="00A73C66">
        <w:rPr>
          <w:rFonts w:ascii="GHEA Grapalat" w:hAnsi="GHEA Grapalat"/>
          <w:sz w:val="20"/>
          <w:szCs w:val="20"/>
          <w:lang w:val="hy-AM"/>
        </w:rPr>
        <w:t>.0</w:t>
      </w:r>
      <w:r w:rsidRPr="00A73C66">
        <w:rPr>
          <w:rFonts w:ascii="GHEA Grapalat" w:hAnsi="GHEA Grapalat"/>
          <w:sz w:val="20"/>
          <w:szCs w:val="20"/>
          <w:lang w:val="en-US"/>
        </w:rPr>
        <w:t>1</w:t>
      </w:r>
      <w:r w:rsidRPr="00A73C66">
        <w:rPr>
          <w:rFonts w:ascii="GHEA Grapalat" w:hAnsi="GHEA Grapalat"/>
          <w:sz w:val="20"/>
          <w:szCs w:val="20"/>
          <w:lang w:val="hy-AM"/>
        </w:rPr>
        <w:t>.2019թ.</w:t>
      </w:r>
      <w:r w:rsidRPr="00A73C66">
        <w:rPr>
          <w:rFonts w:ascii="GHEA Grapalat" w:hAnsi="GHEA Grapalat"/>
          <w:sz w:val="20"/>
          <w:szCs w:val="20"/>
          <w:lang w:val="hy-AM"/>
        </w:rPr>
        <w:tab/>
      </w:r>
      <w:r w:rsidRPr="00A73C66">
        <w:rPr>
          <w:rFonts w:ascii="GHEA Grapalat" w:hAnsi="GHEA Grapalat"/>
          <w:sz w:val="20"/>
          <w:szCs w:val="20"/>
          <w:lang w:val="hy-AM"/>
        </w:rPr>
        <w:tab/>
      </w:r>
      <w:r w:rsidRPr="00A73C66">
        <w:rPr>
          <w:rFonts w:ascii="GHEA Grapalat" w:hAnsi="GHEA Grapalat"/>
          <w:sz w:val="20"/>
          <w:szCs w:val="20"/>
          <w:lang w:val="hy-AM"/>
        </w:rPr>
        <w:tab/>
      </w:r>
      <w:r w:rsidRPr="00A73C66">
        <w:rPr>
          <w:rFonts w:ascii="GHEA Grapalat" w:hAnsi="GHEA Grapalat"/>
          <w:sz w:val="20"/>
          <w:szCs w:val="20"/>
          <w:lang w:val="hy-AM"/>
        </w:rPr>
        <w:tab/>
        <w:t xml:space="preserve">                                      </w:t>
      </w:r>
      <w:r w:rsidRPr="00A73C66">
        <w:rPr>
          <w:rFonts w:ascii="GHEA Grapalat" w:hAnsi="GHEA Grapalat"/>
          <w:sz w:val="20"/>
          <w:szCs w:val="20"/>
          <w:lang w:val="hy-AM"/>
        </w:rPr>
        <w:tab/>
        <w:t xml:space="preserve">                ք. </w:t>
      </w:r>
      <w:proofErr w:type="spellStart"/>
      <w:r w:rsidRPr="00A73C66">
        <w:rPr>
          <w:rFonts w:ascii="GHEA Grapalat" w:hAnsi="GHEA Grapalat"/>
          <w:sz w:val="20"/>
          <w:szCs w:val="20"/>
          <w:lang w:val="hy-AM"/>
        </w:rPr>
        <w:t>Երևան</w:t>
      </w:r>
      <w:proofErr w:type="spellEnd"/>
    </w:p>
    <w:p w:rsidR="00E973F4" w:rsidRPr="00A73C66" w:rsidRDefault="00E973F4" w:rsidP="00E973F4">
      <w:pPr>
        <w:spacing w:after="0"/>
        <w:ind w:firstLine="567"/>
        <w:jc w:val="both"/>
        <w:rPr>
          <w:rFonts w:ascii="GHEA Grapalat" w:hAnsi="GHEA Grapalat"/>
          <w:sz w:val="20"/>
          <w:szCs w:val="20"/>
          <w:lang w:val="hy-AM"/>
        </w:rPr>
      </w:pPr>
      <w:r w:rsidRPr="00A73C66">
        <w:rPr>
          <w:rFonts w:ascii="GHEA Grapalat" w:eastAsia="Times New Roman" w:hAnsi="GHEA Grapalat"/>
          <w:sz w:val="20"/>
          <w:szCs w:val="20"/>
          <w:lang w:val="hy-AM" w:eastAsia="en-GB"/>
        </w:rPr>
        <w:t xml:space="preserve">Հարկադիր կատարումն </w:t>
      </w:r>
      <w:r w:rsidRPr="00A73C66">
        <w:rPr>
          <w:rFonts w:ascii="GHEA Grapalat" w:hAnsi="GHEA Grapalat" w:cs="Sylfaen"/>
          <w:sz w:val="20"/>
          <w:szCs w:val="20"/>
          <w:lang w:val="hy-AM"/>
        </w:rPr>
        <w:t>ապահովող</w:t>
      </w:r>
      <w:r w:rsidRPr="00A73C66">
        <w:rPr>
          <w:rFonts w:ascii="GHEA Grapalat" w:hAnsi="GHEA Grapalat" w:cs="Times Armenian"/>
          <w:sz w:val="20"/>
          <w:szCs w:val="20"/>
          <w:lang w:val="hy-AM"/>
        </w:rPr>
        <w:t xml:space="preserve"> </w:t>
      </w:r>
      <w:r w:rsidRPr="00A73C66">
        <w:rPr>
          <w:rFonts w:ascii="GHEA Grapalat" w:hAnsi="GHEA Grapalat" w:cs="Sylfaen"/>
          <w:sz w:val="20"/>
          <w:szCs w:val="20"/>
          <w:lang w:val="hy-AM"/>
        </w:rPr>
        <w:t>ծառայության</w:t>
      </w:r>
      <w:r w:rsidRPr="00A73C66">
        <w:rPr>
          <w:rFonts w:ascii="GHEA Grapalat" w:hAnsi="GHEA Grapalat" w:cs="Times Armenian"/>
          <w:sz w:val="20"/>
          <w:szCs w:val="20"/>
          <w:lang w:val="hy-AM"/>
        </w:rPr>
        <w:t xml:space="preserve"> </w:t>
      </w:r>
      <w:proofErr w:type="spellStart"/>
      <w:r w:rsidRPr="00A73C66">
        <w:rPr>
          <w:rFonts w:ascii="GHEA Grapalat" w:hAnsi="GHEA Grapalat" w:cs="Sylfaen"/>
          <w:sz w:val="20"/>
          <w:szCs w:val="20"/>
          <w:lang w:val="hy-AM"/>
        </w:rPr>
        <w:t>Երևան</w:t>
      </w:r>
      <w:proofErr w:type="spellEnd"/>
      <w:r w:rsidRPr="00A73C66">
        <w:rPr>
          <w:rFonts w:ascii="GHEA Grapalat" w:hAnsi="GHEA Grapalat" w:cs="Times Armenian"/>
          <w:sz w:val="20"/>
          <w:szCs w:val="20"/>
          <w:lang w:val="hy-AM"/>
        </w:rPr>
        <w:t xml:space="preserve"> </w:t>
      </w:r>
      <w:r w:rsidRPr="00A73C66">
        <w:rPr>
          <w:rFonts w:ascii="GHEA Grapalat" w:hAnsi="GHEA Grapalat" w:cs="Sylfaen"/>
          <w:sz w:val="20"/>
          <w:szCs w:val="20"/>
          <w:lang w:val="hy-AM"/>
        </w:rPr>
        <w:t>քաղաքի</w:t>
      </w:r>
      <w:r w:rsidRPr="00A73C66">
        <w:rPr>
          <w:rFonts w:ascii="GHEA Grapalat" w:hAnsi="GHEA Grapalat" w:cs="Times Armenian"/>
          <w:sz w:val="20"/>
          <w:szCs w:val="20"/>
          <w:lang w:val="hy-AM"/>
        </w:rPr>
        <w:t xml:space="preserve"> </w:t>
      </w:r>
      <w:r w:rsidRPr="00A73C66">
        <w:rPr>
          <w:rFonts w:ascii="GHEA Grapalat" w:hAnsi="GHEA Grapalat" w:cs="Sylfaen"/>
          <w:sz w:val="20"/>
          <w:szCs w:val="20"/>
          <w:lang w:val="hy-AM"/>
        </w:rPr>
        <w:t>Կենտրոն</w:t>
      </w:r>
      <w:r w:rsidRPr="00A73C66">
        <w:rPr>
          <w:rFonts w:ascii="GHEA Grapalat" w:hAnsi="GHEA Grapalat" w:cs="Times Armenian"/>
          <w:sz w:val="20"/>
          <w:szCs w:val="20"/>
          <w:lang w:val="hy-AM"/>
        </w:rPr>
        <w:t xml:space="preserve"> </w:t>
      </w:r>
      <w:r w:rsidRPr="00A73C66">
        <w:rPr>
          <w:rFonts w:ascii="GHEA Grapalat" w:hAnsi="GHEA Grapalat" w:cs="Sylfaen"/>
          <w:sz w:val="20"/>
          <w:szCs w:val="20"/>
          <w:lang w:val="hy-AM"/>
        </w:rPr>
        <w:t>և</w:t>
      </w:r>
      <w:r w:rsidRPr="00A73C66">
        <w:rPr>
          <w:rFonts w:ascii="GHEA Grapalat" w:hAnsi="GHEA Grapalat" w:cs="Times Armenian"/>
          <w:sz w:val="20"/>
          <w:szCs w:val="20"/>
          <w:lang w:val="hy-AM"/>
        </w:rPr>
        <w:t xml:space="preserve"> </w:t>
      </w:r>
      <w:r w:rsidRPr="00A73C66">
        <w:rPr>
          <w:rFonts w:ascii="GHEA Grapalat" w:hAnsi="GHEA Grapalat" w:cs="Sylfaen"/>
          <w:sz w:val="20"/>
          <w:szCs w:val="20"/>
          <w:lang w:val="hy-AM"/>
        </w:rPr>
        <w:t>Նորք</w:t>
      </w:r>
      <w:r w:rsidRPr="00A73C66">
        <w:rPr>
          <w:rFonts w:ascii="GHEA Grapalat" w:hAnsi="GHEA Grapalat" w:cs="Times Armenian"/>
          <w:sz w:val="20"/>
          <w:szCs w:val="20"/>
          <w:lang w:val="hy-AM"/>
        </w:rPr>
        <w:t>–</w:t>
      </w:r>
      <w:r w:rsidRPr="00A73C66">
        <w:rPr>
          <w:rFonts w:ascii="GHEA Grapalat" w:hAnsi="GHEA Grapalat" w:cs="Sylfaen"/>
          <w:sz w:val="20"/>
          <w:szCs w:val="20"/>
          <w:lang w:val="hy-AM"/>
        </w:rPr>
        <w:t>Մարաշ</w:t>
      </w:r>
      <w:r w:rsidRPr="00A73C66">
        <w:rPr>
          <w:rFonts w:ascii="GHEA Grapalat" w:hAnsi="GHEA Grapalat" w:cs="Times Armenian"/>
          <w:sz w:val="20"/>
          <w:szCs w:val="20"/>
          <w:lang w:val="hy-AM"/>
        </w:rPr>
        <w:t xml:space="preserve"> </w:t>
      </w:r>
      <w:r w:rsidRPr="00A73C66">
        <w:rPr>
          <w:rFonts w:ascii="GHEA Grapalat" w:hAnsi="GHEA Grapalat" w:cs="Sylfaen"/>
          <w:sz w:val="20"/>
          <w:szCs w:val="20"/>
          <w:lang w:val="hy-AM"/>
        </w:rPr>
        <w:t>բաժնի</w:t>
      </w:r>
      <w:r w:rsidRPr="00A73C66">
        <w:rPr>
          <w:rFonts w:ascii="GHEA Grapalat" w:hAnsi="GHEA Grapalat" w:cs="Times Armenian"/>
          <w:sz w:val="20"/>
          <w:szCs w:val="20"/>
          <w:lang w:val="hy-AM"/>
        </w:rPr>
        <w:t xml:space="preserve"> </w:t>
      </w:r>
      <w:r w:rsidRPr="00A73C66">
        <w:rPr>
          <w:rFonts w:ascii="GHEA Grapalat" w:hAnsi="GHEA Grapalat" w:cs="Sylfaen"/>
          <w:sz w:val="20"/>
          <w:szCs w:val="20"/>
          <w:lang w:val="hy-AM"/>
        </w:rPr>
        <w:t>հարկադիր</w:t>
      </w:r>
      <w:r w:rsidRPr="00A73C66">
        <w:rPr>
          <w:rFonts w:ascii="GHEA Grapalat" w:hAnsi="GHEA Grapalat" w:cs="Times Armenian"/>
          <w:sz w:val="20"/>
          <w:szCs w:val="20"/>
          <w:lang w:val="hy-AM"/>
        </w:rPr>
        <w:t xml:space="preserve"> </w:t>
      </w:r>
      <w:r w:rsidRPr="00A73C66">
        <w:rPr>
          <w:rFonts w:ascii="GHEA Grapalat" w:hAnsi="GHEA Grapalat" w:cs="Sylfaen"/>
          <w:sz w:val="20"/>
          <w:szCs w:val="20"/>
          <w:lang w:val="hy-AM"/>
        </w:rPr>
        <w:t>կատարող,</w:t>
      </w:r>
      <w:r w:rsidRPr="00A73C66">
        <w:rPr>
          <w:rFonts w:ascii="GHEA Grapalat" w:hAnsi="GHEA Grapalat" w:cs="Times Armenian"/>
          <w:sz w:val="20"/>
          <w:szCs w:val="20"/>
          <w:lang w:val="hy-AM"/>
        </w:rPr>
        <w:t xml:space="preserve"> արդարադատության լեյտենանտ </w:t>
      </w:r>
      <w:proofErr w:type="spellStart"/>
      <w:r w:rsidRPr="00A73C66">
        <w:rPr>
          <w:rFonts w:ascii="GHEA Grapalat" w:hAnsi="GHEA Grapalat" w:cs="Times Armenian"/>
          <w:sz w:val="20"/>
          <w:szCs w:val="20"/>
          <w:lang w:val="hy-AM"/>
        </w:rPr>
        <w:t>Ա.Վարդյանս</w:t>
      </w:r>
      <w:proofErr w:type="spellEnd"/>
      <w:r w:rsidRPr="00A73C66">
        <w:rPr>
          <w:rFonts w:ascii="GHEA Grapalat" w:hAnsi="GHEA Grapalat" w:cs="Times Armenian"/>
          <w:sz w:val="20"/>
          <w:szCs w:val="20"/>
          <w:lang w:val="hy-AM"/>
        </w:rPr>
        <w:t xml:space="preserve">, </w:t>
      </w:r>
      <w:r w:rsidRPr="00A73C66">
        <w:rPr>
          <w:rFonts w:ascii="GHEA Grapalat" w:hAnsi="GHEA Grapalat"/>
          <w:sz w:val="20"/>
          <w:szCs w:val="20"/>
          <w:lang w:val="hy-AM"/>
        </w:rPr>
        <w:t>ուսումնասիրելով 12.07.2016թ. հարուցված   թիվ 02030975  կատարողական վարույթի նյութերը</w:t>
      </w:r>
    </w:p>
    <w:p w:rsidR="00E973F4" w:rsidRPr="00A73C66" w:rsidRDefault="00E973F4" w:rsidP="00E973F4">
      <w:pPr>
        <w:spacing w:after="0"/>
        <w:ind w:firstLine="567"/>
        <w:jc w:val="both"/>
        <w:rPr>
          <w:rFonts w:ascii="GHEA Grapalat" w:hAnsi="GHEA Grapalat"/>
          <w:sz w:val="20"/>
          <w:szCs w:val="20"/>
          <w:lang w:val="hy-AM"/>
        </w:rPr>
      </w:pPr>
    </w:p>
    <w:p w:rsidR="00E973F4" w:rsidRPr="00A73C66" w:rsidRDefault="00E973F4" w:rsidP="00E973F4">
      <w:pPr>
        <w:spacing w:after="0"/>
        <w:jc w:val="center"/>
        <w:rPr>
          <w:rFonts w:ascii="GHEA Grapalat" w:hAnsi="GHEA Grapalat"/>
          <w:b/>
          <w:szCs w:val="24"/>
          <w:lang w:val="hy-AM"/>
        </w:rPr>
      </w:pPr>
      <w:r w:rsidRPr="00A73C66">
        <w:rPr>
          <w:rFonts w:ascii="GHEA Grapalat" w:hAnsi="GHEA Grapalat"/>
          <w:b/>
          <w:szCs w:val="24"/>
          <w:lang w:val="hy-AM"/>
        </w:rPr>
        <w:t>ՊԱՐԶԵՑԻ</w:t>
      </w:r>
    </w:p>
    <w:p w:rsidR="00E973F4" w:rsidRDefault="00E973F4" w:rsidP="00E973F4">
      <w:pPr>
        <w:spacing w:after="0"/>
        <w:jc w:val="both"/>
        <w:rPr>
          <w:rFonts w:ascii="GHEA Grapalat" w:hAnsi="GHEA Grapalat" w:cs="Arial Armenian"/>
          <w:bCs/>
          <w:sz w:val="20"/>
          <w:szCs w:val="20"/>
          <w:lang w:val="hy-AM"/>
        </w:rPr>
      </w:pPr>
      <w:r w:rsidRPr="00A73C66">
        <w:rPr>
          <w:rFonts w:ascii="GHEA Grapalat" w:hAnsi="GHEA Grapalat" w:cs="Arial Armenian"/>
          <w:bCs/>
          <w:sz w:val="20"/>
          <w:szCs w:val="20"/>
          <w:lang w:val="hy-AM"/>
        </w:rPr>
        <w:t xml:space="preserve">          </w:t>
      </w:r>
    </w:p>
    <w:p w:rsidR="00E973F4" w:rsidRPr="00A73C66" w:rsidRDefault="00E973F4" w:rsidP="00E973F4">
      <w:pPr>
        <w:spacing w:after="0"/>
        <w:jc w:val="both"/>
        <w:rPr>
          <w:rFonts w:ascii="GHEA Grapalat" w:hAnsi="GHEA Grapalat" w:cs="Arial Armenian"/>
          <w:bCs/>
          <w:sz w:val="20"/>
          <w:szCs w:val="20"/>
          <w:lang w:val="hy-AM"/>
        </w:rPr>
      </w:pPr>
      <w:r w:rsidRPr="00152778">
        <w:rPr>
          <w:rFonts w:ascii="GHEA Grapalat" w:hAnsi="GHEA Grapalat" w:cs="Arial Armenian"/>
          <w:bCs/>
          <w:sz w:val="20"/>
          <w:szCs w:val="20"/>
          <w:lang w:val="hy-AM"/>
        </w:rPr>
        <w:t xml:space="preserve">          </w:t>
      </w:r>
      <w:r w:rsidRPr="00A73C66">
        <w:rPr>
          <w:rFonts w:ascii="GHEA Grapalat" w:hAnsi="GHEA Grapalat" w:cs="Arial Armenian"/>
          <w:bCs/>
          <w:sz w:val="20"/>
          <w:szCs w:val="20"/>
          <w:lang w:val="hy-AM"/>
        </w:rPr>
        <w:t xml:space="preserve">Կենտրոն և Նորք-Մարաշ </w:t>
      </w:r>
      <w:r w:rsidRPr="00A73C66">
        <w:rPr>
          <w:rFonts w:ascii="GHEA Grapalat" w:hAnsi="GHEA Grapalat" w:cs="Arial Armenian"/>
          <w:bCs/>
          <w:sz w:val="20"/>
          <w:szCs w:val="20"/>
          <w:lang w:val="x-none"/>
        </w:rPr>
        <w:t xml:space="preserve"> </w:t>
      </w:r>
      <w:r w:rsidRPr="00A73C66">
        <w:rPr>
          <w:rFonts w:ascii="GHEA Grapalat" w:hAnsi="GHEA Grapalat" w:cs="Arial Armenian"/>
          <w:bCs/>
          <w:sz w:val="20"/>
          <w:szCs w:val="20"/>
          <w:lang w:val="hy-AM"/>
        </w:rPr>
        <w:t xml:space="preserve">վարչական շրջանների ընդհանուր իրավասության դատարանի կողմից </w:t>
      </w:r>
      <w:r w:rsidRPr="00A73C66">
        <w:rPr>
          <w:rFonts w:ascii="GHEA Grapalat" w:hAnsi="GHEA Grapalat" w:cs="Arial Armenian"/>
          <w:bCs/>
          <w:sz w:val="20"/>
          <w:szCs w:val="20"/>
          <w:lang w:val="af-ZA"/>
        </w:rPr>
        <w:t xml:space="preserve"> </w:t>
      </w:r>
      <w:r w:rsidRPr="00A73C66">
        <w:rPr>
          <w:rFonts w:ascii="GHEA Grapalat" w:hAnsi="GHEA Grapalat" w:cs="Arial Armenian"/>
          <w:bCs/>
          <w:sz w:val="20"/>
          <w:szCs w:val="20"/>
          <w:lang w:val="hy-AM"/>
        </w:rPr>
        <w:t>07.05.2015թ.</w:t>
      </w:r>
      <w:r w:rsidRPr="00A73C66">
        <w:rPr>
          <w:rFonts w:ascii="GHEA Grapalat" w:hAnsi="GHEA Grapalat" w:cs="Arial Armenian"/>
          <w:bCs/>
          <w:sz w:val="20"/>
          <w:szCs w:val="20"/>
          <w:lang w:val="x-none"/>
        </w:rPr>
        <w:t xml:space="preserve"> </w:t>
      </w:r>
      <w:r w:rsidRPr="00A73C66">
        <w:rPr>
          <w:rFonts w:ascii="GHEA Grapalat" w:hAnsi="GHEA Grapalat" w:cs="Arial Armenian"/>
          <w:bCs/>
          <w:sz w:val="20"/>
          <w:szCs w:val="20"/>
          <w:lang w:val="hy-AM"/>
        </w:rPr>
        <w:t>տրված թիվ ԵԿԴ /3467/02/14/ կատարողական թերթի համաձայն պետք է</w:t>
      </w:r>
      <w:r w:rsidRPr="00A73C66">
        <w:rPr>
          <w:rFonts w:ascii="GHEA Grapalat" w:hAnsi="GHEA Grapalat" w:cs="Dallak Helv"/>
          <w:noProof/>
          <w:position w:val="-4"/>
          <w:sz w:val="20"/>
          <w:szCs w:val="20"/>
          <w:lang w:val="hy-AM"/>
        </w:rPr>
        <w:t xml:space="preserve"> </w:t>
      </w:r>
      <w:r w:rsidRPr="00A73C66">
        <w:rPr>
          <w:rFonts w:ascii="GHEA Grapalat" w:hAnsi="GHEA Grapalat" w:cs="Arial Armenian"/>
          <w:bCs/>
          <w:sz w:val="20"/>
          <w:szCs w:val="20"/>
          <w:lang w:val="hy-AM"/>
        </w:rPr>
        <w:t xml:space="preserve">Մարիամ Միհրանի </w:t>
      </w:r>
      <w:proofErr w:type="spellStart"/>
      <w:r w:rsidRPr="00A73C66">
        <w:rPr>
          <w:rFonts w:ascii="GHEA Grapalat" w:hAnsi="GHEA Grapalat" w:cs="Arial Armenian"/>
          <w:bCs/>
          <w:sz w:val="20"/>
          <w:szCs w:val="20"/>
          <w:lang w:val="hy-AM"/>
        </w:rPr>
        <w:t>Աղաջանյանից</w:t>
      </w:r>
      <w:proofErr w:type="spellEnd"/>
      <w:r w:rsidRPr="00A73C66">
        <w:rPr>
          <w:rFonts w:ascii="GHEA Grapalat" w:hAnsi="GHEA Grapalat" w:cs="Arial Armenian"/>
          <w:bCs/>
          <w:sz w:val="20"/>
          <w:szCs w:val="20"/>
          <w:lang w:val="hy-AM"/>
        </w:rPr>
        <w:t xml:space="preserve"> և Վահան Ռուբենի Հարությունյանից՝ </w:t>
      </w:r>
      <w:proofErr w:type="spellStart"/>
      <w:r w:rsidRPr="00A73C66">
        <w:rPr>
          <w:rFonts w:ascii="GHEA Grapalat" w:hAnsi="GHEA Grapalat" w:cs="Arial Armenian"/>
          <w:bCs/>
          <w:sz w:val="20"/>
          <w:szCs w:val="20"/>
          <w:lang w:val="hy-AM"/>
        </w:rPr>
        <w:t>համապարտության</w:t>
      </w:r>
      <w:proofErr w:type="spellEnd"/>
      <w:r w:rsidRPr="00A73C66">
        <w:rPr>
          <w:rFonts w:ascii="GHEA Grapalat" w:hAnsi="GHEA Grapalat" w:cs="Arial Armenian"/>
          <w:bCs/>
          <w:sz w:val="20"/>
          <w:szCs w:val="20"/>
          <w:lang w:val="hy-AM"/>
        </w:rPr>
        <w:t xml:space="preserve"> կարգով, հօգուտ &lt;&lt;ՀԱՅԷԿՈՆՈՄԲԱՆԿ&gt;&gt; ԲԲ ընկերության բռնագանձել 1.401.085 ՀՀ դրամ գումար, որից` վարկի պարտքը` 972.114 ՀՀ դրամ, տոկոսների պարտքը` 144.729 ՀՀ դրամ, տույժերի պարտքը` 284.242 ՀՀ դրամ:</w:t>
      </w:r>
    </w:p>
    <w:p w:rsidR="00E973F4" w:rsidRPr="00A73C66" w:rsidRDefault="00E973F4" w:rsidP="00E973F4">
      <w:pPr>
        <w:spacing w:after="0"/>
        <w:jc w:val="both"/>
        <w:rPr>
          <w:rFonts w:ascii="GHEA Grapalat" w:hAnsi="GHEA Grapalat" w:cs="Arial Armenian"/>
          <w:bCs/>
          <w:sz w:val="20"/>
          <w:szCs w:val="20"/>
          <w:lang w:val="hy-AM"/>
        </w:rPr>
      </w:pPr>
      <w:r w:rsidRPr="00A73C66">
        <w:rPr>
          <w:rFonts w:ascii="GHEA Grapalat" w:hAnsi="GHEA Grapalat" w:cs="Arial Armenian"/>
          <w:bCs/>
          <w:sz w:val="20"/>
          <w:szCs w:val="20"/>
          <w:lang w:val="hy-AM"/>
        </w:rPr>
        <w:t xml:space="preserve">           Մարիամ Միհրանի </w:t>
      </w:r>
      <w:proofErr w:type="spellStart"/>
      <w:r w:rsidRPr="00A73C66">
        <w:rPr>
          <w:rFonts w:ascii="GHEA Grapalat" w:hAnsi="GHEA Grapalat" w:cs="Arial Armenian"/>
          <w:bCs/>
          <w:sz w:val="20"/>
          <w:szCs w:val="20"/>
          <w:lang w:val="hy-AM"/>
        </w:rPr>
        <w:t>Աղաջանյանից</w:t>
      </w:r>
      <w:proofErr w:type="spellEnd"/>
      <w:r w:rsidRPr="00A73C66">
        <w:rPr>
          <w:rFonts w:ascii="GHEA Grapalat" w:hAnsi="GHEA Grapalat" w:cs="Arial Armenian"/>
          <w:bCs/>
          <w:sz w:val="20"/>
          <w:szCs w:val="20"/>
          <w:lang w:val="hy-AM"/>
        </w:rPr>
        <w:t xml:space="preserve"> և Վահան Ռուբենի Հարությունյանից՝ </w:t>
      </w:r>
      <w:proofErr w:type="spellStart"/>
      <w:r w:rsidRPr="00A73C66">
        <w:rPr>
          <w:rFonts w:ascii="GHEA Grapalat" w:hAnsi="GHEA Grapalat" w:cs="Arial Armenian"/>
          <w:bCs/>
          <w:sz w:val="20"/>
          <w:szCs w:val="20"/>
          <w:lang w:val="hy-AM"/>
        </w:rPr>
        <w:t>համապարտության</w:t>
      </w:r>
      <w:proofErr w:type="spellEnd"/>
      <w:r w:rsidRPr="00A73C66">
        <w:rPr>
          <w:rFonts w:ascii="GHEA Grapalat" w:hAnsi="GHEA Grapalat" w:cs="Arial Armenian"/>
          <w:bCs/>
          <w:sz w:val="20"/>
          <w:szCs w:val="20"/>
          <w:lang w:val="hy-AM"/>
        </w:rPr>
        <w:t xml:space="preserve"> կարգով, հօգուտ &lt;&lt;ՀԱՅԷԿՈՆՈՄԲԱՆԿ&gt;&gt; ԲԲ ընկերության բռնագանձել սկսած 21.12.2015թ. ժամկետանց վարկի մնացորդ գումարի վրա </w:t>
      </w:r>
      <w:proofErr w:type="spellStart"/>
      <w:r w:rsidRPr="00A73C66">
        <w:rPr>
          <w:rFonts w:ascii="GHEA Grapalat" w:hAnsi="GHEA Grapalat" w:cs="Arial Armenian"/>
          <w:bCs/>
          <w:sz w:val="20"/>
          <w:szCs w:val="20"/>
          <w:lang w:val="hy-AM"/>
        </w:rPr>
        <w:t>մինչև</w:t>
      </w:r>
      <w:proofErr w:type="spellEnd"/>
      <w:r w:rsidRPr="00A73C66">
        <w:rPr>
          <w:rFonts w:ascii="GHEA Grapalat" w:hAnsi="GHEA Grapalat" w:cs="Arial Armenian"/>
          <w:bCs/>
          <w:sz w:val="20"/>
          <w:szCs w:val="20"/>
          <w:lang w:val="hy-AM"/>
        </w:rPr>
        <w:t xml:space="preserve"> ժամկետանց վարկի սահմանված մարման ժամկետները՝ տարեկան 24 տոկոսի չափով հաշվարկվող տոկոսի գումարները, սկսած 21.12.2015թ. ժամկետանց վարկի մնացորդ գումարների վրա ՀՀ ԿԲ կողմից սահմանած տարեկան բանկային տոկոսի հաշվարկային տոկոսադրույքի չափով հաշվարկվող տոկոսի և օրական 0.2 տոկոսի չափով տույժի, իսկ ժամկետանց տոկոսի մնացորդ գումարների վրա՝ օրական 0.4 տոկոսի չափով հաշվարկվող տույժի գումարները՝ </w:t>
      </w:r>
      <w:proofErr w:type="spellStart"/>
      <w:r w:rsidRPr="00A73C66">
        <w:rPr>
          <w:rFonts w:ascii="GHEA Grapalat" w:hAnsi="GHEA Grapalat" w:cs="Arial Armenian"/>
          <w:bCs/>
          <w:sz w:val="20"/>
          <w:szCs w:val="20"/>
          <w:lang w:val="hy-AM"/>
        </w:rPr>
        <w:t>մինչև</w:t>
      </w:r>
      <w:proofErr w:type="spellEnd"/>
      <w:r w:rsidRPr="00A73C66">
        <w:rPr>
          <w:rFonts w:ascii="GHEA Grapalat" w:hAnsi="GHEA Grapalat" w:cs="Arial Armenian"/>
          <w:bCs/>
          <w:sz w:val="20"/>
          <w:szCs w:val="20"/>
          <w:lang w:val="hy-AM"/>
        </w:rPr>
        <w:t xml:space="preserve"> ժամկետանց վարկի ու տոկոսների գումարների փաստացի մարումը, բայց ոչ ավելի 365 օրից:</w:t>
      </w:r>
    </w:p>
    <w:p w:rsidR="00E973F4" w:rsidRPr="00A73C66" w:rsidRDefault="00E973F4" w:rsidP="00E973F4">
      <w:pPr>
        <w:spacing w:after="0"/>
        <w:jc w:val="both"/>
        <w:rPr>
          <w:rFonts w:ascii="GHEA Grapalat" w:hAnsi="GHEA Grapalat" w:cs="Arial Armenian"/>
          <w:bCs/>
          <w:sz w:val="20"/>
          <w:szCs w:val="20"/>
          <w:lang w:val="hy-AM"/>
        </w:rPr>
      </w:pPr>
      <w:r w:rsidRPr="00A73C66">
        <w:rPr>
          <w:rFonts w:ascii="GHEA Grapalat" w:hAnsi="GHEA Grapalat" w:cs="Arial Armenian"/>
          <w:bCs/>
          <w:sz w:val="20"/>
          <w:szCs w:val="20"/>
          <w:lang w:val="hy-AM"/>
        </w:rPr>
        <w:t xml:space="preserve">          Մարիամ Միհրանի </w:t>
      </w:r>
      <w:proofErr w:type="spellStart"/>
      <w:r w:rsidRPr="00A73C66">
        <w:rPr>
          <w:rFonts w:ascii="GHEA Grapalat" w:hAnsi="GHEA Grapalat" w:cs="Arial Armenian"/>
          <w:bCs/>
          <w:sz w:val="20"/>
          <w:szCs w:val="20"/>
          <w:lang w:val="hy-AM"/>
        </w:rPr>
        <w:t>Աղաջանյանից</w:t>
      </w:r>
      <w:proofErr w:type="spellEnd"/>
      <w:r w:rsidRPr="00A73C66">
        <w:rPr>
          <w:rFonts w:ascii="GHEA Grapalat" w:hAnsi="GHEA Grapalat" w:cs="Arial Armenian"/>
          <w:bCs/>
          <w:sz w:val="20"/>
          <w:szCs w:val="20"/>
          <w:lang w:val="hy-AM"/>
        </w:rPr>
        <w:t xml:space="preserve"> և Վահան Ռուբենի Հարությունյանից՝ </w:t>
      </w:r>
      <w:proofErr w:type="spellStart"/>
      <w:r w:rsidRPr="00A73C66">
        <w:rPr>
          <w:rFonts w:ascii="GHEA Grapalat" w:hAnsi="GHEA Grapalat" w:cs="Arial Armenian"/>
          <w:bCs/>
          <w:sz w:val="20"/>
          <w:szCs w:val="20"/>
          <w:lang w:val="hy-AM"/>
        </w:rPr>
        <w:t>համապարտության</w:t>
      </w:r>
      <w:proofErr w:type="spellEnd"/>
      <w:r w:rsidRPr="00A73C66">
        <w:rPr>
          <w:rFonts w:ascii="GHEA Grapalat" w:hAnsi="GHEA Grapalat" w:cs="Arial Armenian"/>
          <w:bCs/>
          <w:sz w:val="20"/>
          <w:szCs w:val="20"/>
          <w:lang w:val="hy-AM"/>
        </w:rPr>
        <w:t xml:space="preserve"> կարգով, հօգուտ &lt;&lt;ՀԱՅԷԿՈՆՈՄԲԱՆԿ&gt;&gt; ԲԲ ընկերության բռնագանձել 28.030 ՀՀ դրամ` որպես նախապես վճարված պետական տուրքի գումար:</w:t>
      </w:r>
    </w:p>
    <w:p w:rsidR="00E973F4" w:rsidRPr="00A73C66" w:rsidRDefault="00E973F4" w:rsidP="00E973F4">
      <w:pPr>
        <w:spacing w:after="0"/>
        <w:jc w:val="both"/>
        <w:rPr>
          <w:rFonts w:ascii="GHEA Grapalat" w:hAnsi="GHEA Grapalat" w:cs="Arial Armenian"/>
          <w:bCs/>
          <w:sz w:val="20"/>
          <w:szCs w:val="20"/>
          <w:lang w:val="hy-AM"/>
        </w:rPr>
      </w:pPr>
      <w:r w:rsidRPr="00A73C66">
        <w:rPr>
          <w:rFonts w:ascii="GHEA Grapalat" w:hAnsi="GHEA Grapalat" w:cs="Arial Armenian"/>
          <w:bCs/>
          <w:sz w:val="20"/>
          <w:szCs w:val="20"/>
          <w:lang w:val="hy-AM"/>
        </w:rPr>
        <w:t>Բռնագանձել բռնագանձվող գումարի 5 տոկոսի չափով գումար, որպես կատարողական գործողությունների կատարման ծախս:</w:t>
      </w:r>
    </w:p>
    <w:p w:rsidR="00E973F4" w:rsidRPr="00A73C66" w:rsidRDefault="00E973F4" w:rsidP="00E973F4">
      <w:pPr>
        <w:spacing w:after="0"/>
        <w:jc w:val="both"/>
        <w:rPr>
          <w:rFonts w:ascii="GHEA Grapalat" w:hAnsi="GHEA Grapalat"/>
          <w:sz w:val="20"/>
          <w:szCs w:val="20"/>
          <w:lang w:val="hy-AM"/>
        </w:rPr>
      </w:pPr>
      <w:r w:rsidRPr="00A73C66">
        <w:rPr>
          <w:rFonts w:ascii="GHEA Grapalat" w:hAnsi="GHEA Grapalat"/>
          <w:sz w:val="20"/>
          <w:szCs w:val="20"/>
          <w:lang w:val="hy-AM"/>
        </w:rPr>
        <w:t xml:space="preserve">           Կատարողական </w:t>
      </w:r>
      <w:proofErr w:type="spellStart"/>
      <w:r w:rsidRPr="00A73C66">
        <w:rPr>
          <w:rFonts w:ascii="GHEA Grapalat" w:hAnsi="GHEA Grapalat"/>
          <w:sz w:val="20"/>
          <w:szCs w:val="20"/>
          <w:lang w:val="hy-AM"/>
        </w:rPr>
        <w:t>վարույթով</w:t>
      </w:r>
      <w:proofErr w:type="spellEnd"/>
      <w:r w:rsidRPr="00A73C66">
        <w:rPr>
          <w:rFonts w:ascii="GHEA Grapalat" w:hAnsi="GHEA Grapalat"/>
          <w:sz w:val="20"/>
          <w:szCs w:val="20"/>
          <w:lang w:val="hy-AM"/>
        </w:rPr>
        <w:t xml:space="preserve"> վճռի հարկադիր կատարման ընթացքում պարտապան Վահան Ռուբենի Հարությունյան</w:t>
      </w:r>
      <w:r w:rsidRPr="00A73C66">
        <w:rPr>
          <w:rFonts w:ascii="GHEA Grapalat" w:hAnsi="GHEA Grapalat" w:cs="Sylfaen"/>
          <w:sz w:val="20"/>
          <w:szCs w:val="20"/>
          <w:lang w:val="hy-AM"/>
        </w:rPr>
        <w:t>ի</w:t>
      </w:r>
      <w:r w:rsidRPr="00A73C66">
        <w:rPr>
          <w:rFonts w:ascii="GHEA Grapalat" w:hAnsi="GHEA Grapalat"/>
          <w:sz w:val="20"/>
          <w:szCs w:val="20"/>
          <w:lang w:val="hy-AM"/>
        </w:rPr>
        <w:t xml:space="preserve">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w:t>
      </w:r>
      <w:proofErr w:type="spellStart"/>
      <w:r w:rsidRPr="00A73C66">
        <w:rPr>
          <w:rFonts w:ascii="GHEA Grapalat" w:hAnsi="GHEA Grapalat"/>
          <w:sz w:val="20"/>
          <w:szCs w:val="20"/>
          <w:lang w:val="hy-AM"/>
        </w:rPr>
        <w:t>պահանջատիրոջ</w:t>
      </w:r>
      <w:proofErr w:type="spellEnd"/>
      <w:r w:rsidRPr="00A73C66">
        <w:rPr>
          <w:rFonts w:ascii="GHEA Grapalat" w:hAnsi="GHEA Grapalat"/>
          <w:sz w:val="20"/>
          <w:szCs w:val="20"/>
          <w:lang w:val="hy-AM"/>
        </w:rPr>
        <w:t xml:space="preserve"> հանդեպ պարտավորությունների ամբողջական կատարումն ապահովելու համար և պարտապանի պատկանող գույքը և այլ դրամական միջոցներ չեն հայտնաբերվել, որոնց վրա կարելի է բռնագանձում տարածել։</w:t>
      </w:r>
    </w:p>
    <w:p w:rsidR="00E973F4" w:rsidRPr="00A73C66" w:rsidRDefault="00E973F4" w:rsidP="00E973F4">
      <w:pPr>
        <w:spacing w:after="0"/>
        <w:jc w:val="both"/>
        <w:rPr>
          <w:rFonts w:ascii="GHEA Grapalat" w:hAnsi="GHEA Grapalat"/>
          <w:color w:val="21346E"/>
          <w:sz w:val="20"/>
          <w:szCs w:val="20"/>
          <w:lang w:val="hy-AM"/>
        </w:rPr>
      </w:pPr>
      <w:r w:rsidRPr="00A73C66">
        <w:rPr>
          <w:rFonts w:ascii="GHEA Grapalat" w:hAnsi="GHEA Grapalat"/>
          <w:b/>
          <w:sz w:val="20"/>
          <w:szCs w:val="20"/>
          <w:lang w:val="hy-AM"/>
        </w:rPr>
        <w:t xml:space="preserve">           </w:t>
      </w:r>
      <w:proofErr w:type="spellStart"/>
      <w:r w:rsidRPr="00A73C66">
        <w:rPr>
          <w:rFonts w:ascii="GHEA Grapalat" w:hAnsi="GHEA Grapalat"/>
          <w:b/>
          <w:sz w:val="20"/>
          <w:szCs w:val="20"/>
          <w:lang w:val="hy-AM"/>
        </w:rPr>
        <w:t>Վերոգրյալի</w:t>
      </w:r>
      <w:proofErr w:type="spellEnd"/>
      <w:r w:rsidRPr="00A73C66">
        <w:rPr>
          <w:rFonts w:ascii="GHEA Grapalat" w:hAnsi="GHEA Grapalat"/>
          <w:b/>
          <w:sz w:val="20"/>
          <w:szCs w:val="20"/>
          <w:lang w:val="hy-AM"/>
        </w:rPr>
        <w:t xml:space="preserve"> հիման վրա և ղեկավարվելով «</w:t>
      </w:r>
      <w:proofErr w:type="spellStart"/>
      <w:r w:rsidRPr="00A73C66">
        <w:rPr>
          <w:rFonts w:ascii="GHEA Grapalat" w:hAnsi="GHEA Grapalat"/>
          <w:b/>
          <w:sz w:val="20"/>
          <w:szCs w:val="20"/>
          <w:lang w:val="hy-AM"/>
        </w:rPr>
        <w:t>Սնանկության</w:t>
      </w:r>
      <w:proofErr w:type="spellEnd"/>
      <w:r w:rsidRPr="00A73C66">
        <w:rPr>
          <w:rFonts w:ascii="GHEA Grapalat" w:hAnsi="GHEA Grapalat"/>
          <w:b/>
          <w:sz w:val="20"/>
          <w:szCs w:val="20"/>
          <w:lang w:val="hy-AM"/>
        </w:rPr>
        <w:t xml:space="preserve"> մասին» ՀՀ օրենքի 6-րդ հոդվածի 2-րդ մասով, «Դատական ակտերի հարկադիր կատարման մասին» ՀՀ օրենքի 28-րդ հոդվածով և 37-րդ հոդվածի 8-րդ կետով</w:t>
      </w:r>
    </w:p>
    <w:p w:rsidR="00E973F4" w:rsidRPr="00A73C66" w:rsidRDefault="00E973F4" w:rsidP="00E973F4">
      <w:pPr>
        <w:spacing w:after="0"/>
        <w:jc w:val="center"/>
        <w:rPr>
          <w:rFonts w:ascii="GHEA Grapalat" w:hAnsi="GHEA Grapalat"/>
          <w:b/>
          <w:szCs w:val="24"/>
          <w:lang w:val="hy-AM"/>
        </w:rPr>
      </w:pPr>
    </w:p>
    <w:p w:rsidR="00E973F4" w:rsidRPr="00A73C66" w:rsidRDefault="00E973F4" w:rsidP="00E973F4">
      <w:pPr>
        <w:spacing w:after="0"/>
        <w:jc w:val="center"/>
        <w:rPr>
          <w:rFonts w:ascii="GHEA Grapalat" w:hAnsi="GHEA Grapalat"/>
          <w:b/>
          <w:szCs w:val="24"/>
          <w:lang w:val="hy-AM"/>
        </w:rPr>
      </w:pPr>
      <w:r w:rsidRPr="00A73C66">
        <w:rPr>
          <w:rFonts w:ascii="GHEA Grapalat" w:hAnsi="GHEA Grapalat"/>
          <w:b/>
          <w:szCs w:val="24"/>
          <w:lang w:val="hy-AM"/>
        </w:rPr>
        <w:t>ՈՐՈՇԵՑԻ</w:t>
      </w:r>
    </w:p>
    <w:p w:rsidR="00E973F4" w:rsidRDefault="00E973F4" w:rsidP="00E973F4">
      <w:pPr>
        <w:spacing w:after="0"/>
        <w:ind w:firstLine="567"/>
        <w:jc w:val="both"/>
        <w:rPr>
          <w:rFonts w:ascii="GHEA Grapalat" w:hAnsi="GHEA Grapalat"/>
          <w:sz w:val="20"/>
          <w:szCs w:val="20"/>
          <w:lang w:val="hy-AM"/>
        </w:rPr>
      </w:pPr>
      <w:r w:rsidRPr="00A73C66">
        <w:rPr>
          <w:rFonts w:ascii="GHEA Grapalat" w:hAnsi="GHEA Grapalat"/>
          <w:sz w:val="20"/>
          <w:szCs w:val="20"/>
          <w:lang w:val="hy-AM"/>
        </w:rPr>
        <w:t xml:space="preserve">      </w:t>
      </w:r>
    </w:p>
    <w:p w:rsidR="00E973F4" w:rsidRPr="00A73C66" w:rsidRDefault="00E973F4" w:rsidP="00E973F4">
      <w:pPr>
        <w:spacing w:after="0"/>
        <w:ind w:firstLine="567"/>
        <w:jc w:val="both"/>
        <w:rPr>
          <w:rFonts w:ascii="GHEA Grapalat" w:hAnsi="GHEA Grapalat"/>
          <w:sz w:val="20"/>
          <w:szCs w:val="20"/>
          <w:lang w:val="hy-AM"/>
        </w:rPr>
      </w:pPr>
      <w:r w:rsidRPr="00A73C66">
        <w:rPr>
          <w:rFonts w:ascii="GHEA Grapalat" w:hAnsi="GHEA Grapalat"/>
          <w:sz w:val="20"/>
          <w:szCs w:val="20"/>
          <w:lang w:val="hy-AM"/>
        </w:rPr>
        <w:t>Կասեցնել 12.07.2016թ. հարուցված   թիվ 02030975  կատարողական վարույթը 60-օրյա ժամկետով:</w:t>
      </w:r>
    </w:p>
    <w:p w:rsidR="00E973F4" w:rsidRPr="00A73C66" w:rsidRDefault="00E973F4" w:rsidP="00E973F4">
      <w:pPr>
        <w:spacing w:after="0"/>
        <w:ind w:firstLine="567"/>
        <w:jc w:val="both"/>
        <w:rPr>
          <w:rFonts w:ascii="GHEA Grapalat" w:hAnsi="GHEA Grapalat"/>
          <w:b/>
          <w:sz w:val="18"/>
          <w:szCs w:val="18"/>
          <w:lang w:val="hy-AM"/>
        </w:rPr>
      </w:pPr>
      <w:r w:rsidRPr="00A73C66">
        <w:rPr>
          <w:rFonts w:ascii="GHEA Grapalat" w:hAnsi="GHEA Grapalat"/>
          <w:b/>
          <w:sz w:val="20"/>
          <w:szCs w:val="20"/>
          <w:lang w:val="hy-AM"/>
        </w:rPr>
        <w:t xml:space="preserve">      </w:t>
      </w:r>
      <w:r w:rsidRPr="00A73C66">
        <w:rPr>
          <w:rFonts w:ascii="GHEA Grapalat" w:hAnsi="GHEA Grapalat"/>
          <w:b/>
          <w:sz w:val="18"/>
          <w:szCs w:val="18"/>
          <w:lang w:val="hy-AM"/>
        </w:rPr>
        <w:t xml:space="preserve">Առաջարկել </w:t>
      </w:r>
      <w:proofErr w:type="spellStart"/>
      <w:r w:rsidRPr="00A73C66">
        <w:rPr>
          <w:rFonts w:ascii="GHEA Grapalat" w:hAnsi="GHEA Grapalat"/>
          <w:b/>
          <w:sz w:val="18"/>
          <w:szCs w:val="18"/>
          <w:lang w:val="hy-AM"/>
        </w:rPr>
        <w:t>պահանջատիրոջը</w:t>
      </w:r>
      <w:proofErr w:type="spellEnd"/>
      <w:r w:rsidRPr="00A73C66">
        <w:rPr>
          <w:rFonts w:ascii="GHEA Grapalat" w:hAnsi="GHEA Grapalat"/>
          <w:b/>
          <w:sz w:val="18"/>
          <w:szCs w:val="18"/>
          <w:lang w:val="hy-AM"/>
        </w:rPr>
        <w:t xml:space="preserve"> և պարտապանին նրանցից </w:t>
      </w:r>
      <w:proofErr w:type="spellStart"/>
      <w:r w:rsidRPr="00A73C66">
        <w:rPr>
          <w:rFonts w:ascii="GHEA Grapalat" w:hAnsi="GHEA Grapalat"/>
          <w:b/>
          <w:sz w:val="18"/>
          <w:szCs w:val="18"/>
          <w:lang w:val="hy-AM"/>
        </w:rPr>
        <w:t>որևէ</w:t>
      </w:r>
      <w:proofErr w:type="spellEnd"/>
      <w:r w:rsidRPr="00A73C66">
        <w:rPr>
          <w:rFonts w:ascii="GHEA Grapalat" w:hAnsi="GHEA Grapalat"/>
          <w:b/>
          <w:sz w:val="18"/>
          <w:szCs w:val="18"/>
          <w:lang w:val="hy-AM"/>
        </w:rPr>
        <w:t xml:space="preserve"> մեկի նախաձեռնությամբ 60-օրյա ժամկետում </w:t>
      </w:r>
      <w:proofErr w:type="spellStart"/>
      <w:r w:rsidRPr="00A73C66">
        <w:rPr>
          <w:rFonts w:ascii="GHEA Grapalat" w:hAnsi="GHEA Grapalat"/>
          <w:b/>
          <w:sz w:val="18"/>
          <w:szCs w:val="18"/>
          <w:lang w:val="hy-AM"/>
        </w:rPr>
        <w:t>սնանկության</w:t>
      </w:r>
      <w:proofErr w:type="spellEnd"/>
      <w:r w:rsidRPr="00A73C66">
        <w:rPr>
          <w:rFonts w:ascii="GHEA Grapalat" w:hAnsi="GHEA Grapalat"/>
          <w:b/>
          <w:sz w:val="18"/>
          <w:szCs w:val="18"/>
          <w:lang w:val="hy-AM"/>
        </w:rPr>
        <w:t xml:space="preserve"> հայց ներկայացնել դատարան.</w:t>
      </w:r>
    </w:p>
    <w:p w:rsidR="00E973F4" w:rsidRPr="00A73C66" w:rsidRDefault="00E973F4" w:rsidP="00E973F4">
      <w:pPr>
        <w:spacing w:after="0"/>
        <w:ind w:firstLine="567"/>
        <w:jc w:val="both"/>
        <w:rPr>
          <w:rFonts w:ascii="GHEA Grapalat" w:hAnsi="GHEA Grapalat"/>
          <w:b/>
          <w:sz w:val="18"/>
          <w:szCs w:val="18"/>
          <w:lang w:val="hy-AM"/>
        </w:rPr>
      </w:pPr>
      <w:r w:rsidRPr="00A73C66">
        <w:rPr>
          <w:rFonts w:ascii="GHEA Grapalat" w:hAnsi="GHEA Grapalat"/>
          <w:b/>
          <w:sz w:val="18"/>
          <w:szCs w:val="18"/>
          <w:lang w:val="hy-AM"/>
        </w:rPr>
        <w:t xml:space="preserve">      Սույն որոշումը երկու աշխատանքային օրվա ընթացքում հրապարակել </w:t>
      </w:r>
      <w:hyperlink r:id="rId4" w:history="1">
        <w:r w:rsidRPr="00A73C66">
          <w:rPr>
            <w:rFonts w:ascii="GHEA Grapalat" w:hAnsi="GHEA Grapalat"/>
            <w:b/>
            <w:color w:val="0000FF"/>
            <w:sz w:val="18"/>
            <w:szCs w:val="18"/>
            <w:u w:val="single"/>
            <w:lang w:val="hy-AM"/>
          </w:rPr>
          <w:t>www.azdarar.am</w:t>
        </w:r>
      </w:hyperlink>
      <w:r w:rsidRPr="00A73C66">
        <w:rPr>
          <w:rFonts w:ascii="GHEA Grapalat" w:hAnsi="GHEA Grapalat"/>
          <w:b/>
          <w:sz w:val="18"/>
          <w:szCs w:val="18"/>
          <w:lang w:val="hy-AM"/>
        </w:rPr>
        <w:t xml:space="preserve"> </w:t>
      </w:r>
      <w:proofErr w:type="spellStart"/>
      <w:r w:rsidRPr="00A73C66">
        <w:rPr>
          <w:rFonts w:ascii="GHEA Grapalat" w:hAnsi="GHEA Grapalat"/>
          <w:b/>
          <w:sz w:val="18"/>
          <w:szCs w:val="18"/>
          <w:lang w:val="hy-AM"/>
        </w:rPr>
        <w:t>ինտերնետային</w:t>
      </w:r>
      <w:proofErr w:type="spellEnd"/>
      <w:r w:rsidRPr="00A73C66">
        <w:rPr>
          <w:rFonts w:ascii="GHEA Grapalat" w:hAnsi="GHEA Grapalat"/>
          <w:b/>
          <w:sz w:val="18"/>
          <w:szCs w:val="18"/>
          <w:lang w:val="hy-AM"/>
        </w:rPr>
        <w:t xml:space="preserve"> </w:t>
      </w:r>
      <w:proofErr w:type="spellStart"/>
      <w:r w:rsidRPr="00A73C66">
        <w:rPr>
          <w:rFonts w:ascii="GHEA Grapalat" w:hAnsi="GHEA Grapalat"/>
          <w:b/>
          <w:sz w:val="18"/>
          <w:szCs w:val="18"/>
          <w:lang w:val="hy-AM"/>
        </w:rPr>
        <w:t>կայքում</w:t>
      </w:r>
      <w:proofErr w:type="spellEnd"/>
      <w:r w:rsidRPr="00A73C66">
        <w:rPr>
          <w:rFonts w:ascii="GHEA Grapalat" w:hAnsi="GHEA Grapalat"/>
          <w:b/>
          <w:sz w:val="18"/>
          <w:szCs w:val="18"/>
          <w:lang w:val="hy-AM"/>
        </w:rPr>
        <w:t>.</w:t>
      </w:r>
    </w:p>
    <w:p w:rsidR="00E973F4" w:rsidRPr="00A73C66" w:rsidRDefault="00E973F4" w:rsidP="00E973F4">
      <w:pPr>
        <w:spacing w:after="0"/>
        <w:ind w:left="-567" w:firstLine="567"/>
        <w:jc w:val="both"/>
        <w:rPr>
          <w:rFonts w:ascii="GHEA Grapalat" w:hAnsi="GHEA Grapalat"/>
          <w:b/>
          <w:sz w:val="18"/>
          <w:szCs w:val="18"/>
          <w:lang w:val="hy-AM"/>
        </w:rPr>
      </w:pPr>
      <w:r w:rsidRPr="00A73C66">
        <w:rPr>
          <w:rFonts w:ascii="GHEA Grapalat" w:hAnsi="GHEA Grapalat"/>
          <w:b/>
          <w:sz w:val="18"/>
          <w:szCs w:val="18"/>
          <w:lang w:val="hy-AM"/>
        </w:rPr>
        <w:tab/>
        <w:t xml:space="preserve">   Որոշման պատճենն ուղարկել կողմերին.</w:t>
      </w:r>
    </w:p>
    <w:p w:rsidR="00E973F4" w:rsidRPr="00A73C66" w:rsidRDefault="00E973F4" w:rsidP="00E973F4">
      <w:pPr>
        <w:spacing w:after="0"/>
        <w:jc w:val="both"/>
        <w:rPr>
          <w:rFonts w:ascii="GHEA Grapalat" w:hAnsi="GHEA Grapalat"/>
          <w:b/>
          <w:sz w:val="20"/>
          <w:szCs w:val="20"/>
          <w:lang w:val="hy-AM"/>
        </w:rPr>
      </w:pPr>
      <w:r w:rsidRPr="00A73C66">
        <w:rPr>
          <w:rFonts w:ascii="GHEA Grapalat" w:hAnsi="GHEA Grapalat"/>
          <w:b/>
          <w:sz w:val="18"/>
          <w:szCs w:val="18"/>
          <w:lang w:val="hy-AM"/>
        </w:rPr>
        <w:tab/>
        <w:t xml:space="preserve">   Որոշումը կարող է բողոքարկվել ՀՀ վարչական դատարան կամ վերադասության կարգով` որոշումը ստանալու օրվանից տասնօրյա ժամկետում:</w:t>
      </w:r>
    </w:p>
    <w:p w:rsidR="00792358" w:rsidRDefault="00E973F4" w:rsidP="00E973F4">
      <w:r w:rsidRPr="00A73C66">
        <w:rPr>
          <w:rFonts w:ascii="GHEA Grapalat" w:hAnsi="GHEA Grapalat"/>
          <w:b/>
          <w:sz w:val="20"/>
          <w:szCs w:val="20"/>
          <w:lang w:val="hy-AM"/>
        </w:rPr>
        <w:t xml:space="preserve">              ՀԱՐԿԱԴԻՐ ԿԱՏԱՐՈՂ                                                                               </w:t>
      </w:r>
      <w:proofErr w:type="spellStart"/>
      <w:r w:rsidRPr="00A73C66">
        <w:rPr>
          <w:rFonts w:ascii="GHEA Grapalat" w:hAnsi="GHEA Grapalat"/>
          <w:b/>
          <w:sz w:val="20"/>
          <w:szCs w:val="20"/>
          <w:lang w:val="hy-AM"/>
        </w:rPr>
        <w:t>Ա.Վարդյան</w:t>
      </w:r>
      <w:proofErr w:type="spellEnd"/>
    </w:p>
    <w:sectPr w:rsidR="00792358" w:rsidSect="00E973F4">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Dallak Helv">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3"/>
    <w:rsid w:val="00DB0F53"/>
    <w:rsid w:val="00DD1CF2"/>
    <w:rsid w:val="00DD3DD3"/>
    <w:rsid w:val="00E9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995E2-CFDD-4114-8396-94CA1DB0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F4"/>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Kentron-14</dc:creator>
  <cp:keywords/>
  <dc:description/>
  <cp:lastModifiedBy>Kentron-14</cp:lastModifiedBy>
  <cp:revision>2</cp:revision>
  <dcterms:created xsi:type="dcterms:W3CDTF">2019-01-17T12:53:00Z</dcterms:created>
  <dcterms:modified xsi:type="dcterms:W3CDTF">2019-01-17T13:07:00Z</dcterms:modified>
</cp:coreProperties>
</file>