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25" w:rsidRDefault="00540025" w:rsidP="00540025">
      <w:pPr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540025" w:rsidRDefault="00540025" w:rsidP="0054002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540025" w:rsidRDefault="00540025" w:rsidP="0054002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01.02.2019</w:t>
      </w:r>
      <w:r>
        <w:rPr>
          <w:rFonts w:ascii="GHEA Grapalat" w:hAnsi="GHEA Grapalat"/>
          <w:sz w:val="20"/>
        </w:rPr>
        <w:t>թ</w:t>
      </w:r>
      <w:r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540025" w:rsidRDefault="00540025" w:rsidP="00540025">
      <w:pPr>
        <w:jc w:val="both"/>
        <w:rPr>
          <w:rFonts w:ascii="GHEA Grapalat" w:hAnsi="GHEA Grapalat" w:cs="Sylfaen"/>
          <w:i/>
          <w:sz w:val="20"/>
        </w:rPr>
      </w:pPr>
    </w:p>
    <w:p w:rsidR="00540025" w:rsidRPr="004B451C" w:rsidRDefault="00540025" w:rsidP="00540025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Calibri" w:hAnsi="Calibri" w:cs="Sylfaen"/>
          <w:sz w:val="22"/>
          <w:szCs w:val="22"/>
        </w:rPr>
        <w:t>    </w:t>
      </w:r>
      <w:r w:rsidRPr="004B451C">
        <w:rPr>
          <w:rFonts w:ascii="GHEA Grapalat" w:hAnsi="GHEA Grapalat" w:cs="Sylfaen"/>
          <w:sz w:val="20"/>
          <w:szCs w:val="20"/>
        </w:rPr>
        <w:t>Հարկադիր կատարումն ապահովող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ծառայության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Երևան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քաղաքի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Աջափնյակ և Դավթաշեն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 w:cs="Sylfaen"/>
          <w:sz w:val="20"/>
          <w:szCs w:val="20"/>
        </w:rPr>
        <w:t>բաժնի ավագ</w:t>
      </w:r>
      <w:r w:rsidRPr="004B451C">
        <w:rPr>
          <w:rFonts w:ascii="GHEA Grapalat" w:hAnsi="GHEA Grapalat" w:cs="Times Armenian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հարկադիր կատարող Ռ.Նամաթյանս</w:t>
      </w:r>
      <w:r>
        <w:rPr>
          <w:rFonts w:ascii="GHEA Grapalat" w:hAnsi="GHEA Grapalat" w:cs="Sylfaen"/>
          <w:bCs/>
          <w:sz w:val="20"/>
          <w:szCs w:val="20"/>
        </w:rPr>
        <w:t>, ուսումնասիրելով 18.07</w:t>
      </w:r>
      <w:r w:rsidRPr="004B451C">
        <w:rPr>
          <w:rFonts w:ascii="GHEA Grapalat" w:hAnsi="GHEA Grapalat" w:cs="Sylfaen"/>
          <w:bCs/>
          <w:sz w:val="20"/>
          <w:szCs w:val="20"/>
        </w:rPr>
        <w:t>.201</w:t>
      </w:r>
      <w:r>
        <w:rPr>
          <w:rFonts w:ascii="GHEA Grapalat" w:hAnsi="GHEA Grapalat" w:cs="Sylfaen"/>
          <w:bCs/>
          <w:sz w:val="20"/>
          <w:szCs w:val="20"/>
        </w:rPr>
        <w:t>8</w:t>
      </w:r>
      <w:r w:rsidRPr="004B451C">
        <w:rPr>
          <w:rFonts w:ascii="GHEA Grapalat" w:hAnsi="GHEA Grapalat" w:cs="Sylfaen"/>
          <w:bCs/>
          <w:sz w:val="20"/>
          <w:szCs w:val="20"/>
        </w:rPr>
        <w:t>թ. վերսկսված</w:t>
      </w:r>
      <w:r w:rsidRPr="004B451C">
        <w:rPr>
          <w:rFonts w:ascii="GHEA Grapalat" w:hAnsi="GHEA Grapalat"/>
          <w:sz w:val="20"/>
          <w:szCs w:val="20"/>
        </w:rPr>
        <w:t xml:space="preserve"> թիվ </w:t>
      </w:r>
      <w:r>
        <w:rPr>
          <w:rFonts w:ascii="GHEA Grapalat" w:hAnsi="GHEA Grapalat"/>
          <w:bCs/>
          <w:sz w:val="20"/>
          <w:szCs w:val="20"/>
        </w:rPr>
        <w:t>04106720</w:t>
      </w:r>
      <w:r w:rsidRPr="004B451C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540025" w:rsidRPr="00540025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ՀՀ </w:t>
      </w:r>
      <w:proofErr w:type="spellStart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Երևան</w:t>
      </w:r>
      <w:proofErr w:type="spellEnd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քաղաքի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առաջին ատյանի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ընդհանուր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իրավասության դատարանի կողմից </w:t>
      </w:r>
      <w:proofErr w:type="spellStart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17.07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.2018թ</w:t>
      </w:r>
      <w:proofErr w:type="spellEnd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տրված թիվ </w:t>
      </w:r>
      <w:proofErr w:type="spellStart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ԵԴ</w:t>
      </w:r>
      <w:proofErr w:type="spellEnd"/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/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>0477/02/18</w:t>
      </w:r>
      <w:r w:rsidRPr="00540025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կատարողական թերթի համաձայն պետք է 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Պատասխանող Աննա </w:t>
      </w:r>
      <w:proofErr w:type="spellStart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Գևորգյանից</w:t>
      </w:r>
      <w:proofErr w:type="spellEnd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հօգուտ հայցվոր «</w:t>
      </w:r>
      <w:proofErr w:type="spellStart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Ինեկոբանկ</w:t>
      </w:r>
      <w:proofErr w:type="spellEnd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» փակ բաժնետիրական ընկերության բռնագանձել 1284055.50 /մեկ միլիոն երկու հարյուր </w:t>
      </w:r>
      <w:proofErr w:type="spellStart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ութսունչորս</w:t>
      </w:r>
      <w:proofErr w:type="spellEnd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հազար </w:t>
      </w:r>
      <w:proofErr w:type="spellStart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հիսունհինգ</w:t>
      </w:r>
      <w:proofErr w:type="spellEnd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ամբողջ հիսուն/ ՀՀ դրամ, այդ թվում՝ 295003.90 ՀՀ դրամ՝ տրամադրված վարկի գումարի մնացորդը, 94494 Հ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 դրամ՝ հաշվարկված տոկոսների գումարը, 894557.60 ՀՀ դրամ՝ հաշվարկված տույժերի 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գումարը: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>
        <w:rPr>
          <w:rFonts w:ascii="Calibri" w:hAnsi="Calibri" w:cs="Arial"/>
          <w:color w:val="000000" w:themeColor="text1"/>
          <w:sz w:val="20"/>
          <w:szCs w:val="20"/>
          <w:lang w:val="hy-AM"/>
        </w:rPr>
        <w:t> </w:t>
      </w:r>
      <w:r>
        <w:rPr>
          <w:rFonts w:ascii="Sylfaen" w:hAnsi="Sylfaen" w:cs="Arial"/>
          <w:color w:val="000000" w:themeColor="text1"/>
          <w:sz w:val="20"/>
          <w:szCs w:val="20"/>
          <w:lang w:val="hy-AM"/>
        </w:rPr>
        <w:t>          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Պատասխանողից հօգուտ հայցվորի բռնագանձել վարկի մնացորդի 295003.90 ՀՀ դրամ գումարի վրա ՀՀ քաղաքացիական օրենսգրքի 411 հոդվածի համա</w:t>
      </w:r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ձայն հաշվարկված տոկոսներ` սկսած 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25.01.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2018թ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.-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ից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</w:t>
      </w:r>
      <w:proofErr w:type="spellStart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մինչև</w:t>
      </w:r>
      <w:proofErr w:type="spellEnd"/>
      <w:r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 պարտավորության դադարման 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օրը: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</w:r>
      <w:r>
        <w:rPr>
          <w:rFonts w:ascii="Calibri" w:hAnsi="Calibri" w:cs="Arial"/>
          <w:color w:val="000000" w:themeColor="text1"/>
          <w:sz w:val="20"/>
          <w:szCs w:val="20"/>
          <w:lang w:val="hy-AM"/>
        </w:rPr>
        <w:t>       </w:t>
      </w:r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Պատասխանողից հօգուտ հայցվորի բռնագանձել 25682 /քսանհինգ հազար վեց հարյուր </w:t>
      </w:r>
      <w:proofErr w:type="spellStart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ութսուներկու</w:t>
      </w:r>
      <w:proofErr w:type="spellEnd"/>
      <w:r w:rsidRPr="00540025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/ ՀՀ դրամ որպես նախապես վճարված պետական տուրքի փոխհատուցում:</w:t>
      </w:r>
    </w:p>
    <w:p w:rsidR="00540025" w:rsidRPr="004B451C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</w:pPr>
      <w:r w:rsidRPr="004B45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</w:t>
      </w:r>
      <w:r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Ինչպես նաև </w:t>
      </w:r>
      <w:proofErr w:type="spellStart"/>
      <w:r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>պարտապանից</w:t>
      </w:r>
      <w:proofErr w:type="spellEnd"/>
      <w:r w:rsidRPr="004B451C">
        <w:rPr>
          <w:rFonts w:ascii="GHEA Grapalat" w:hAnsi="GHEA Grapalat"/>
          <w:bCs/>
          <w:color w:val="000000" w:themeColor="text1"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540025" w:rsidRPr="004B451C" w:rsidRDefault="00540025" w:rsidP="00540025">
      <w:pPr>
        <w:spacing w:line="276" w:lineRule="auto"/>
        <w:jc w:val="both"/>
        <w:rPr>
          <w:rFonts w:ascii="GHEA Grapalat" w:hAnsi="GHEA Grapalat"/>
          <w:bCs/>
          <w:color w:val="000000"/>
          <w:sz w:val="20"/>
          <w:szCs w:val="20"/>
          <w:lang w:val="af-ZA"/>
        </w:rPr>
      </w:pP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      Կատարողական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վարույթով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բռնագանձման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վերաբերյալ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վճռի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հարկադիր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կատարման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>ընթացքում</w:t>
      </w:r>
      <w:r w:rsidRPr="004B451C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bCs/>
          <w:color w:val="000000"/>
          <w:sz w:val="20"/>
          <w:szCs w:val="20"/>
        </w:rPr>
        <w:t xml:space="preserve">պարտապան </w:t>
      </w:r>
      <w:r>
        <w:rPr>
          <w:rFonts w:ascii="GHEA Grapalat" w:hAnsi="GHEA Grapalat" w:cs="Arial"/>
          <w:color w:val="000000" w:themeColor="text1"/>
          <w:sz w:val="20"/>
          <w:szCs w:val="20"/>
        </w:rPr>
        <w:t>Աննա Գևորգյանի</w:t>
      </w:r>
      <w:r w:rsidRPr="004B451C"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վրա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բռնագանձում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տարածելու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պարագայում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պարզվել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B451C">
        <w:rPr>
          <w:rFonts w:ascii="GHEA Grapalat" w:hAnsi="GHEA Grapalat"/>
          <w:sz w:val="20"/>
          <w:szCs w:val="20"/>
        </w:rPr>
        <w:t>որ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այդ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գույքը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օրենքով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սահմանված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նվազագույն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աշխատավարձի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հազարապատիկի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և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ավելի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չափով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բավարար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չէ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պահանջատիրոջ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հանդեպ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պարտավորությունների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ամբողջական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կատարումն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ապահովելու</w:t>
      </w:r>
      <w:r w:rsidRPr="004B451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B451C">
        <w:rPr>
          <w:rFonts w:ascii="GHEA Grapalat" w:hAnsi="GHEA Grapalat"/>
          <w:sz w:val="20"/>
          <w:szCs w:val="20"/>
        </w:rPr>
        <w:t>համար</w:t>
      </w:r>
      <w:r w:rsidRPr="004B451C">
        <w:rPr>
          <w:rFonts w:ascii="GHEA Grapalat" w:hAnsi="GHEA Grapalat"/>
          <w:sz w:val="20"/>
          <w:szCs w:val="20"/>
          <w:lang w:val="af-ZA"/>
        </w:rPr>
        <w:t>:</w:t>
      </w:r>
    </w:p>
    <w:p w:rsidR="00540025" w:rsidRDefault="00540025" w:rsidP="0054002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540025" w:rsidRPr="004B451C" w:rsidRDefault="00540025" w:rsidP="00540025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18.07</w:t>
      </w:r>
      <w:r w:rsidRPr="004B451C">
        <w:rPr>
          <w:rFonts w:ascii="GHEA Grapalat" w:hAnsi="GHEA Grapalat" w:cs="Sylfaen"/>
          <w:bCs/>
          <w:sz w:val="20"/>
          <w:szCs w:val="20"/>
        </w:rPr>
        <w:t xml:space="preserve">.2018թ. վերսկսված </w:t>
      </w:r>
      <w:r w:rsidRPr="004B451C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04106720</w:t>
      </w:r>
      <w:r w:rsidRPr="004B451C">
        <w:rPr>
          <w:rFonts w:ascii="GHEA Grapalat" w:hAnsi="GHEA Grapalat"/>
          <w:bCs/>
          <w:sz w:val="20"/>
          <w:szCs w:val="20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0025" w:rsidRDefault="00540025" w:rsidP="00540025">
      <w:pPr>
        <w:jc w:val="both"/>
        <w:rPr>
          <w:rFonts w:ascii="GHEA Grapalat" w:hAnsi="GHEA Grapalat"/>
          <w:bCs/>
          <w:sz w:val="16"/>
          <w:szCs w:val="16"/>
        </w:rPr>
      </w:pPr>
    </w:p>
    <w:p w:rsidR="00540025" w:rsidRPr="001D1795" w:rsidRDefault="00540025" w:rsidP="0054002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1D1795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540025" w:rsidRPr="004B451C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 wp14:anchorId="07A3AB43" wp14:editId="2CEDEDC0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540025" w:rsidRDefault="00540025" w:rsidP="0054002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C6B25F" wp14:editId="67B5B542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00C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540025" w:rsidRDefault="00540025" w:rsidP="0054002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540025" w:rsidRDefault="00540025" w:rsidP="0054002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_______/_______/2018թ.</w:t>
      </w:r>
      <w:r>
        <w:rPr>
          <w:rFonts w:ascii="GHEA Grapalat" w:hAnsi="GHEA Grapalat"/>
          <w:bCs/>
        </w:rPr>
        <w:t xml:space="preserve">                                                              Հեռ. /060/ </w:t>
      </w:r>
      <w:r>
        <w:rPr>
          <w:rFonts w:ascii="GHEA Grapalat" w:hAnsi="GHEA Grapalat" w:cs="Tahoma"/>
        </w:rPr>
        <w:t xml:space="preserve">570-452 </w:t>
      </w:r>
    </w:p>
    <w:p w:rsidR="00540025" w:rsidRDefault="00540025" w:rsidP="00540025">
      <w:pPr>
        <w:rPr>
          <w:rFonts w:ascii="GHEA Grapalat" w:hAnsi="GHEA Grapalat" w:cs="Tahoma"/>
        </w:rPr>
      </w:pPr>
    </w:p>
    <w:p w:rsidR="00540025" w:rsidRDefault="00540025" w:rsidP="0054002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>«</w:t>
      </w:r>
      <w:r>
        <w:rPr>
          <w:rFonts w:ascii="GHEA Grapalat" w:hAnsi="GHEA Grapalat"/>
        </w:rPr>
        <w:t>Ինեկոբանկ</w:t>
      </w:r>
      <w:r w:rsidRPr="00BF6F46"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>Փ</w:t>
      </w:r>
      <w:r w:rsidRPr="00BF6F46">
        <w:rPr>
          <w:rFonts w:ascii="GHEA Grapalat" w:hAnsi="GHEA Grapalat"/>
        </w:rPr>
        <w:t>ԲԸ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>
        <w:rPr>
          <w:rFonts w:ascii="GHEA Grapalat" w:hAnsi="GHEA Grapalat"/>
        </w:rPr>
        <w:t>Թումանյան 17</w:t>
      </w:r>
      <w:r w:rsidRPr="00BF6F46">
        <w:rPr>
          <w:rFonts w:ascii="GHEA Grapalat" w:hAnsi="GHEA Grapalat"/>
        </w:rPr>
        <w:t xml:space="preserve"> /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Աննա Գևորգյանին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  <w:r w:rsidRPr="00BF6F46">
        <w:rPr>
          <w:rFonts w:ascii="GHEA Grapalat" w:hAnsi="GHEA Grapalat"/>
        </w:rPr>
        <w:t xml:space="preserve">/ք. Երևան, </w:t>
      </w:r>
      <w:r>
        <w:rPr>
          <w:rFonts w:ascii="GHEA Grapalat" w:hAnsi="GHEA Grapalat"/>
        </w:rPr>
        <w:t>Աջափնյակ</w:t>
      </w:r>
      <w:r w:rsidRPr="00BF6F4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Սիլիկյան 10 </w:t>
      </w:r>
      <w:r w:rsidRPr="00BF6F46">
        <w:rPr>
          <w:rFonts w:ascii="GHEA Grapalat" w:hAnsi="GHEA Grapalat"/>
        </w:rPr>
        <w:t xml:space="preserve">փ․, </w:t>
      </w:r>
      <w:r>
        <w:rPr>
          <w:rFonts w:ascii="GHEA Grapalat" w:hAnsi="GHEA Grapalat"/>
        </w:rPr>
        <w:t>4Ա տուն</w:t>
      </w:r>
      <w:r w:rsidRPr="00BF6F46">
        <w:rPr>
          <w:rFonts w:ascii="GHEA Grapalat" w:hAnsi="GHEA Grapalat"/>
        </w:rPr>
        <w:t>/</w:t>
      </w:r>
    </w:p>
    <w:p w:rsidR="00540025" w:rsidRDefault="00540025" w:rsidP="0054002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04106720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01.02.2019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540025" w:rsidRDefault="00540025" w:rsidP="0054002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ԲԱԺՆԻ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6165"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Pr="009C6165">
        <w:rPr>
          <w:rFonts w:ascii="GHEA Grapalat" w:hAnsi="GHEA Grapalat"/>
          <w:b/>
          <w:sz w:val="22"/>
          <w:szCs w:val="22"/>
        </w:rPr>
        <w:t>Ս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>
        <w:rPr>
          <w:rFonts w:ascii="GHEA Grapalat" w:hAnsi="GHEA Grapalat" w:cs="Sylfaen"/>
          <w:b/>
          <w:sz w:val="18"/>
          <w:szCs w:val="18"/>
        </w:rPr>
        <w:t>04106720</w:t>
      </w:r>
      <w:bookmarkStart w:id="0" w:name="_GoBack"/>
      <w:bookmarkEnd w:id="0"/>
    </w:p>
    <w:p w:rsidR="00540025" w:rsidRDefault="00540025" w:rsidP="00540025">
      <w:pPr>
        <w:rPr>
          <w:rFonts w:ascii="GHEA Grapalat" w:hAnsi="GHEA Grapalat"/>
          <w:b/>
          <w:i/>
          <w:sz w:val="16"/>
          <w:szCs w:val="16"/>
        </w:rPr>
      </w:pPr>
    </w:p>
    <w:p w:rsidR="00540025" w:rsidRDefault="00540025" w:rsidP="00540025">
      <w:pPr>
        <w:rPr>
          <w:lang w:val="af-ZA"/>
        </w:rPr>
      </w:pPr>
    </w:p>
    <w:p w:rsidR="00540025" w:rsidRDefault="00540025" w:rsidP="00540025"/>
    <w:p w:rsidR="00A643A6" w:rsidRDefault="00A643A6"/>
    <w:sectPr w:rsidR="00A643A6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1"/>
    <w:rsid w:val="000F57A1"/>
    <w:rsid w:val="00540025"/>
    <w:rsid w:val="00A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182"/>
  <w15:chartTrackingRefBased/>
  <w15:docId w15:val="{77E2C853-801E-41BB-8C84-23D3700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54002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0025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4002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4002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54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</cp:revision>
  <dcterms:created xsi:type="dcterms:W3CDTF">2019-02-01T12:19:00Z</dcterms:created>
  <dcterms:modified xsi:type="dcterms:W3CDTF">2019-02-01T12:26:00Z</dcterms:modified>
</cp:coreProperties>
</file>