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79" w:rsidRDefault="002C5A79" w:rsidP="002C5A79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2C5A79" w:rsidRPr="00D7614E" w:rsidRDefault="002C5A79" w:rsidP="002C5A79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Ո Ր Ո Շ ՈՒ Մ</w:t>
      </w:r>
    </w:p>
    <w:p w:rsidR="002C5A79" w:rsidRPr="00D7614E" w:rsidRDefault="002C5A79" w:rsidP="002C5A79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Կատարողական վարույթը կասեցնելու մասին</w:t>
      </w:r>
    </w:p>
    <w:p w:rsidR="002C5A79" w:rsidRPr="00CC443E" w:rsidRDefault="002C5A79" w:rsidP="002C5A79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2C5A79" w:rsidRPr="00737D6B" w:rsidRDefault="002C5A79" w:rsidP="002C5A79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lang w:val="hy-AM"/>
        </w:rPr>
        <w:t xml:space="preserve">           </w:t>
      </w:r>
      <w:r w:rsidR="00BE39B8">
        <w:rPr>
          <w:rFonts w:ascii="GHEA Grapalat" w:hAnsi="GHEA Grapalat"/>
          <w:szCs w:val="24"/>
        </w:rPr>
        <w:t>27</w:t>
      </w:r>
      <w:r w:rsidRPr="00737D6B">
        <w:rPr>
          <w:rFonts w:ascii="GHEA Grapalat" w:hAnsi="GHEA Grapalat"/>
          <w:szCs w:val="24"/>
          <w:lang w:val="hy-AM"/>
        </w:rPr>
        <w:t>.</w:t>
      </w:r>
      <w:r w:rsidRPr="002C5A79">
        <w:rPr>
          <w:rFonts w:ascii="GHEA Grapalat" w:hAnsi="GHEA Grapalat"/>
          <w:szCs w:val="24"/>
          <w:lang w:val="hy-AM"/>
        </w:rPr>
        <w:t>02</w:t>
      </w:r>
      <w:r>
        <w:rPr>
          <w:rFonts w:ascii="GHEA Grapalat" w:hAnsi="GHEA Grapalat"/>
          <w:szCs w:val="24"/>
          <w:lang w:val="hy-AM"/>
        </w:rPr>
        <w:t>.</w:t>
      </w:r>
      <w:r w:rsidRPr="00737D6B">
        <w:rPr>
          <w:rFonts w:ascii="GHEA Grapalat" w:hAnsi="GHEA Grapalat"/>
          <w:szCs w:val="24"/>
          <w:lang w:val="hy-AM"/>
        </w:rPr>
        <w:t xml:space="preserve"> 201</w:t>
      </w:r>
      <w:r>
        <w:rPr>
          <w:rFonts w:ascii="GHEA Grapalat" w:hAnsi="GHEA Grapalat"/>
          <w:szCs w:val="24"/>
          <w:lang w:val="hy-AM"/>
        </w:rPr>
        <w:t>9</w:t>
      </w:r>
      <w:r w:rsidRPr="00737D6B">
        <w:rPr>
          <w:rFonts w:ascii="GHEA Grapalat" w:hAnsi="GHEA Grapalat"/>
          <w:szCs w:val="24"/>
          <w:lang w:val="hy-AM"/>
        </w:rPr>
        <w:t>թ.</w:t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Pr="00737D6B"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 xml:space="preserve"> </w:t>
      </w:r>
      <w:r w:rsidRPr="00737D6B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        </w:t>
      </w:r>
      <w:r w:rsidRPr="00737D6B">
        <w:rPr>
          <w:rFonts w:ascii="GHEA Grapalat" w:hAnsi="GHEA Grapalat"/>
          <w:szCs w:val="24"/>
          <w:lang w:val="hy-AM"/>
        </w:rPr>
        <w:t xml:space="preserve">    ք. </w:t>
      </w:r>
      <w:proofErr w:type="spellStart"/>
      <w:r w:rsidRPr="00737D6B">
        <w:rPr>
          <w:rFonts w:ascii="GHEA Grapalat" w:hAnsi="GHEA Grapalat"/>
          <w:szCs w:val="24"/>
          <w:lang w:val="hy-AM"/>
        </w:rPr>
        <w:t>Երևան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</w:t>
      </w:r>
    </w:p>
    <w:p w:rsidR="002C5A79" w:rsidRDefault="002C5A79" w:rsidP="002C5A79">
      <w:pPr>
        <w:spacing w:after="0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</w:p>
    <w:p w:rsidR="002C5A79" w:rsidRPr="007068B3" w:rsidRDefault="002C5A79" w:rsidP="002C5A79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       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Հ</w:t>
      </w:r>
      <w:r>
        <w:rPr>
          <w:rFonts w:ascii="GHEA Grapalat" w:eastAsia="Times New Roman" w:hAnsi="GHEA Grapalat"/>
          <w:i/>
          <w:szCs w:val="24"/>
          <w:lang w:val="hy-AM" w:eastAsia="ru-RU"/>
        </w:rPr>
        <w:t>արկադիր կատարումն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ապահովող ծառայության </w:t>
      </w:r>
      <w:proofErr w:type="spellStart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Երևան</w:t>
      </w:r>
      <w:proofErr w:type="spellEnd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քաղաքի Կենտրոն և Նորք–Մարաշ բաժնի հարկադիր կատարող, արդարադատության լեյտենանտ </w:t>
      </w:r>
      <w:r w:rsidRPr="00F0723E">
        <w:rPr>
          <w:rFonts w:ascii="GHEA Grapalat" w:eastAsia="Times New Roman" w:hAnsi="GHEA Grapalat"/>
          <w:i/>
          <w:szCs w:val="24"/>
          <w:lang w:val="hy-AM" w:eastAsia="ru-RU"/>
        </w:rPr>
        <w:t>Էդուարդ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proofErr w:type="spellStart"/>
      <w:r>
        <w:rPr>
          <w:rFonts w:ascii="GHEA Grapalat" w:eastAsia="Times New Roman" w:hAnsi="GHEA Grapalat"/>
          <w:i/>
          <w:szCs w:val="24"/>
          <w:lang w:val="hy-AM" w:eastAsia="ru-RU"/>
        </w:rPr>
        <w:t>Բաբուրյանս</w:t>
      </w:r>
      <w:proofErr w:type="spellEnd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, ուսումնասիրելով </w:t>
      </w:r>
      <w:r>
        <w:rPr>
          <w:rFonts w:ascii="GHEA Grapalat" w:eastAsia="Times New Roman" w:hAnsi="GHEA Grapalat"/>
          <w:i/>
          <w:szCs w:val="24"/>
          <w:lang w:val="hy-AM" w:eastAsia="ru-RU"/>
        </w:rPr>
        <w:t>15.</w:t>
      </w:r>
      <w:r w:rsidRPr="00E36AC5">
        <w:rPr>
          <w:rFonts w:ascii="GHEA Grapalat" w:eastAsia="Times New Roman" w:hAnsi="GHEA Grapalat"/>
          <w:i/>
          <w:szCs w:val="24"/>
          <w:lang w:val="hy-AM" w:eastAsia="ru-RU"/>
        </w:rPr>
        <w:t>02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.201</w:t>
      </w:r>
      <w:r>
        <w:rPr>
          <w:rFonts w:ascii="GHEA Grapalat" w:eastAsia="Times New Roman" w:hAnsi="GHEA Grapalat"/>
          <w:i/>
          <w:szCs w:val="24"/>
          <w:lang w:val="hy-AM" w:eastAsia="ru-RU"/>
        </w:rPr>
        <w:t>9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թ.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վերսկսված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թիվ </w:t>
      </w:r>
      <w:r w:rsidRPr="00E36AC5">
        <w:rPr>
          <w:rFonts w:ascii="GHEA Grapalat" w:eastAsia="Times New Roman" w:hAnsi="GHEA Grapalat"/>
          <w:i/>
          <w:szCs w:val="24"/>
          <w:lang w:val="hy-AM" w:eastAsia="ru-RU"/>
        </w:rPr>
        <w:t>03160182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կատարողական վարույթի նյութերը</w:t>
      </w:r>
    </w:p>
    <w:p w:rsidR="002C5A79" w:rsidRPr="00D7614E" w:rsidRDefault="002C5A79" w:rsidP="002C5A79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2C5A79" w:rsidRPr="00D7614E" w:rsidRDefault="002C5A79" w:rsidP="002C5A79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Պ Ա Ր Զ Ե Ց Ի</w:t>
      </w:r>
    </w:p>
    <w:p w:rsidR="002C5A79" w:rsidRPr="00737D6B" w:rsidRDefault="002C5A79" w:rsidP="002C5A79">
      <w:pPr>
        <w:spacing w:after="0"/>
        <w:ind w:left="284" w:right="141"/>
        <w:jc w:val="center"/>
        <w:rPr>
          <w:rFonts w:ascii="GHEA Grapalat" w:hAnsi="GHEA Grapalat"/>
          <w:b/>
          <w:szCs w:val="24"/>
          <w:lang w:val="hy-AM"/>
        </w:rPr>
      </w:pPr>
    </w:p>
    <w:p w:rsidR="002C5A79" w:rsidRPr="00D506D9" w:rsidRDefault="002C5A79" w:rsidP="002C5A79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       ՀՀ </w:t>
      </w:r>
      <w:r w:rsidRPr="00E36AC5">
        <w:rPr>
          <w:rFonts w:ascii="GHEA Grapalat" w:eastAsia="Times New Roman" w:hAnsi="GHEA Grapalat"/>
          <w:i/>
          <w:szCs w:val="24"/>
          <w:lang w:val="hy-AM" w:eastAsia="ru-RU"/>
        </w:rPr>
        <w:t>Կենտրոն և Նորք-Մարաշ վարչական շրջանների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ընդհանուր իրավասության դատարանի կողմից </w:t>
      </w:r>
      <w:r>
        <w:rPr>
          <w:rFonts w:ascii="GHEA Grapalat" w:eastAsia="Times New Roman" w:hAnsi="GHEA Grapalat"/>
          <w:i/>
          <w:szCs w:val="24"/>
          <w:lang w:val="hy-AM" w:eastAsia="ru-RU"/>
        </w:rPr>
        <w:t>13.</w:t>
      </w:r>
      <w:r w:rsidRPr="00E36AC5">
        <w:rPr>
          <w:rFonts w:ascii="GHEA Grapalat" w:eastAsia="Times New Roman" w:hAnsi="GHEA Grapalat"/>
          <w:i/>
          <w:szCs w:val="24"/>
          <w:lang w:val="hy-AM" w:eastAsia="ru-RU"/>
        </w:rPr>
        <w:t>02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.201</w:t>
      </w:r>
      <w:r>
        <w:rPr>
          <w:rFonts w:ascii="GHEA Grapalat" w:eastAsia="Times New Roman" w:hAnsi="GHEA Grapalat"/>
          <w:i/>
          <w:szCs w:val="24"/>
          <w:lang w:val="hy-AM" w:eastAsia="ru-RU"/>
        </w:rPr>
        <w:t>7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թ. տրված թիվ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Ե</w:t>
      </w:r>
      <w:r w:rsidRPr="00E36AC5">
        <w:rPr>
          <w:rFonts w:ascii="GHEA Grapalat" w:eastAsia="Times New Roman" w:hAnsi="GHEA Grapalat"/>
          <w:i/>
          <w:szCs w:val="24"/>
          <w:lang w:val="hy-AM" w:eastAsia="ru-RU"/>
        </w:rPr>
        <w:t>Կ</w:t>
      </w:r>
      <w:r>
        <w:rPr>
          <w:rFonts w:ascii="GHEA Grapalat" w:eastAsia="Times New Roman" w:hAnsi="GHEA Grapalat"/>
          <w:i/>
          <w:szCs w:val="24"/>
          <w:lang w:val="hy-AM" w:eastAsia="ru-RU"/>
        </w:rPr>
        <w:t>Դ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/</w:t>
      </w:r>
      <w:r w:rsidRPr="00E36AC5">
        <w:rPr>
          <w:rFonts w:ascii="GHEA Grapalat" w:eastAsia="Times New Roman" w:hAnsi="GHEA Grapalat"/>
          <w:i/>
          <w:szCs w:val="24"/>
          <w:lang w:val="hy-AM" w:eastAsia="ru-RU"/>
        </w:rPr>
        <w:t>2835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/02/1</w:t>
      </w:r>
      <w:r>
        <w:rPr>
          <w:rFonts w:ascii="GHEA Grapalat" w:eastAsia="Times New Roman" w:hAnsi="GHEA Grapalat"/>
          <w:i/>
          <w:szCs w:val="24"/>
          <w:lang w:val="hy-AM" w:eastAsia="ru-RU"/>
        </w:rPr>
        <w:t>6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կատարողական թերթի համաձայն պետք է </w:t>
      </w:r>
      <w:r w:rsidRPr="00E36AC5">
        <w:rPr>
          <w:rFonts w:ascii="GHEA Grapalat" w:eastAsia="Times New Roman" w:hAnsi="GHEA Grapalat"/>
          <w:i/>
          <w:szCs w:val="24"/>
          <w:lang w:val="hy-AM" w:eastAsia="ru-RU"/>
        </w:rPr>
        <w:t>Անահիտ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proofErr w:type="spellStart"/>
      <w:r w:rsidRPr="00E36AC5">
        <w:rPr>
          <w:rFonts w:ascii="GHEA Grapalat" w:eastAsia="Times New Roman" w:hAnsi="GHEA Grapalat"/>
          <w:i/>
          <w:szCs w:val="24"/>
          <w:lang w:val="hy-AM" w:eastAsia="ru-RU"/>
        </w:rPr>
        <w:t>Վարազդատի</w:t>
      </w:r>
      <w:proofErr w:type="spellEnd"/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proofErr w:type="spellStart"/>
      <w:r w:rsidRPr="00E36AC5">
        <w:rPr>
          <w:rFonts w:ascii="GHEA Grapalat" w:eastAsia="Times New Roman" w:hAnsi="GHEA Grapalat"/>
          <w:i/>
          <w:szCs w:val="24"/>
          <w:lang w:val="hy-AM" w:eastAsia="ru-RU"/>
        </w:rPr>
        <w:t>Ղուկայյանի</w:t>
      </w:r>
      <w:proofErr w:type="spellEnd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հօգուտ </w:t>
      </w:r>
      <w:r>
        <w:rPr>
          <w:rFonts w:ascii="GHEA Grapalat" w:eastAsia="Times New Roman" w:hAnsi="GHEA Grapalat"/>
          <w:i/>
          <w:szCs w:val="24"/>
          <w:lang w:val="hy-AM" w:eastAsia="ru-RU"/>
        </w:rPr>
        <w:t>«Վ</w:t>
      </w:r>
      <w:r w:rsidRPr="00E36AC5">
        <w:rPr>
          <w:rFonts w:ascii="GHEA Grapalat" w:eastAsia="Times New Roman" w:hAnsi="GHEA Grapalat"/>
          <w:i/>
          <w:szCs w:val="24"/>
          <w:lang w:val="hy-AM" w:eastAsia="ru-RU"/>
        </w:rPr>
        <w:t>ՏԲ-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Հայաստան բանկ»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ՓԲԸ-ի բռնագանձել 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239.095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ՀՀ դրամ և </w:t>
      </w:r>
      <w:proofErr w:type="spellStart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հաշվեգրվող</w:t>
      </w:r>
      <w:proofErr w:type="spellEnd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տոկոսները, </w:t>
      </w:r>
      <w:proofErr w:type="spellStart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մինչև</w:t>
      </w:r>
      <w:proofErr w:type="spellEnd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պարտավորությունների փաստացի կատարման օրը:</w:t>
      </w:r>
    </w:p>
    <w:p w:rsidR="002C5A79" w:rsidRPr="007068B3" w:rsidRDefault="002C5A79" w:rsidP="002C5A79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       </w:t>
      </w:r>
      <w:proofErr w:type="spellStart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Պարտապանից</w:t>
      </w:r>
      <w:proofErr w:type="spellEnd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բռնագանձել նաև բռնագանձման ենթակա գումարի  5  տոկոսը, որպես կատարողական գործողությունների կատարման ծախս:</w:t>
      </w:r>
    </w:p>
    <w:p w:rsidR="002C5A79" w:rsidRDefault="002C5A79" w:rsidP="002C5A79">
      <w:pPr>
        <w:spacing w:after="0"/>
        <w:ind w:right="141" w:firstLine="567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 w:cs="GHEA Grapalat"/>
          <w:i/>
          <w:szCs w:val="24"/>
          <w:lang w:val="hy-AM" w:eastAsia="ru-RU"/>
        </w:rPr>
        <w:t xml:space="preserve">Կատարողական </w:t>
      </w:r>
      <w:proofErr w:type="spellStart"/>
      <w:r w:rsidRPr="007068B3">
        <w:rPr>
          <w:rFonts w:ascii="GHEA Grapalat" w:eastAsia="Times New Roman" w:hAnsi="GHEA Grapalat" w:cs="GHEA Grapalat"/>
          <w:i/>
          <w:szCs w:val="24"/>
          <w:lang w:val="hy-AM" w:eastAsia="ru-RU"/>
        </w:rPr>
        <w:t>վարույթով</w:t>
      </w:r>
      <w:proofErr w:type="spellEnd"/>
      <w:r w:rsidRPr="007068B3">
        <w:rPr>
          <w:rFonts w:ascii="GHEA Grapalat" w:eastAsia="Times New Roman" w:hAnsi="GHEA Grapalat" w:cs="GHEA Grapalat"/>
          <w:i/>
          <w:szCs w:val="24"/>
          <w:lang w:val="hy-AM" w:eastAsia="ru-RU"/>
        </w:rPr>
        <w:t xml:space="preserve"> վճռի հարկադիր կատարման ընթացքում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պարզվել է որ պարտապան 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Անահիտ </w:t>
      </w:r>
      <w:proofErr w:type="spellStart"/>
      <w:r>
        <w:rPr>
          <w:rFonts w:ascii="GHEA Grapalat" w:eastAsia="Times New Roman" w:hAnsi="GHEA Grapalat"/>
          <w:i/>
          <w:szCs w:val="24"/>
          <w:lang w:val="hy-AM" w:eastAsia="ru-RU"/>
        </w:rPr>
        <w:t>Վարազդատի</w:t>
      </w:r>
      <w:proofErr w:type="spellEnd"/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Ղուկասյանին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սեփականության իրավունքով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պատկանող գույք չի հայտնաբերվել թիվ ԵԿԴ/2835/02/16 կատարողական թերթի պահանջը կատարելու համար:</w:t>
      </w:r>
    </w:p>
    <w:p w:rsidR="002C5A79" w:rsidRPr="00F363B8" w:rsidRDefault="002C5A79" w:rsidP="002C5A79">
      <w:pPr>
        <w:spacing w:after="0"/>
        <w:ind w:right="141" w:firstLine="567"/>
        <w:jc w:val="both"/>
        <w:rPr>
          <w:rFonts w:ascii="GHEA Grapalat" w:hAnsi="GHEA Grapalat"/>
          <w:color w:val="21346E"/>
          <w:sz w:val="20"/>
          <w:szCs w:val="20"/>
          <w:lang w:val="hy-AM"/>
        </w:rPr>
      </w:pP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Վերոգրյալի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Սնանկության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մասին» ՀՀ օրենքի 6-րդ հոդվածի 2-րդ մասով «Դատական ակտերի հարկադիր կատարման մասին» ՀՀ օրենքի 28-րդ հոդվածով և 37-րդ հոդվածի 8-րդ կետով</w:t>
      </w:r>
    </w:p>
    <w:p w:rsidR="002C5A79" w:rsidRDefault="002C5A79" w:rsidP="002C5A79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2C5A79" w:rsidRPr="00D7614E" w:rsidRDefault="002C5A79" w:rsidP="002C5A79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Ո Ր Ո Շ Ե Ց Ի</w:t>
      </w:r>
    </w:p>
    <w:p w:rsidR="002C5A79" w:rsidRDefault="002C5A79" w:rsidP="002C5A79">
      <w:pPr>
        <w:spacing w:after="0"/>
        <w:ind w:left="284" w:right="141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</w:t>
      </w:r>
    </w:p>
    <w:p w:rsidR="002C5A79" w:rsidRDefault="002C5A79" w:rsidP="002C5A79">
      <w:pPr>
        <w:spacing w:after="0"/>
        <w:ind w:left="284" w:right="141" w:firstLine="436"/>
        <w:jc w:val="both"/>
        <w:rPr>
          <w:rFonts w:ascii="GHEA Grapalat" w:hAnsi="GHEA Grapalat"/>
          <w:i/>
          <w:szCs w:val="24"/>
          <w:lang w:val="hy-AM"/>
        </w:rPr>
      </w:pPr>
      <w:r w:rsidRPr="00F363B8">
        <w:rPr>
          <w:rFonts w:ascii="GHEA Grapalat" w:hAnsi="GHEA Grapalat"/>
          <w:i/>
          <w:szCs w:val="24"/>
          <w:lang w:val="hy-AM"/>
        </w:rPr>
        <w:t>Կասեցնել</w:t>
      </w:r>
      <w:r w:rsidRPr="00F363B8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>15.02</w:t>
      </w:r>
      <w:r w:rsidRPr="00F363B8">
        <w:rPr>
          <w:rFonts w:ascii="GHEA Grapalat" w:hAnsi="GHEA Grapalat"/>
          <w:i/>
          <w:szCs w:val="24"/>
          <w:lang w:val="hy-AM"/>
        </w:rPr>
        <w:t>.201</w:t>
      </w:r>
      <w:r>
        <w:rPr>
          <w:rFonts w:ascii="GHEA Grapalat" w:hAnsi="GHEA Grapalat"/>
          <w:i/>
          <w:szCs w:val="24"/>
          <w:lang w:val="hy-AM"/>
        </w:rPr>
        <w:t>9</w:t>
      </w:r>
      <w:r w:rsidRPr="00F363B8">
        <w:rPr>
          <w:rFonts w:ascii="GHEA Grapalat" w:hAnsi="GHEA Grapalat"/>
          <w:i/>
          <w:szCs w:val="24"/>
          <w:lang w:val="hy-AM"/>
        </w:rPr>
        <w:t xml:space="preserve">թ. </w:t>
      </w:r>
      <w:r>
        <w:rPr>
          <w:rFonts w:ascii="GHEA Grapalat" w:hAnsi="GHEA Grapalat"/>
          <w:i/>
          <w:szCs w:val="24"/>
          <w:lang w:val="hy-AM"/>
        </w:rPr>
        <w:t>վերսկս</w:t>
      </w:r>
      <w:r w:rsidRPr="00F363B8">
        <w:rPr>
          <w:rFonts w:ascii="GHEA Grapalat" w:hAnsi="GHEA Grapalat"/>
          <w:i/>
          <w:szCs w:val="24"/>
          <w:lang w:val="hy-AM"/>
        </w:rPr>
        <w:t xml:space="preserve">ված թիվ </w:t>
      </w:r>
      <w:r>
        <w:rPr>
          <w:rFonts w:ascii="GHEA Grapalat" w:eastAsia="Times New Roman" w:hAnsi="GHEA Grapalat"/>
          <w:i/>
          <w:szCs w:val="24"/>
          <w:lang w:val="hy-AM" w:eastAsia="ru-RU"/>
        </w:rPr>
        <w:t>03160182</w:t>
      </w:r>
      <w:r w:rsidRPr="00F363B8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2C5A79" w:rsidRPr="00F363B8" w:rsidRDefault="002C5A79" w:rsidP="002C5A79">
      <w:pPr>
        <w:spacing w:after="0"/>
        <w:ind w:left="284" w:right="141" w:firstLine="436"/>
        <w:jc w:val="both"/>
        <w:rPr>
          <w:rFonts w:ascii="GHEA Grapalat" w:hAnsi="GHEA Grapalat"/>
          <w:szCs w:val="24"/>
          <w:lang w:val="hy-AM"/>
        </w:rPr>
      </w:pPr>
    </w:p>
    <w:p w:rsidR="002C5A79" w:rsidRPr="00F363B8" w:rsidRDefault="002C5A79" w:rsidP="002C5A79">
      <w:pPr>
        <w:spacing w:after="0"/>
        <w:ind w:left="284"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Cs w:val="24"/>
          <w:lang w:val="hy-AM"/>
        </w:rPr>
        <w:t xml:space="preserve">    </w:t>
      </w:r>
      <w:r>
        <w:rPr>
          <w:rFonts w:ascii="GHEA Grapalat" w:hAnsi="GHEA Grapalat"/>
          <w:b/>
          <w:szCs w:val="24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Առաջարկել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պահանջատիրոջը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և պարտապանին նրանցից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որևէ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սնանկության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հայց ներկայացնել դատարան.</w:t>
      </w:r>
    </w:p>
    <w:p w:rsidR="002C5A79" w:rsidRPr="00F363B8" w:rsidRDefault="002C5A79" w:rsidP="002C5A79">
      <w:pPr>
        <w:spacing w:after="0"/>
        <w:ind w:left="284"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Սույն որոշումը երկու աշխատանքային օրվա ընթացքում հրապարակել </w:t>
      </w:r>
      <w:hyperlink r:id="rId4" w:history="1">
        <w:r w:rsidRPr="00F363B8">
          <w:rPr>
            <w:rStyle w:val="a3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ինտերնետային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կայքում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>.</w:t>
      </w:r>
    </w:p>
    <w:p w:rsidR="002C5A79" w:rsidRPr="00F363B8" w:rsidRDefault="002C5A79" w:rsidP="002C5A79">
      <w:pPr>
        <w:spacing w:after="0"/>
        <w:ind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Որոշման պատճենն ուղարկել կողմերին</w:t>
      </w:r>
    </w:p>
    <w:p w:rsidR="002C5A79" w:rsidRPr="00F363B8" w:rsidRDefault="002C5A79" w:rsidP="002C5A79">
      <w:pPr>
        <w:spacing w:after="0"/>
        <w:ind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Որոշումը կարող է բողոքարկվել ՀՀ վարչական դատարան կամ վերադասության կարգով` որոշումը ստանալու օրվանից տասնօրյա ժամկետում:</w:t>
      </w:r>
    </w:p>
    <w:p w:rsidR="002C5A79" w:rsidRPr="00F363B8" w:rsidRDefault="002C5A79" w:rsidP="002C5A79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2C5A79" w:rsidRDefault="002C5A79" w:rsidP="002C5A79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</w:t>
      </w:r>
      <w:r w:rsidRPr="00D7614E">
        <w:rPr>
          <w:rFonts w:ascii="GHEA Grapalat" w:hAnsi="GHEA Grapalat"/>
          <w:b/>
          <w:lang w:val="hy-AM"/>
        </w:rPr>
        <w:t xml:space="preserve">         </w:t>
      </w:r>
    </w:p>
    <w:p w:rsidR="00BE39B8" w:rsidRDefault="002C5A79" w:rsidP="00BE39B8">
      <w:pPr>
        <w:spacing w:after="0"/>
        <w:jc w:val="both"/>
        <w:rPr>
          <w:rFonts w:ascii="GHEA Grapalat" w:hAnsi="GHEA Grapalat"/>
          <w:b/>
          <w:lang w:val="hy-AM"/>
        </w:rPr>
      </w:pPr>
      <w:r w:rsidRPr="00D7614E">
        <w:rPr>
          <w:rFonts w:ascii="GHEA Grapalat" w:hAnsi="GHEA Grapalat"/>
          <w:b/>
          <w:lang w:val="hy-AM"/>
        </w:rPr>
        <w:t xml:space="preserve">  </w:t>
      </w:r>
      <w:r w:rsidR="00BE39B8">
        <w:rPr>
          <w:rFonts w:ascii="GHEA Grapalat" w:hAnsi="GHEA Grapalat"/>
          <w:b/>
          <w:lang w:val="hy-AM"/>
        </w:rPr>
        <w:t>ՀԱՐԿԱԴԻՐ ԿԱՏԱՐՈՂ                                                                      ԷԴ.ԲԱԲՈՒՐՅԱՆ</w:t>
      </w:r>
    </w:p>
    <w:p w:rsidR="00BE39B8" w:rsidRDefault="00BE39B8" w:rsidP="00BE39B8">
      <w:pPr>
        <w:spacing w:line="360" w:lineRule="auto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ԱՐԴԱՐԱԴԱՏՈՒԹՅԱՆ ԼԵՅՏԵՆԱՆՏ</w:t>
      </w:r>
    </w:p>
    <w:p w:rsidR="002C5A79" w:rsidRPr="00D7614E" w:rsidRDefault="002C5A79" w:rsidP="002C5A79">
      <w:pPr>
        <w:spacing w:after="0"/>
        <w:ind w:firstLine="720"/>
        <w:jc w:val="both"/>
        <w:rPr>
          <w:rFonts w:ascii="GHEA Grapalat" w:hAnsi="GHEA Grapalat"/>
          <w:b/>
          <w:lang w:val="hy-AM"/>
        </w:rPr>
      </w:pPr>
    </w:p>
    <w:p w:rsidR="002C5A79" w:rsidRPr="00DC2485" w:rsidRDefault="002C5A79" w:rsidP="002C5A79">
      <w:pPr>
        <w:spacing w:line="360" w:lineRule="auto"/>
        <w:rPr>
          <w:lang w:val="hy-AM"/>
        </w:rPr>
      </w:pPr>
    </w:p>
    <w:p w:rsidR="002C5A79" w:rsidRDefault="002C5A79" w:rsidP="002C5A79">
      <w:pPr>
        <w:spacing w:line="360" w:lineRule="auto"/>
        <w:rPr>
          <w:rFonts w:ascii="Sylfaen" w:hAnsi="Sylfaen"/>
          <w:lang w:val="hy-AM"/>
        </w:rPr>
      </w:pPr>
    </w:p>
    <w:p w:rsidR="00BE39B8" w:rsidRDefault="00BE39B8" w:rsidP="002C5A79">
      <w:pPr>
        <w:spacing w:line="360" w:lineRule="auto"/>
        <w:rPr>
          <w:rFonts w:ascii="Sylfaen" w:hAnsi="Sylfaen"/>
          <w:lang w:val="hy-AM"/>
        </w:rPr>
      </w:pPr>
    </w:p>
    <w:p w:rsidR="002C5A79" w:rsidRPr="00DC2485" w:rsidRDefault="002C5A79" w:rsidP="002C5A79">
      <w:pPr>
        <w:spacing w:line="360" w:lineRule="auto"/>
        <w:rPr>
          <w:lang w:val="hy-AM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3289A4" wp14:editId="04D72CF4">
            <wp:simplePos x="0" y="0"/>
            <wp:positionH relativeFrom="column">
              <wp:posOffset>2701290</wp:posOffset>
            </wp:positionH>
            <wp:positionV relativeFrom="paragraph">
              <wp:posOffset>-21590</wp:posOffset>
            </wp:positionV>
            <wp:extent cx="1125855" cy="1009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A79" w:rsidRPr="00DC2485" w:rsidRDefault="002C5A79" w:rsidP="002C5A79">
      <w:pPr>
        <w:spacing w:line="360" w:lineRule="auto"/>
        <w:jc w:val="center"/>
        <w:rPr>
          <w:lang w:val="hy-AM"/>
        </w:rPr>
      </w:pPr>
    </w:p>
    <w:p w:rsidR="002C5A79" w:rsidRPr="00DC2485" w:rsidRDefault="002C5A79" w:rsidP="002C5A79">
      <w:pPr>
        <w:pStyle w:val="a4"/>
        <w:spacing w:before="0"/>
        <w:jc w:val="left"/>
        <w:rPr>
          <w:rFonts w:ascii="Times New Roman" w:hAnsi="Times New Roman"/>
          <w:b w:val="0"/>
          <w:noProof/>
          <w:sz w:val="32"/>
          <w:szCs w:val="24"/>
          <w:lang w:val="hy-AM"/>
        </w:rPr>
      </w:pPr>
    </w:p>
    <w:p w:rsidR="002C5A79" w:rsidRPr="00DC2485" w:rsidRDefault="002C5A79" w:rsidP="002C5A79">
      <w:pPr>
        <w:pStyle w:val="a4"/>
        <w:spacing w:before="0"/>
        <w:rPr>
          <w:rFonts w:ascii="GHEA Grapalat" w:hAnsi="GHEA Grapalat"/>
          <w:i/>
          <w:szCs w:val="22"/>
          <w:lang w:val="hy-AM"/>
        </w:rPr>
      </w:pPr>
      <w:r>
        <w:rPr>
          <w:rFonts w:ascii="GHEA Grapalat" w:hAnsi="GHEA Grapalat"/>
          <w:i/>
          <w:szCs w:val="22"/>
          <w:lang w:val="hy-AM"/>
        </w:rPr>
        <w:t>ՀԱՐԿԱԴԻՐ ԿԱՏԱՐՈՒՄՆ ԱՊԱՀՈՎՈՂ ԾԱՌԱՅՈՒԹՅՈՒՆ</w:t>
      </w:r>
    </w:p>
    <w:p w:rsidR="002C5A79" w:rsidRDefault="002C5A79" w:rsidP="002C5A79">
      <w:pPr>
        <w:pStyle w:val="a4"/>
        <w:spacing w:before="0"/>
        <w:rPr>
          <w:rFonts w:ascii="GHEA Grapalat" w:hAnsi="GHEA Grapalat"/>
          <w:i/>
          <w:szCs w:val="22"/>
          <w:lang w:val="hy-AM"/>
        </w:rPr>
      </w:pPr>
      <w:r>
        <w:rPr>
          <w:rFonts w:ascii="GHEA Grapalat" w:hAnsi="GHEA Grapalat"/>
          <w:i/>
          <w:szCs w:val="22"/>
          <w:lang w:val="hy-AM"/>
        </w:rPr>
        <w:t>ԵՐԵՎԱՆ ՔԱՂԱՔԻ ԿԵՆՏՐՈՆ ԵՎ ՆՈՐՔ-ՄԱՐԱՇ ԲԱԺԻՆ</w:t>
      </w:r>
    </w:p>
    <w:p w:rsidR="002C5A79" w:rsidRPr="00DC2485" w:rsidRDefault="002C5A79" w:rsidP="002C5A79">
      <w:pPr>
        <w:rPr>
          <w:rFonts w:ascii="GHEA Grapalat" w:hAnsi="GHEA Grapalat"/>
          <w:b/>
          <w:bCs/>
          <w:lang w:val="hy-AM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DE42DFC" wp14:editId="45C4EFDE">
                <wp:simplePos x="0" y="0"/>
                <wp:positionH relativeFrom="margin">
                  <wp:posOffset>25879</wp:posOffset>
                </wp:positionH>
                <wp:positionV relativeFrom="paragraph">
                  <wp:posOffset>100845</wp:posOffset>
                </wp:positionV>
                <wp:extent cx="5865016" cy="8627"/>
                <wp:effectExtent l="0" t="19050" r="40640" b="48895"/>
                <wp:wrapNone/>
                <wp:docPr id="483" name="Прямая соединительная линия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016" cy="8627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0D1B6" id="Прямая соединительная линия 48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.05pt,7.95pt" to="463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" strokeweight="4.5pt">
                <v:stroke linestyle="thickThin"/>
                <w10:wrap anchorx="margin"/>
              </v:line>
            </w:pict>
          </mc:Fallback>
        </mc:AlternateContent>
      </w:r>
    </w:p>
    <w:p w:rsidR="002C5A79" w:rsidRPr="00DC2485" w:rsidRDefault="002C5A79" w:rsidP="002C5A79">
      <w:pPr>
        <w:rPr>
          <w:rFonts w:ascii="GHEA Grapalat" w:hAnsi="GHEA Grapalat"/>
          <w:b/>
          <w:bCs/>
          <w:sz w:val="20"/>
          <w:lang w:val="hy-AM"/>
        </w:rPr>
      </w:pPr>
      <w:r w:rsidRPr="00DC2485">
        <w:rPr>
          <w:rFonts w:ascii="GHEA Grapalat" w:hAnsi="GHEA Grapalat"/>
          <w:b/>
          <w:bCs/>
          <w:sz w:val="20"/>
          <w:lang w:val="hy-AM"/>
        </w:rPr>
        <w:t xml:space="preserve">0078, </w:t>
      </w:r>
      <w:proofErr w:type="spellStart"/>
      <w:r w:rsidRPr="00DC2485">
        <w:rPr>
          <w:rFonts w:ascii="GHEA Grapalat" w:hAnsi="GHEA Grapalat"/>
          <w:b/>
          <w:bCs/>
          <w:sz w:val="20"/>
          <w:lang w:val="hy-AM"/>
        </w:rPr>
        <w:t>Երևան</w:t>
      </w:r>
      <w:proofErr w:type="spellEnd"/>
      <w:r w:rsidRPr="00DC2485">
        <w:rPr>
          <w:rFonts w:ascii="GHEA Grapalat" w:hAnsi="GHEA Grapalat"/>
          <w:b/>
          <w:bCs/>
          <w:sz w:val="20"/>
          <w:lang w:val="hy-AM"/>
        </w:rPr>
        <w:t>, Հալաբյան 41ա, Հեռ. /060/ 570-451</w:t>
      </w:r>
    </w:p>
    <w:p w:rsidR="002C5A79" w:rsidRPr="00D506D9" w:rsidRDefault="002C5A79" w:rsidP="002C5A79">
      <w:pPr>
        <w:spacing w:line="360" w:lineRule="auto"/>
        <w:rPr>
          <w:rFonts w:ascii="GHEA Grapalat" w:hAnsi="GHEA Grapalat"/>
          <w:b/>
          <w:bCs/>
          <w:sz w:val="20"/>
          <w:szCs w:val="20"/>
          <w:lang w:val="hy-AM"/>
        </w:rPr>
      </w:pPr>
      <w:r w:rsidRPr="00D506D9">
        <w:rPr>
          <w:rFonts w:ascii="GHEA Grapalat" w:hAnsi="GHEA Grapalat"/>
          <w:b/>
          <w:bCs/>
          <w:sz w:val="20"/>
          <w:szCs w:val="20"/>
          <w:lang w:val="hy-AM"/>
        </w:rPr>
        <w:t xml:space="preserve">N </w:t>
      </w:r>
      <w:r w:rsidRPr="00D506D9">
        <w:rPr>
          <w:rFonts w:ascii="GHEA Grapalat" w:hAnsi="GHEA Grapalat"/>
          <w:b/>
          <w:bCs/>
          <w:sz w:val="20"/>
          <w:szCs w:val="20"/>
          <w:u w:val="single"/>
          <w:vertAlign w:val="superscript"/>
          <w:lang w:val="hy-AM"/>
        </w:rPr>
        <w:t>0</w:t>
      </w:r>
      <w:r w:rsidRPr="00D506D9">
        <w:rPr>
          <w:rFonts w:ascii="GHEA Grapalat" w:hAnsi="GHEA Grapalat"/>
          <w:b/>
          <w:bCs/>
          <w:sz w:val="20"/>
          <w:szCs w:val="20"/>
          <w:lang w:val="hy-AM"/>
        </w:rPr>
        <w:t>__________________</w:t>
      </w:r>
    </w:p>
    <w:p w:rsidR="002C5A79" w:rsidRPr="00D506D9" w:rsidRDefault="002C5A79" w:rsidP="002C5A79">
      <w:pPr>
        <w:spacing w:line="360" w:lineRule="auto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_______/_______/2019</w:t>
      </w:r>
      <w:r w:rsidRPr="00D506D9">
        <w:rPr>
          <w:rFonts w:ascii="GHEA Grapalat" w:hAnsi="GHEA Grapalat"/>
          <w:b/>
          <w:sz w:val="20"/>
          <w:szCs w:val="20"/>
          <w:lang w:val="hy-AM"/>
        </w:rPr>
        <w:t>թ.</w:t>
      </w:r>
    </w:p>
    <w:p w:rsidR="002C5A79" w:rsidRDefault="002C5A79" w:rsidP="002C5A79">
      <w:pPr>
        <w:tabs>
          <w:tab w:val="left" w:pos="3010"/>
        </w:tabs>
        <w:spacing w:after="0"/>
        <w:ind w:right="-472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Անահիտ </w:t>
      </w:r>
      <w:proofErr w:type="spellStart"/>
      <w:r>
        <w:rPr>
          <w:rFonts w:ascii="GHEA Grapalat" w:hAnsi="GHEA Grapalat"/>
          <w:color w:val="000000"/>
          <w:lang w:val="hy-AM"/>
        </w:rPr>
        <w:t>Վարազդատի</w:t>
      </w:r>
      <w:proofErr w:type="spellEnd"/>
      <w:r>
        <w:rPr>
          <w:rFonts w:ascii="GHEA Grapalat" w:hAnsi="GHEA Grapalat"/>
          <w:color w:val="000000"/>
          <w:lang w:val="hy-AM"/>
        </w:rPr>
        <w:t xml:space="preserve"> Ղուկասյան</w:t>
      </w:r>
    </w:p>
    <w:p w:rsidR="002C5A79" w:rsidRDefault="002C5A79" w:rsidP="002C5A79">
      <w:pPr>
        <w:tabs>
          <w:tab w:val="left" w:pos="3010"/>
        </w:tabs>
        <w:spacing w:after="0"/>
        <w:ind w:right="-472"/>
        <w:jc w:val="right"/>
        <w:rPr>
          <w:rFonts w:ascii="GHEA Grapalat" w:hAnsi="GHEA Grapalat"/>
          <w:color w:val="000000"/>
          <w:lang w:val="hy-AM"/>
        </w:rPr>
      </w:pPr>
      <w:proofErr w:type="spellStart"/>
      <w:r>
        <w:rPr>
          <w:rFonts w:ascii="GHEA Grapalat" w:hAnsi="GHEA Grapalat"/>
          <w:color w:val="000000"/>
          <w:lang w:val="hy-AM"/>
        </w:rPr>
        <w:t>ք.Երևան</w:t>
      </w:r>
      <w:proofErr w:type="spellEnd"/>
      <w:r>
        <w:rPr>
          <w:rFonts w:ascii="GHEA Grapalat" w:hAnsi="GHEA Grapalat"/>
          <w:color w:val="000000"/>
          <w:lang w:val="hy-AM"/>
        </w:rPr>
        <w:t>, Կենտրոն, Մոսկովյան 1 նրբ. 32 տուն</w:t>
      </w:r>
    </w:p>
    <w:p w:rsidR="002C5A79" w:rsidRDefault="002C5A79" w:rsidP="002C5A79">
      <w:pPr>
        <w:tabs>
          <w:tab w:val="left" w:pos="3010"/>
        </w:tabs>
        <w:spacing w:after="0"/>
        <w:ind w:right="-472"/>
        <w:jc w:val="right"/>
        <w:rPr>
          <w:rFonts w:ascii="GHEA Grapalat" w:hAnsi="GHEA Grapalat"/>
          <w:color w:val="000000"/>
          <w:lang w:val="hy-AM"/>
        </w:rPr>
      </w:pPr>
      <w:bookmarkStart w:id="0" w:name="_GoBack"/>
      <w:r>
        <w:rPr>
          <w:rFonts w:ascii="GHEA Grapalat" w:hAnsi="GHEA Grapalat"/>
          <w:color w:val="000000"/>
          <w:lang w:val="hy-AM"/>
        </w:rPr>
        <w:t>&lt;&lt;ՎՏԲ-Հայաստան բանկ&gt;&gt; ՓԲԸ</w:t>
      </w:r>
    </w:p>
    <w:p w:rsidR="002C5A79" w:rsidRPr="00642126" w:rsidRDefault="002C5A79" w:rsidP="002C5A79">
      <w:pPr>
        <w:tabs>
          <w:tab w:val="left" w:pos="3010"/>
        </w:tabs>
        <w:spacing w:after="0"/>
        <w:ind w:right="-472"/>
        <w:jc w:val="right"/>
        <w:rPr>
          <w:rFonts w:ascii="GHEA Grapalat" w:hAnsi="GHEA Grapalat"/>
          <w:color w:val="000000"/>
          <w:lang w:val="hy-AM"/>
        </w:rPr>
      </w:pPr>
      <w:proofErr w:type="spellStart"/>
      <w:r>
        <w:rPr>
          <w:rFonts w:ascii="GHEA Grapalat" w:hAnsi="GHEA Grapalat"/>
          <w:color w:val="000000"/>
          <w:lang w:val="hy-AM"/>
        </w:rPr>
        <w:t>ք.Երևան</w:t>
      </w:r>
      <w:proofErr w:type="spellEnd"/>
      <w:r>
        <w:rPr>
          <w:rFonts w:ascii="GHEA Grapalat" w:hAnsi="GHEA Grapalat"/>
          <w:color w:val="000000"/>
          <w:lang w:val="hy-AM"/>
        </w:rPr>
        <w:t>, Կենտրոն, Մոսկովյան</w:t>
      </w:r>
      <w:r w:rsidRPr="00642126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35</w:t>
      </w:r>
    </w:p>
    <w:bookmarkEnd w:id="0"/>
    <w:p w:rsidR="002C5A79" w:rsidRPr="001A25E6" w:rsidRDefault="002C5A79" w:rsidP="002C5A79">
      <w:pPr>
        <w:tabs>
          <w:tab w:val="left" w:pos="3010"/>
        </w:tabs>
        <w:spacing w:after="0"/>
        <w:ind w:right="-472"/>
        <w:rPr>
          <w:rFonts w:ascii="GHEA Grapalat" w:eastAsia="MS Mincho" w:hAnsi="GHEA Grapalat" w:cs="MS Mincho"/>
          <w:i/>
          <w:color w:val="000000"/>
          <w:lang w:val="hy-AM"/>
        </w:rPr>
      </w:pPr>
      <w:r w:rsidRPr="001A25E6">
        <w:rPr>
          <w:rFonts w:ascii="GHEA Grapalat" w:hAnsi="GHEA Grapalat"/>
          <w:i/>
          <w:color w:val="000000"/>
          <w:lang w:val="hy-AM"/>
        </w:rPr>
        <w:t xml:space="preserve">                                 </w:t>
      </w:r>
      <w:r>
        <w:rPr>
          <w:rFonts w:ascii="GHEA Grapalat" w:hAnsi="GHEA Grapalat"/>
          <w:i/>
          <w:color w:val="000000"/>
          <w:lang w:val="hy-AM"/>
        </w:rPr>
        <w:t xml:space="preserve">                    </w:t>
      </w:r>
      <w:r w:rsidRPr="001A25E6">
        <w:rPr>
          <w:rFonts w:ascii="GHEA Grapalat" w:hAnsi="GHEA Grapalat"/>
          <w:i/>
          <w:color w:val="000000"/>
          <w:lang w:val="hy-AM"/>
        </w:rPr>
        <w:t xml:space="preserve">                     </w:t>
      </w:r>
    </w:p>
    <w:p w:rsidR="002C5A79" w:rsidRPr="005D76E3" w:rsidRDefault="002C5A79" w:rsidP="002C5A79">
      <w:pPr>
        <w:spacing w:after="0"/>
        <w:ind w:left="-426" w:right="-472" w:firstLine="708"/>
        <w:jc w:val="both"/>
        <w:rPr>
          <w:rFonts w:ascii="Arial Armenian" w:hAnsi="Arial Armenian"/>
          <w:lang w:val="af-ZA" w:eastAsia="ru-RU"/>
        </w:rPr>
      </w:pPr>
      <w:r w:rsidRPr="00876540">
        <w:rPr>
          <w:rFonts w:ascii="GHEA Grapalat" w:hAnsi="GHEA Grapalat"/>
          <w:lang w:val="hy-AM" w:eastAsia="ru-RU"/>
        </w:rPr>
        <w:t>Կից</w:t>
      </w:r>
      <w:r w:rsidRPr="005D76E3">
        <w:rPr>
          <w:rFonts w:ascii="Arial Armenian" w:hAnsi="Arial Armenian"/>
          <w:lang w:val="af-ZA" w:eastAsia="ru-RU"/>
        </w:rPr>
        <w:t xml:space="preserve"> </w:t>
      </w:r>
      <w:r w:rsidRPr="00876540">
        <w:rPr>
          <w:rFonts w:ascii="GHEA Grapalat" w:hAnsi="GHEA Grapalat"/>
          <w:lang w:val="hy-AM" w:eastAsia="ru-RU"/>
        </w:rPr>
        <w:t>Ձեզ</w:t>
      </w:r>
      <w:r w:rsidRPr="005D76E3">
        <w:rPr>
          <w:rFonts w:ascii="Arial Armenian" w:hAnsi="Arial Armenian"/>
          <w:lang w:val="af-ZA" w:eastAsia="ru-RU"/>
        </w:rPr>
        <w:t xml:space="preserve"> </w:t>
      </w:r>
      <w:r w:rsidRPr="00876540">
        <w:rPr>
          <w:rFonts w:ascii="GHEA Grapalat" w:hAnsi="GHEA Grapalat"/>
          <w:lang w:val="hy-AM" w:eastAsia="ru-RU"/>
        </w:rPr>
        <w:t>է</w:t>
      </w:r>
      <w:r w:rsidRPr="005D76E3">
        <w:rPr>
          <w:rFonts w:ascii="Arial Armenian" w:hAnsi="Arial Armenian"/>
          <w:lang w:val="af-ZA" w:eastAsia="ru-RU"/>
        </w:rPr>
        <w:t xml:space="preserve"> </w:t>
      </w:r>
      <w:r w:rsidRPr="00876540">
        <w:rPr>
          <w:rFonts w:ascii="GHEA Grapalat" w:hAnsi="GHEA Grapalat"/>
          <w:lang w:val="hy-AM" w:eastAsia="ru-RU"/>
        </w:rPr>
        <w:t>ուղարկվում</w:t>
      </w:r>
      <w:r w:rsidRPr="005D76E3">
        <w:rPr>
          <w:rFonts w:ascii="Arial Armenian" w:hAnsi="Arial Armenian"/>
          <w:lang w:val="af-ZA" w:eastAsia="ru-RU"/>
        </w:rPr>
        <w:t xml:space="preserve"> </w:t>
      </w:r>
      <w:r w:rsidRPr="00876540">
        <w:rPr>
          <w:rFonts w:ascii="GHEA Grapalat" w:hAnsi="GHEA Grapalat"/>
          <w:lang w:val="hy-AM" w:eastAsia="ru-RU"/>
        </w:rPr>
        <w:t>թիվ</w:t>
      </w:r>
      <w:r w:rsidRPr="005D76E3">
        <w:rPr>
          <w:rFonts w:ascii="Arial Armenian" w:hAnsi="Arial Armenian"/>
          <w:lang w:val="af-ZA" w:eastAsia="ru-RU"/>
        </w:rPr>
        <w:t xml:space="preserve"> </w:t>
      </w:r>
      <w:r>
        <w:rPr>
          <w:rFonts w:ascii="Sylfaen" w:hAnsi="Sylfaen"/>
          <w:lang w:val="hy-AM" w:eastAsia="ru-RU"/>
        </w:rPr>
        <w:t xml:space="preserve">03160182 </w:t>
      </w:r>
      <w:r w:rsidRPr="00876540">
        <w:rPr>
          <w:rFonts w:ascii="GHEA Grapalat" w:hAnsi="GHEA Grapalat"/>
          <w:lang w:val="hy-AM" w:eastAsia="ru-RU"/>
        </w:rPr>
        <w:t>կատարողական</w:t>
      </w:r>
      <w:r w:rsidRPr="005D76E3">
        <w:rPr>
          <w:rFonts w:ascii="Arial Armenian" w:hAnsi="Arial Armenian"/>
          <w:lang w:val="af-ZA" w:eastAsia="ru-RU"/>
        </w:rPr>
        <w:t xml:space="preserve"> </w:t>
      </w:r>
      <w:r w:rsidRPr="00876540">
        <w:rPr>
          <w:rFonts w:ascii="GHEA Grapalat" w:hAnsi="GHEA Grapalat"/>
          <w:lang w:val="hy-AM" w:eastAsia="ru-RU"/>
        </w:rPr>
        <w:t>վարույթը</w:t>
      </w:r>
      <w:r w:rsidRPr="005D76E3">
        <w:rPr>
          <w:rFonts w:ascii="Arial Armenian" w:hAnsi="Arial Armenian"/>
          <w:lang w:val="af-ZA" w:eastAsia="ru-RU"/>
        </w:rPr>
        <w:t xml:space="preserve"> </w:t>
      </w:r>
      <w:r w:rsidRPr="00876540">
        <w:rPr>
          <w:rFonts w:ascii="GHEA Grapalat" w:hAnsi="GHEA Grapalat"/>
          <w:lang w:val="hy-AM" w:eastAsia="ru-RU"/>
        </w:rPr>
        <w:t>կասեցնելու</w:t>
      </w:r>
      <w:r w:rsidRPr="005D76E3">
        <w:rPr>
          <w:rFonts w:ascii="Arial Armenian" w:hAnsi="Arial Armenian"/>
          <w:lang w:val="af-ZA" w:eastAsia="ru-RU"/>
        </w:rPr>
        <w:t xml:space="preserve"> </w:t>
      </w:r>
      <w:r w:rsidRPr="00876540">
        <w:rPr>
          <w:rFonts w:ascii="GHEA Grapalat" w:hAnsi="GHEA Grapalat"/>
          <w:lang w:val="hy-AM" w:eastAsia="ru-RU"/>
        </w:rPr>
        <w:t>մասին</w:t>
      </w:r>
      <w:r w:rsidRPr="005D76E3">
        <w:rPr>
          <w:rFonts w:ascii="Arial Armenian" w:hAnsi="Arial Armenian"/>
          <w:lang w:val="af-ZA" w:eastAsia="ru-RU"/>
        </w:rPr>
        <w:t xml:space="preserve"> </w:t>
      </w:r>
      <w:r w:rsidR="00BE39B8">
        <w:rPr>
          <w:rFonts w:ascii="Sylfaen" w:hAnsi="Sylfaen"/>
          <w:lang w:val="hy-AM" w:eastAsia="ru-RU"/>
        </w:rPr>
        <w:t xml:space="preserve"> </w:t>
      </w:r>
      <w:r w:rsidR="00BE39B8" w:rsidRPr="00BE39B8">
        <w:rPr>
          <w:rFonts w:ascii="Sylfaen" w:hAnsi="Sylfaen"/>
          <w:lang w:val="hy-AM" w:eastAsia="ru-RU"/>
        </w:rPr>
        <w:t>27</w:t>
      </w:r>
      <w:r w:rsidRPr="00F6666C">
        <w:rPr>
          <w:rFonts w:ascii="Sylfaen" w:hAnsi="Sylfaen"/>
          <w:lang w:val="hy-AM" w:eastAsia="ru-RU"/>
        </w:rPr>
        <w:t>.</w:t>
      </w:r>
      <w:r>
        <w:rPr>
          <w:rFonts w:ascii="Sylfaen" w:hAnsi="Sylfaen"/>
          <w:lang w:val="hy-AM" w:eastAsia="ru-RU"/>
        </w:rPr>
        <w:t>02.2019</w:t>
      </w:r>
      <w:r w:rsidRPr="00876540">
        <w:rPr>
          <w:rFonts w:ascii="GHEA Grapalat" w:hAnsi="GHEA Grapalat"/>
          <w:lang w:val="hy-AM" w:eastAsia="ru-RU"/>
        </w:rPr>
        <w:t>թ</w:t>
      </w:r>
      <w:r w:rsidRPr="005D76E3">
        <w:rPr>
          <w:rFonts w:ascii="Arial Armenian" w:hAnsi="Arial Armenian"/>
          <w:lang w:val="af-ZA" w:eastAsia="ru-RU"/>
        </w:rPr>
        <w:t>.</w:t>
      </w:r>
      <w:r>
        <w:rPr>
          <w:rFonts w:ascii="Sylfaen" w:hAnsi="Sylfaen"/>
          <w:lang w:val="hy-AM" w:eastAsia="ru-RU"/>
        </w:rPr>
        <w:t xml:space="preserve">-ի </w:t>
      </w:r>
      <w:r w:rsidRPr="005D76E3">
        <w:rPr>
          <w:rFonts w:ascii="Arial Armenian" w:hAnsi="Arial Armenian"/>
          <w:lang w:val="af-ZA" w:eastAsia="ru-RU"/>
        </w:rPr>
        <w:t xml:space="preserve"> </w:t>
      </w:r>
      <w:r w:rsidRPr="00876540">
        <w:rPr>
          <w:rFonts w:ascii="GHEA Grapalat" w:hAnsi="GHEA Grapalat"/>
          <w:lang w:val="hy-AM" w:eastAsia="ru-RU"/>
        </w:rPr>
        <w:t>որոշումը</w:t>
      </w:r>
      <w:r w:rsidRPr="005D76E3">
        <w:rPr>
          <w:rFonts w:ascii="Arial Armenian" w:hAnsi="Arial Armenian"/>
          <w:lang w:val="af-ZA" w:eastAsia="ru-RU"/>
        </w:rPr>
        <w:t>:</w:t>
      </w:r>
    </w:p>
    <w:p w:rsidR="002C5A79" w:rsidRPr="005D76E3" w:rsidRDefault="002C5A79" w:rsidP="002C5A79">
      <w:pPr>
        <w:spacing w:after="0"/>
        <w:ind w:left="-426" w:right="-472" w:firstLine="708"/>
        <w:jc w:val="both"/>
        <w:rPr>
          <w:rFonts w:ascii="Arial Armenian" w:hAnsi="Arial Armenian"/>
          <w:lang w:val="hy-AM" w:eastAsia="ru-RU"/>
        </w:rPr>
      </w:pPr>
      <w:r w:rsidRPr="00876540">
        <w:rPr>
          <w:rFonts w:ascii="GHEA Grapalat" w:hAnsi="GHEA Grapalat"/>
          <w:lang w:val="hy-AM" w:eastAsia="ru-RU"/>
        </w:rPr>
        <w:t>Միաժամանակ</w:t>
      </w:r>
      <w:r w:rsidRPr="005D76E3">
        <w:rPr>
          <w:rFonts w:ascii="Arial Armenian" w:hAnsi="Arial Armenian"/>
          <w:lang w:val="af-ZA" w:eastAsia="ru-RU"/>
        </w:rPr>
        <w:t xml:space="preserve"> </w:t>
      </w:r>
      <w:r w:rsidRPr="00876540">
        <w:rPr>
          <w:rFonts w:ascii="GHEA Grapalat" w:hAnsi="GHEA Grapalat"/>
          <w:lang w:val="hy-AM" w:eastAsia="ru-RU"/>
        </w:rPr>
        <w:t>հայտնում</w:t>
      </w:r>
      <w:r w:rsidRPr="005D76E3">
        <w:rPr>
          <w:rFonts w:ascii="Arial Armenian" w:hAnsi="Arial Armenian"/>
          <w:lang w:val="af-ZA" w:eastAsia="ru-RU"/>
        </w:rPr>
        <w:t xml:space="preserve"> </w:t>
      </w:r>
      <w:r w:rsidRPr="00876540">
        <w:rPr>
          <w:rFonts w:ascii="GHEA Grapalat" w:hAnsi="GHEA Grapalat"/>
          <w:lang w:val="hy-AM" w:eastAsia="ru-RU"/>
        </w:rPr>
        <w:t>ենք</w:t>
      </w:r>
      <w:r w:rsidRPr="005D76E3">
        <w:rPr>
          <w:rFonts w:ascii="Arial Armenian" w:hAnsi="Arial Armenian"/>
          <w:lang w:val="af-ZA" w:eastAsia="ru-RU"/>
        </w:rPr>
        <w:t xml:space="preserve">, </w:t>
      </w:r>
      <w:r w:rsidRPr="006D09FB">
        <w:rPr>
          <w:rFonts w:ascii="GHEA Grapalat" w:hAnsi="GHEA Grapalat"/>
          <w:lang w:val="hy-AM" w:eastAsia="ru-RU"/>
        </w:rPr>
        <w:t>որ</w:t>
      </w:r>
      <w:r w:rsidRPr="005D76E3">
        <w:rPr>
          <w:rFonts w:ascii="Arial Armenian" w:hAnsi="Arial Armenian"/>
          <w:lang w:val="af-ZA" w:eastAsia="ru-RU"/>
        </w:rPr>
        <w:t xml:space="preserve"> </w:t>
      </w:r>
      <w:r w:rsidRPr="006D09FB">
        <w:rPr>
          <w:rFonts w:ascii="GHEA Grapalat" w:hAnsi="GHEA Grapalat"/>
          <w:lang w:val="hy-AM" w:eastAsia="ru-RU"/>
        </w:rPr>
        <w:t>համաձայն</w:t>
      </w:r>
      <w:r w:rsidRPr="005D76E3">
        <w:rPr>
          <w:rFonts w:ascii="Arial Armenian" w:hAnsi="Arial Armenian"/>
          <w:lang w:val="af-ZA" w:eastAsia="ru-RU"/>
        </w:rPr>
        <w:t xml:space="preserve"> </w:t>
      </w:r>
      <w:r w:rsidRPr="005D76E3">
        <w:rPr>
          <w:rFonts w:ascii="Arial Armenian" w:hAnsi="Arial Armenian"/>
          <w:lang w:val="hy-AM" w:eastAsia="ru-RU"/>
        </w:rPr>
        <w:t>«</w:t>
      </w:r>
      <w:proofErr w:type="spellStart"/>
      <w:r w:rsidRPr="005D76E3">
        <w:rPr>
          <w:rFonts w:ascii="GHEA Grapalat" w:hAnsi="GHEA Grapalat"/>
          <w:lang w:val="hy-AM" w:eastAsia="ru-RU"/>
        </w:rPr>
        <w:t>Սնանկության</w:t>
      </w:r>
      <w:proofErr w:type="spellEnd"/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մասին</w:t>
      </w:r>
      <w:r w:rsidRPr="005D76E3">
        <w:rPr>
          <w:rFonts w:ascii="Arial Armenian" w:hAnsi="Arial Armenian"/>
          <w:lang w:val="hy-AM" w:eastAsia="ru-RU"/>
        </w:rPr>
        <w:t xml:space="preserve">» </w:t>
      </w:r>
      <w:r w:rsidRPr="005D76E3">
        <w:rPr>
          <w:rFonts w:ascii="GHEA Grapalat" w:hAnsi="GHEA Grapalat"/>
          <w:lang w:val="hy-AM" w:eastAsia="ru-RU"/>
        </w:rPr>
        <w:t>ՀՀ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օրենքի</w:t>
      </w:r>
      <w:r w:rsidRPr="005D76E3">
        <w:rPr>
          <w:rFonts w:ascii="Arial Armenian" w:hAnsi="Arial Armenian"/>
          <w:lang w:val="hy-AM" w:eastAsia="ru-RU"/>
        </w:rPr>
        <w:t xml:space="preserve"> 6-</w:t>
      </w:r>
      <w:r w:rsidRPr="005D76E3">
        <w:rPr>
          <w:rFonts w:ascii="GHEA Grapalat" w:hAnsi="GHEA Grapalat"/>
          <w:lang w:val="hy-AM" w:eastAsia="ru-RU"/>
        </w:rPr>
        <w:t>րդ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հոդվածի</w:t>
      </w:r>
      <w:r w:rsidRPr="005D76E3">
        <w:rPr>
          <w:rFonts w:ascii="Arial Armenian" w:hAnsi="Arial Armenian"/>
          <w:lang w:val="hy-AM" w:eastAsia="ru-RU"/>
        </w:rPr>
        <w:t xml:space="preserve"> 2-</w:t>
      </w:r>
      <w:r w:rsidRPr="005D76E3">
        <w:rPr>
          <w:rFonts w:ascii="GHEA Grapalat" w:hAnsi="GHEA Grapalat"/>
          <w:lang w:val="hy-AM" w:eastAsia="ru-RU"/>
        </w:rPr>
        <w:t>րդ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մասի՝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Դուք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6D09FB">
        <w:rPr>
          <w:rFonts w:ascii="GHEA Grapalat" w:hAnsi="GHEA Grapalat"/>
          <w:lang w:val="hy-AM" w:eastAsia="ru-RU"/>
        </w:rPr>
        <w:t>կարող</w:t>
      </w:r>
      <w:r w:rsidRPr="005D76E3">
        <w:rPr>
          <w:rFonts w:ascii="Arial Armenian" w:hAnsi="Arial Armenian"/>
          <w:lang w:val="af-ZA" w:eastAsia="ru-RU"/>
        </w:rPr>
        <w:t xml:space="preserve"> </w:t>
      </w:r>
      <w:r w:rsidRPr="006D09FB">
        <w:rPr>
          <w:rFonts w:ascii="GHEA Grapalat" w:hAnsi="GHEA Grapalat"/>
          <w:lang w:val="hy-AM" w:eastAsia="ru-RU"/>
        </w:rPr>
        <w:t>եք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պարտապանի</w:t>
      </w:r>
      <w:r w:rsidRPr="006D09FB">
        <w:rPr>
          <w:rFonts w:ascii="GHEA Grapalat" w:hAnsi="GHEA Grapalat"/>
          <w:lang w:val="hy-AM" w:eastAsia="ru-RU"/>
        </w:rPr>
        <w:t>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սնանկ</w:t>
      </w:r>
      <w:r w:rsidRPr="005D76E3">
        <w:rPr>
          <w:rFonts w:ascii="Arial Armenian" w:hAnsi="Arial Armenian"/>
          <w:lang w:val="af-ZA" w:eastAsia="ru-RU"/>
        </w:rPr>
        <w:t xml:space="preserve"> </w:t>
      </w:r>
      <w:proofErr w:type="spellStart"/>
      <w:r w:rsidRPr="006D09FB">
        <w:rPr>
          <w:rFonts w:ascii="GHEA Grapalat" w:hAnsi="GHEA Grapalat"/>
          <w:lang w:val="hy-AM" w:eastAsia="ru-RU"/>
        </w:rPr>
        <w:t>ճանա</w:t>
      </w:r>
      <w:r w:rsidRPr="005D76E3">
        <w:rPr>
          <w:rFonts w:ascii="GHEA Grapalat" w:hAnsi="GHEA Grapalat"/>
          <w:lang w:eastAsia="ru-RU"/>
        </w:rPr>
        <w:t>չելու</w:t>
      </w:r>
      <w:proofErr w:type="spellEnd"/>
      <w:r w:rsidRPr="005D76E3">
        <w:rPr>
          <w:rFonts w:ascii="Arial Armenian" w:hAnsi="Arial Armenian"/>
          <w:lang w:val="af-ZA" w:eastAsia="ru-RU"/>
        </w:rPr>
        <w:t xml:space="preserve"> </w:t>
      </w:r>
      <w:proofErr w:type="spellStart"/>
      <w:r w:rsidRPr="005D76E3">
        <w:rPr>
          <w:rFonts w:ascii="GHEA Grapalat" w:hAnsi="GHEA Grapalat"/>
          <w:lang w:eastAsia="ru-RU"/>
        </w:rPr>
        <w:t>վերաբերյալ</w:t>
      </w:r>
      <w:proofErr w:type="spellEnd"/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դիմում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ներկայացնել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դատարան։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Ձեր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կողմից</w:t>
      </w:r>
      <w:r w:rsidRPr="005D76E3">
        <w:rPr>
          <w:rFonts w:ascii="Arial Armenian" w:hAnsi="Arial Armenian"/>
          <w:lang w:val="hy-AM" w:eastAsia="ru-RU"/>
        </w:rPr>
        <w:t xml:space="preserve"> </w:t>
      </w:r>
      <w:proofErr w:type="spellStart"/>
      <w:r w:rsidRPr="005D76E3">
        <w:rPr>
          <w:rFonts w:ascii="GHEA Grapalat" w:hAnsi="GHEA Grapalat"/>
          <w:lang w:val="hy-AM" w:eastAsia="ru-RU"/>
        </w:rPr>
        <w:t>սնանկության</w:t>
      </w:r>
      <w:proofErr w:type="spellEnd"/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դիմում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ներկայացվելու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դեպքում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անհրաժեշտ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է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կատարողական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վարույթը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չվերսկսելու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դիմումով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այդ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մասին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տեղեկացնել</w:t>
      </w:r>
      <w:r w:rsidRPr="005D76E3">
        <w:rPr>
          <w:rFonts w:ascii="Arial Armenian" w:hAnsi="Arial Armenian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>Հարկադիր կատարումն ապահովող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ծառայությանը՝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կցելով</w:t>
      </w:r>
      <w:r w:rsidRPr="005D76E3">
        <w:rPr>
          <w:rFonts w:ascii="Arial Armenian" w:hAnsi="Arial Armenian"/>
          <w:lang w:val="hy-AM" w:eastAsia="ru-RU"/>
        </w:rPr>
        <w:t xml:space="preserve"> </w:t>
      </w:r>
      <w:proofErr w:type="spellStart"/>
      <w:r w:rsidRPr="005D76E3">
        <w:rPr>
          <w:rFonts w:ascii="GHEA Grapalat" w:hAnsi="GHEA Grapalat"/>
          <w:lang w:val="hy-AM" w:eastAsia="ru-RU"/>
        </w:rPr>
        <w:t>սնանկության</w:t>
      </w:r>
      <w:proofErr w:type="spellEnd"/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դիմումը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դատարան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ներկայացված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լինելու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վերաբերյալ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ապացույց։</w:t>
      </w:r>
    </w:p>
    <w:p w:rsidR="002C5A79" w:rsidRPr="005D76E3" w:rsidRDefault="002C5A79" w:rsidP="002C5A79">
      <w:pPr>
        <w:spacing w:after="0"/>
        <w:ind w:left="-426" w:right="-472" w:firstLine="708"/>
        <w:jc w:val="both"/>
        <w:rPr>
          <w:rFonts w:ascii="Arial Armenian" w:hAnsi="Arial Armenian"/>
          <w:lang w:val="hy-AM" w:eastAsia="ru-RU"/>
        </w:rPr>
      </w:pPr>
      <w:r w:rsidRPr="005D76E3">
        <w:rPr>
          <w:rFonts w:ascii="GHEA Grapalat" w:hAnsi="GHEA Grapalat"/>
          <w:lang w:val="hy-AM" w:eastAsia="ru-RU"/>
        </w:rPr>
        <w:t>Կատարողական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վարույթը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կասեցնելու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մասին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որոշման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կայացման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օրվանից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սկսած</w:t>
      </w:r>
      <w:r w:rsidRPr="005D76E3">
        <w:rPr>
          <w:rFonts w:ascii="Arial Armenian" w:hAnsi="Arial Armenian"/>
          <w:lang w:val="hy-AM" w:eastAsia="ru-RU"/>
        </w:rPr>
        <w:t xml:space="preserve"> 60-</w:t>
      </w:r>
      <w:r w:rsidRPr="005D76E3">
        <w:rPr>
          <w:rFonts w:ascii="GHEA Grapalat" w:hAnsi="GHEA Grapalat"/>
          <w:lang w:val="hy-AM" w:eastAsia="ru-RU"/>
        </w:rPr>
        <w:t>օրյա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ժամկետում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Ձեր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կամ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այլ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անձանց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կողմից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դատարանին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պարտապանի</w:t>
      </w:r>
      <w:r w:rsidRPr="005D76E3">
        <w:rPr>
          <w:rFonts w:ascii="Arial Armenian" w:hAnsi="Arial Armenian"/>
          <w:lang w:val="hy-AM" w:eastAsia="ru-RU"/>
        </w:rPr>
        <w:t xml:space="preserve"> </w:t>
      </w:r>
      <w:proofErr w:type="spellStart"/>
      <w:r w:rsidRPr="005D76E3">
        <w:rPr>
          <w:rFonts w:ascii="GHEA Grapalat" w:hAnsi="GHEA Grapalat"/>
          <w:lang w:val="hy-AM" w:eastAsia="ru-RU"/>
        </w:rPr>
        <w:t>սնանկության</w:t>
      </w:r>
      <w:proofErr w:type="spellEnd"/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դիմում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չներկայացվելու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դեպքում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կատարողական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վարույթը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կվերսկսվի</w:t>
      </w:r>
      <w:r w:rsidRPr="005D76E3">
        <w:rPr>
          <w:rFonts w:ascii="Arial Armenian" w:hAnsi="Arial Armenian"/>
          <w:lang w:val="hy-AM" w:eastAsia="ru-RU"/>
        </w:rPr>
        <w:t xml:space="preserve">, </w:t>
      </w:r>
      <w:r w:rsidRPr="005D76E3">
        <w:rPr>
          <w:rFonts w:ascii="GHEA Grapalat" w:hAnsi="GHEA Grapalat"/>
          <w:lang w:val="hy-AM" w:eastAsia="ru-RU"/>
        </w:rPr>
        <w:t>և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կատարողական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գործողությունները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կշարունակվեն</w:t>
      </w:r>
      <w:r w:rsidRPr="005D76E3">
        <w:rPr>
          <w:rFonts w:ascii="Arial Armenian" w:hAnsi="Arial Armenian"/>
          <w:lang w:val="hy-AM" w:eastAsia="ru-RU"/>
        </w:rPr>
        <w:t xml:space="preserve">, </w:t>
      </w:r>
      <w:r w:rsidRPr="005D76E3">
        <w:rPr>
          <w:rFonts w:ascii="GHEA Grapalat" w:hAnsi="GHEA Grapalat"/>
          <w:lang w:val="hy-AM" w:eastAsia="ru-RU"/>
        </w:rPr>
        <w:t>բացառությամբ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եթե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նշված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ժամկետում</w:t>
      </w:r>
      <w:r w:rsidRPr="005D76E3">
        <w:rPr>
          <w:rFonts w:ascii="Arial Armenian" w:hAnsi="Arial Armenian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>Հարկադիր կատարումն ապահովող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ծառայությունը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ստանա</w:t>
      </w:r>
      <w:r w:rsidRPr="005D76E3">
        <w:rPr>
          <w:rFonts w:ascii="Arial Armenian" w:hAnsi="Arial Armenian"/>
          <w:lang w:val="hy-AM" w:eastAsia="ru-RU"/>
        </w:rPr>
        <w:t xml:space="preserve"> </w:t>
      </w:r>
      <w:proofErr w:type="spellStart"/>
      <w:r w:rsidRPr="005D76E3">
        <w:rPr>
          <w:rFonts w:ascii="GHEA Grapalat" w:hAnsi="GHEA Grapalat"/>
          <w:lang w:val="hy-AM" w:eastAsia="ru-RU"/>
        </w:rPr>
        <w:t>միևնույն</w:t>
      </w:r>
      <w:proofErr w:type="spellEnd"/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պարտապանի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գույքի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բռնագանձման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վերաբերյալ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նոր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կատարողական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թերթ</w:t>
      </w:r>
      <w:r w:rsidRPr="005D76E3">
        <w:rPr>
          <w:rFonts w:ascii="Arial Armenian" w:hAnsi="Arial Armenian"/>
          <w:lang w:val="hy-AM" w:eastAsia="ru-RU"/>
        </w:rPr>
        <w:t xml:space="preserve">, </w:t>
      </w:r>
      <w:r w:rsidRPr="005D76E3">
        <w:rPr>
          <w:rFonts w:ascii="GHEA Grapalat" w:hAnsi="GHEA Grapalat"/>
          <w:lang w:val="hy-AM" w:eastAsia="ru-RU"/>
        </w:rPr>
        <w:t>և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հարուցվի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նոր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կատարողական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վարույթ։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Այդ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դեպքում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նոր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կատարողական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վարույթը</w:t>
      </w:r>
      <w:r w:rsidRPr="005D76E3">
        <w:rPr>
          <w:rFonts w:ascii="Arial Armenian" w:hAnsi="Arial Armenian"/>
          <w:lang w:val="hy-AM" w:eastAsia="ru-RU"/>
        </w:rPr>
        <w:t xml:space="preserve"> </w:t>
      </w:r>
      <w:proofErr w:type="spellStart"/>
      <w:r w:rsidRPr="005D76E3">
        <w:rPr>
          <w:rFonts w:ascii="GHEA Grapalat" w:hAnsi="GHEA Grapalat"/>
          <w:lang w:val="hy-AM" w:eastAsia="ru-RU"/>
        </w:rPr>
        <w:t>ևս</w:t>
      </w:r>
      <w:proofErr w:type="spellEnd"/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կկասեցվի</w:t>
      </w:r>
      <w:r w:rsidRPr="005D76E3">
        <w:rPr>
          <w:rFonts w:ascii="Arial Armenian" w:hAnsi="Arial Armenian"/>
          <w:lang w:val="hy-AM" w:eastAsia="ru-RU"/>
        </w:rPr>
        <w:t xml:space="preserve"> 60-</w:t>
      </w:r>
      <w:r w:rsidRPr="005D76E3">
        <w:rPr>
          <w:rFonts w:ascii="GHEA Grapalat" w:hAnsi="GHEA Grapalat"/>
          <w:lang w:val="hy-AM" w:eastAsia="ru-RU"/>
        </w:rPr>
        <w:t>օրյա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ժամկետով</w:t>
      </w:r>
      <w:r w:rsidRPr="005D76E3">
        <w:rPr>
          <w:rFonts w:ascii="Arial Armenian" w:hAnsi="Arial Armenian"/>
          <w:lang w:val="hy-AM" w:eastAsia="ru-RU"/>
        </w:rPr>
        <w:t xml:space="preserve">, </w:t>
      </w:r>
      <w:r w:rsidRPr="005D76E3">
        <w:rPr>
          <w:rFonts w:ascii="GHEA Grapalat" w:hAnsi="GHEA Grapalat"/>
          <w:lang w:val="hy-AM" w:eastAsia="ru-RU"/>
        </w:rPr>
        <w:t>և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Ձեր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մասնակցությամբ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կատարողական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վարույթը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չի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վերսկսվի</w:t>
      </w:r>
      <w:r w:rsidRPr="005D76E3">
        <w:rPr>
          <w:rFonts w:ascii="Arial Armenian" w:hAnsi="Arial Armenian"/>
          <w:lang w:val="hy-AM" w:eastAsia="ru-RU"/>
        </w:rPr>
        <w:t xml:space="preserve">, </w:t>
      </w:r>
      <w:r w:rsidRPr="005D76E3">
        <w:rPr>
          <w:rFonts w:ascii="GHEA Grapalat" w:hAnsi="GHEA Grapalat"/>
          <w:lang w:val="hy-AM" w:eastAsia="ru-RU"/>
        </w:rPr>
        <w:t>քանի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դեռ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նշված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նոր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կատարողական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վարույթը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կասեցված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կլինի։</w:t>
      </w:r>
    </w:p>
    <w:p w:rsidR="002C5A79" w:rsidRPr="005D76E3" w:rsidRDefault="002C5A79" w:rsidP="002C5A79">
      <w:pPr>
        <w:spacing w:after="0"/>
        <w:ind w:left="-426" w:right="-472" w:firstLine="708"/>
        <w:jc w:val="both"/>
        <w:rPr>
          <w:rFonts w:ascii="Arial Armenian" w:hAnsi="Arial Armenian"/>
          <w:lang w:val="hy-AM" w:eastAsia="ru-RU"/>
        </w:rPr>
      </w:pPr>
      <w:r w:rsidRPr="005D76E3">
        <w:rPr>
          <w:rFonts w:ascii="GHEA Grapalat" w:hAnsi="GHEA Grapalat"/>
          <w:lang w:val="hy-AM" w:eastAsia="ru-RU"/>
        </w:rPr>
        <w:t>Անկախ</w:t>
      </w:r>
      <w:r w:rsidRPr="005D76E3">
        <w:rPr>
          <w:rFonts w:ascii="Arial Armenian" w:hAnsi="Arial Armenian"/>
          <w:lang w:val="hy-AM" w:eastAsia="ru-RU"/>
        </w:rPr>
        <w:t xml:space="preserve"> </w:t>
      </w:r>
      <w:proofErr w:type="spellStart"/>
      <w:r w:rsidRPr="005D76E3">
        <w:rPr>
          <w:rFonts w:ascii="GHEA Grapalat" w:hAnsi="GHEA Grapalat"/>
          <w:lang w:val="hy-AM" w:eastAsia="ru-RU"/>
        </w:rPr>
        <w:t>վերոգրյալից</w:t>
      </w:r>
      <w:proofErr w:type="spellEnd"/>
      <w:r w:rsidRPr="005D76E3">
        <w:rPr>
          <w:rFonts w:ascii="GHEA Grapalat" w:hAnsi="GHEA Grapalat"/>
          <w:lang w:val="hy-AM" w:eastAsia="ru-RU"/>
        </w:rPr>
        <w:t>՝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կատարողական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վարույթը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ցանկացած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պահի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կարող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է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վերսկսվել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և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կարճվել</w:t>
      </w:r>
      <w:r w:rsidRPr="005D76E3">
        <w:rPr>
          <w:rFonts w:ascii="Arial Armenian" w:hAnsi="Arial Armenian"/>
          <w:lang w:val="hy-AM" w:eastAsia="ru-RU"/>
        </w:rPr>
        <w:t xml:space="preserve">, </w:t>
      </w:r>
      <w:r w:rsidRPr="005D76E3">
        <w:rPr>
          <w:rFonts w:ascii="GHEA Grapalat" w:hAnsi="GHEA Grapalat"/>
          <w:lang w:val="hy-AM" w:eastAsia="ru-RU"/>
        </w:rPr>
        <w:t>եթե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առկա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լինեն</w:t>
      </w:r>
      <w:r w:rsidRPr="005D76E3">
        <w:rPr>
          <w:rFonts w:ascii="Arial Armenian" w:hAnsi="Arial Armenian"/>
          <w:lang w:val="hy-AM" w:eastAsia="ru-RU"/>
        </w:rPr>
        <w:t xml:space="preserve"> «</w:t>
      </w:r>
      <w:r w:rsidRPr="005D76E3">
        <w:rPr>
          <w:rFonts w:ascii="GHEA Grapalat" w:hAnsi="GHEA Grapalat"/>
          <w:lang w:val="hy-AM" w:eastAsia="ru-RU"/>
        </w:rPr>
        <w:t>Դատական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ակտերի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հարկադիր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կատարման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մասին</w:t>
      </w:r>
      <w:r w:rsidRPr="005D76E3">
        <w:rPr>
          <w:rFonts w:ascii="Arial Armenian" w:hAnsi="Arial Armenian"/>
          <w:lang w:val="hy-AM" w:eastAsia="ru-RU"/>
        </w:rPr>
        <w:t xml:space="preserve">» </w:t>
      </w:r>
      <w:r w:rsidRPr="005D76E3">
        <w:rPr>
          <w:rFonts w:ascii="GHEA Grapalat" w:hAnsi="GHEA Grapalat"/>
          <w:lang w:val="hy-AM" w:eastAsia="ru-RU"/>
        </w:rPr>
        <w:t>ՀՀ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օրենքի</w:t>
      </w:r>
      <w:r w:rsidRPr="005D76E3">
        <w:rPr>
          <w:rFonts w:ascii="Arial Armenian" w:hAnsi="Arial Armenian"/>
          <w:lang w:val="hy-AM" w:eastAsia="ru-RU"/>
        </w:rPr>
        <w:t xml:space="preserve"> 42-</w:t>
      </w:r>
      <w:r w:rsidRPr="005D76E3">
        <w:rPr>
          <w:rFonts w:ascii="GHEA Grapalat" w:hAnsi="GHEA Grapalat"/>
          <w:lang w:val="hy-AM" w:eastAsia="ru-RU"/>
        </w:rPr>
        <w:t>րդ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հոդվածով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նախատեսված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հիմքերը։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Կատարողական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վարույթը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կվերսկսվի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նաև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այն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դեպքում</w:t>
      </w:r>
      <w:r w:rsidRPr="005D76E3">
        <w:rPr>
          <w:rFonts w:ascii="Arial Armenian" w:hAnsi="Arial Armenian"/>
          <w:lang w:val="hy-AM" w:eastAsia="ru-RU"/>
        </w:rPr>
        <w:t xml:space="preserve">, </w:t>
      </w:r>
      <w:r w:rsidRPr="005D76E3">
        <w:rPr>
          <w:rFonts w:ascii="GHEA Grapalat" w:hAnsi="GHEA Grapalat"/>
          <w:lang w:val="hy-AM" w:eastAsia="ru-RU"/>
        </w:rPr>
        <w:t>եթե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վերանան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Arial Armenian" w:hAnsi="GHEA Grapalat"/>
          <w:lang w:val="hy-AM"/>
        </w:rPr>
        <w:t>կասեցման</w:t>
      </w:r>
      <w:r w:rsidRPr="005D76E3">
        <w:rPr>
          <w:rFonts w:ascii="Arial Armenian" w:hAnsi="Arial Armenian"/>
          <w:lang w:val="hy-AM"/>
        </w:rPr>
        <w:t xml:space="preserve"> </w:t>
      </w:r>
      <w:r w:rsidRPr="005D76E3">
        <w:rPr>
          <w:rFonts w:ascii="Arial Armenian" w:hAnsi="GHEA Grapalat"/>
          <w:lang w:val="hy-AM"/>
        </w:rPr>
        <w:t>հիմք</w:t>
      </w:r>
      <w:r w:rsidRPr="005D76E3">
        <w:rPr>
          <w:rFonts w:ascii="Arial Armenian" w:hAnsi="Arial Armenian"/>
          <w:lang w:val="hy-AM"/>
        </w:rPr>
        <w:t xml:space="preserve"> </w:t>
      </w:r>
      <w:r w:rsidRPr="005D76E3">
        <w:rPr>
          <w:rFonts w:ascii="Arial Armenian" w:hAnsi="GHEA Grapalat"/>
          <w:lang w:val="hy-AM"/>
        </w:rPr>
        <w:t>հանդիսացած</w:t>
      </w:r>
      <w:r w:rsidRPr="005D76E3">
        <w:rPr>
          <w:rFonts w:ascii="Arial Armenian" w:hAnsi="Arial Armenian"/>
          <w:lang w:val="hy-AM"/>
        </w:rPr>
        <w:t xml:space="preserve">` </w:t>
      </w:r>
      <w:r w:rsidRPr="005D76E3">
        <w:rPr>
          <w:rFonts w:ascii="Arial Armenian" w:hAnsi="GHEA Grapalat"/>
          <w:lang w:val="hy-AM"/>
        </w:rPr>
        <w:t>պարտապանի</w:t>
      </w:r>
      <w:r w:rsidRPr="005D76E3">
        <w:rPr>
          <w:rFonts w:ascii="Arial Armenian" w:hAnsi="Arial Armenian"/>
          <w:lang w:val="hy-AM"/>
        </w:rPr>
        <w:t xml:space="preserve"> </w:t>
      </w:r>
      <w:proofErr w:type="spellStart"/>
      <w:r w:rsidRPr="005D76E3">
        <w:rPr>
          <w:rFonts w:ascii="Arial Armenian" w:hAnsi="GHEA Grapalat"/>
          <w:lang w:val="hy-AM"/>
        </w:rPr>
        <w:t>սնանկության</w:t>
      </w:r>
      <w:proofErr w:type="spellEnd"/>
      <w:r w:rsidRPr="005D76E3">
        <w:rPr>
          <w:rFonts w:ascii="Arial Armenian" w:hAnsi="Arial Armenian"/>
          <w:lang w:val="hy-AM"/>
        </w:rPr>
        <w:t xml:space="preserve"> </w:t>
      </w:r>
      <w:r w:rsidRPr="005D76E3">
        <w:rPr>
          <w:rFonts w:ascii="Arial Armenian" w:hAnsi="GHEA Grapalat"/>
          <w:lang w:val="hy-AM"/>
        </w:rPr>
        <w:t>հատկանիշները</w:t>
      </w:r>
      <w:r w:rsidRPr="005D76E3">
        <w:rPr>
          <w:rFonts w:ascii="Arial Armenian" w:hAnsi="Arial Armenian"/>
          <w:lang w:val="hy-AM"/>
        </w:rPr>
        <w:t>:</w:t>
      </w:r>
    </w:p>
    <w:p w:rsidR="002C5A79" w:rsidRDefault="002C5A79" w:rsidP="002C5A79">
      <w:pPr>
        <w:spacing w:after="0"/>
        <w:ind w:left="-426" w:right="-472" w:firstLine="708"/>
        <w:jc w:val="both"/>
        <w:rPr>
          <w:rFonts w:ascii="GHEA Grapalat" w:hAnsi="GHEA Grapalat"/>
          <w:lang w:val="hy-AM" w:eastAsia="ru-RU"/>
        </w:rPr>
      </w:pPr>
      <w:r w:rsidRPr="005D76E3">
        <w:rPr>
          <w:rFonts w:ascii="GHEA Grapalat" w:hAnsi="GHEA Grapalat"/>
          <w:lang w:val="hy-AM" w:eastAsia="ru-RU"/>
        </w:rPr>
        <w:t>Ձեր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մասնակցությամբ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կատարողական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վարույթը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կասեցնելու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մասին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որոշումը</w:t>
      </w:r>
      <w:r w:rsidRPr="005D76E3">
        <w:rPr>
          <w:rFonts w:ascii="Arial Armenian" w:hAnsi="Arial Armenian"/>
          <w:lang w:val="hy-AM" w:eastAsia="ru-RU"/>
        </w:rPr>
        <w:t xml:space="preserve">, </w:t>
      </w:r>
      <w:r w:rsidRPr="005D76E3">
        <w:rPr>
          <w:rFonts w:ascii="GHEA Grapalat" w:hAnsi="GHEA Grapalat"/>
          <w:lang w:val="hy-AM" w:eastAsia="ru-RU"/>
        </w:rPr>
        <w:t>ինչպես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նաև</w:t>
      </w:r>
      <w:r>
        <w:rPr>
          <w:rFonts w:ascii="Arial Armenian" w:hAnsi="Arial Armenian"/>
          <w:lang w:val="hy-AM" w:eastAsia="ru-RU"/>
        </w:rPr>
        <w:t xml:space="preserve"> &lt;</w:t>
      </w:r>
      <w:r w:rsidRPr="005D76E3">
        <w:rPr>
          <w:rFonts w:ascii="GHEA Grapalat" w:hAnsi="GHEA Grapalat"/>
          <w:lang w:val="hy-AM" w:eastAsia="ru-RU"/>
        </w:rPr>
        <w:t>Դատական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ակտերի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հարկադիր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կատարման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մասին</w:t>
      </w:r>
      <w:r>
        <w:rPr>
          <w:rFonts w:ascii="Arial Armenian" w:hAnsi="Arial Armenian"/>
          <w:lang w:val="hy-AM" w:eastAsia="ru-RU"/>
        </w:rPr>
        <w:t xml:space="preserve">&gt; 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ՀՀ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օրենքի</w:t>
      </w:r>
      <w:r w:rsidRPr="005D76E3">
        <w:rPr>
          <w:rFonts w:ascii="Arial Armenian" w:hAnsi="Arial Armenian"/>
          <w:lang w:val="hy-AM" w:eastAsia="ru-RU"/>
        </w:rPr>
        <w:t xml:space="preserve"> 37-</w:t>
      </w:r>
      <w:r w:rsidRPr="005D76E3">
        <w:rPr>
          <w:rFonts w:ascii="GHEA Grapalat" w:hAnsi="GHEA Grapalat"/>
          <w:lang w:val="hy-AM" w:eastAsia="ru-RU"/>
        </w:rPr>
        <w:t>րդ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հոդվածի</w:t>
      </w:r>
      <w:r w:rsidRPr="002E2F3E">
        <w:rPr>
          <w:rFonts w:ascii="GHEA Grapalat" w:hAnsi="GHEA Grapalat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>1-ին մասի</w:t>
      </w:r>
      <w:r w:rsidRPr="005D76E3">
        <w:rPr>
          <w:rFonts w:ascii="Arial Armenian" w:hAnsi="Arial Armenian"/>
          <w:lang w:val="hy-AM" w:eastAsia="ru-RU"/>
        </w:rPr>
        <w:t xml:space="preserve"> 8-</w:t>
      </w:r>
      <w:r w:rsidRPr="005D76E3">
        <w:rPr>
          <w:rFonts w:ascii="GHEA Grapalat" w:hAnsi="GHEA Grapalat"/>
          <w:lang w:val="hy-AM" w:eastAsia="ru-RU"/>
        </w:rPr>
        <w:t>րդ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կետի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հիմքով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կատարողական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վարույթը</w:t>
      </w:r>
      <w:r w:rsidRPr="005D76E3">
        <w:rPr>
          <w:rFonts w:ascii="Arial Armenian" w:hAnsi="Arial Armenian"/>
          <w:lang w:val="hy-AM" w:eastAsia="ru-RU"/>
        </w:rPr>
        <w:t xml:space="preserve"> 60-</w:t>
      </w:r>
      <w:r w:rsidRPr="005D76E3">
        <w:rPr>
          <w:rFonts w:ascii="GHEA Grapalat" w:hAnsi="GHEA Grapalat"/>
          <w:lang w:val="hy-AM" w:eastAsia="ru-RU"/>
        </w:rPr>
        <w:t>օրյա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ժամկետով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կասեցնելու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մասին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բոլոր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որոշումները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հրապարակվում</w:t>
      </w:r>
      <w:r w:rsidRPr="005D76E3">
        <w:rPr>
          <w:rFonts w:ascii="Arial Armenian" w:hAnsi="Arial Armenian"/>
          <w:lang w:val="hy-AM" w:eastAsia="ru-RU"/>
        </w:rPr>
        <w:t xml:space="preserve"> </w:t>
      </w:r>
      <w:r w:rsidRPr="005D76E3">
        <w:rPr>
          <w:rFonts w:ascii="GHEA Grapalat" w:hAnsi="GHEA Grapalat"/>
          <w:lang w:val="hy-AM" w:eastAsia="ru-RU"/>
        </w:rPr>
        <w:t>են</w:t>
      </w:r>
      <w:r w:rsidRPr="005D76E3">
        <w:rPr>
          <w:rFonts w:ascii="Arial Armenian" w:hAnsi="Arial Armenian"/>
          <w:lang w:val="hy-AM" w:eastAsia="ru-RU"/>
        </w:rPr>
        <w:t xml:space="preserve"> </w:t>
      </w:r>
      <w:hyperlink r:id="rId6" w:history="1">
        <w:r w:rsidRPr="005D76E3">
          <w:rPr>
            <w:rStyle w:val="a3"/>
            <w:rFonts w:ascii="Arial Armenian" w:hAnsi="Arial Armenian"/>
            <w:lang w:val="hy-AM" w:eastAsia="ru-RU"/>
          </w:rPr>
          <w:t>www.azdarar.am</w:t>
        </w:r>
      </w:hyperlink>
      <w:r w:rsidRPr="005D76E3">
        <w:rPr>
          <w:rFonts w:ascii="Arial Armenian" w:hAnsi="Arial Armenian"/>
          <w:lang w:val="hy-AM" w:eastAsia="ru-RU"/>
        </w:rPr>
        <w:t xml:space="preserve"> </w:t>
      </w:r>
      <w:proofErr w:type="spellStart"/>
      <w:r w:rsidRPr="005D76E3">
        <w:rPr>
          <w:rFonts w:ascii="GHEA Grapalat" w:hAnsi="GHEA Grapalat"/>
          <w:lang w:val="hy-AM" w:eastAsia="ru-RU"/>
        </w:rPr>
        <w:t>ինտերնետային</w:t>
      </w:r>
      <w:proofErr w:type="spellEnd"/>
      <w:r w:rsidRPr="005D76E3">
        <w:rPr>
          <w:rFonts w:ascii="Arial Armenian" w:hAnsi="Arial Armenian"/>
          <w:lang w:val="hy-AM" w:eastAsia="ru-RU"/>
        </w:rPr>
        <w:t xml:space="preserve"> </w:t>
      </w:r>
      <w:proofErr w:type="spellStart"/>
      <w:r w:rsidRPr="005D76E3">
        <w:rPr>
          <w:rFonts w:ascii="GHEA Grapalat" w:hAnsi="GHEA Grapalat"/>
          <w:lang w:val="hy-AM" w:eastAsia="ru-RU"/>
        </w:rPr>
        <w:t>կայքում</w:t>
      </w:r>
      <w:proofErr w:type="spellEnd"/>
      <w:r w:rsidRPr="005D76E3">
        <w:rPr>
          <w:rFonts w:ascii="GHEA Grapalat" w:hAnsi="GHEA Grapalat"/>
          <w:lang w:val="hy-AM" w:eastAsia="ru-RU"/>
        </w:rPr>
        <w:t>։</w:t>
      </w:r>
    </w:p>
    <w:p w:rsidR="002C5A79" w:rsidRPr="004341FA" w:rsidRDefault="002C5A79" w:rsidP="002C5A79">
      <w:pPr>
        <w:spacing w:after="0" w:line="276" w:lineRule="auto"/>
        <w:jc w:val="both"/>
        <w:rPr>
          <w:rFonts w:ascii="GHEA Grapalat" w:hAnsi="GHEA Grapalat"/>
          <w:i/>
          <w:lang w:val="hy-AM"/>
        </w:rPr>
      </w:pPr>
    </w:p>
    <w:p w:rsidR="002C5A79" w:rsidRPr="004341FA" w:rsidRDefault="002C5A79" w:rsidP="002C5A79">
      <w:pPr>
        <w:spacing w:after="0"/>
        <w:rPr>
          <w:rFonts w:ascii="GHEA Grapalat" w:hAnsi="GHEA Grapalat" w:cs="Sylfaen"/>
          <w:i/>
          <w:lang w:val="hy-AM"/>
        </w:rPr>
      </w:pPr>
      <w:r w:rsidRPr="004341FA">
        <w:rPr>
          <w:rFonts w:ascii="GHEA Grapalat" w:hAnsi="GHEA Grapalat" w:cs="Sylfaen"/>
          <w:i/>
          <w:lang w:val="hy-AM"/>
        </w:rPr>
        <w:t>ԲԱԺՆԻ</w:t>
      </w:r>
      <w:r>
        <w:rPr>
          <w:rFonts w:ascii="GHEA Grapalat" w:hAnsi="GHEA Grapalat" w:cs="Sylfaen"/>
          <w:i/>
          <w:lang w:val="af-ZA"/>
        </w:rPr>
        <w:t xml:space="preserve"> </w:t>
      </w:r>
      <w:r w:rsidRPr="004341FA">
        <w:rPr>
          <w:rFonts w:ascii="GHEA Grapalat" w:hAnsi="GHEA Grapalat" w:cs="Sylfaen"/>
          <w:i/>
          <w:lang w:val="hy-AM"/>
        </w:rPr>
        <w:t xml:space="preserve">ՊԵՏ </w:t>
      </w:r>
    </w:p>
    <w:p w:rsidR="002C5A79" w:rsidRPr="004341FA" w:rsidRDefault="002C5A79" w:rsidP="002C5A79">
      <w:pPr>
        <w:tabs>
          <w:tab w:val="left" w:pos="567"/>
          <w:tab w:val="left" w:pos="709"/>
          <w:tab w:val="center" w:pos="4677"/>
          <w:tab w:val="left" w:pos="6750"/>
        </w:tabs>
        <w:spacing w:after="0" w:line="360" w:lineRule="auto"/>
        <w:ind w:left="-1134"/>
        <w:jc w:val="both"/>
        <w:rPr>
          <w:rFonts w:ascii="GHEA Grapalat" w:hAnsi="GHEA Grapalat" w:cs="Sylfaen"/>
          <w:i/>
          <w:lang w:val="hy-AM"/>
        </w:rPr>
      </w:pPr>
      <w:r w:rsidRPr="004341FA">
        <w:rPr>
          <w:rFonts w:ascii="GHEA Grapalat" w:hAnsi="GHEA Grapalat" w:cs="Sylfaen"/>
          <w:i/>
          <w:lang w:val="hy-AM"/>
        </w:rPr>
        <w:t xml:space="preserve">                ԱՐԴԱՐԱԴԱՏՈՒԹՅԱՆ</w:t>
      </w:r>
      <w:r w:rsidRPr="004341FA">
        <w:rPr>
          <w:rFonts w:ascii="Sylfaen" w:hAnsi="Sylfaen" w:cs="Courier New"/>
          <w:i/>
          <w:lang w:val="hy-AM"/>
        </w:rPr>
        <w:t xml:space="preserve"> </w:t>
      </w:r>
      <w:r w:rsidRPr="004341FA">
        <w:rPr>
          <w:rFonts w:ascii="GHEA Grapalat" w:hAnsi="GHEA Grapalat" w:cs="Sylfaen"/>
          <w:i/>
          <w:lang w:val="hy-AM"/>
        </w:rPr>
        <w:t>ԳՆԴԱՊԵՏ</w:t>
      </w:r>
      <w:r w:rsidRPr="004341FA">
        <w:rPr>
          <w:rFonts w:ascii="GHEA Grapalat" w:hAnsi="GHEA Grapalat" w:cs="Sylfaen"/>
          <w:i/>
          <w:lang w:val="hy-AM"/>
        </w:rPr>
        <w:tab/>
        <w:t xml:space="preserve">                                                 Ա. ՀԱԿՈԲՅԱՆ</w:t>
      </w:r>
    </w:p>
    <w:p w:rsidR="002C5A79" w:rsidRPr="00D506D9" w:rsidRDefault="002C5A79" w:rsidP="002C5A79">
      <w:pPr>
        <w:tabs>
          <w:tab w:val="left" w:pos="567"/>
          <w:tab w:val="left" w:pos="709"/>
          <w:tab w:val="center" w:pos="4677"/>
          <w:tab w:val="left" w:pos="6750"/>
        </w:tabs>
        <w:spacing w:after="0"/>
        <w:ind w:right="-279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4341FA">
        <w:rPr>
          <w:rFonts w:ascii="GHEA Grapalat" w:hAnsi="GHEA Grapalat" w:cs="Sylfaen"/>
          <w:i/>
          <w:sz w:val="18"/>
          <w:lang w:val="hy-AM"/>
        </w:rPr>
        <w:t xml:space="preserve">  </w:t>
      </w:r>
      <w:r w:rsidRPr="00D506D9">
        <w:rPr>
          <w:rFonts w:ascii="GHEA Grapalat" w:hAnsi="GHEA Grapalat" w:cs="Sylfaen"/>
          <w:i/>
          <w:sz w:val="16"/>
          <w:szCs w:val="16"/>
          <w:lang w:val="hy-AM"/>
        </w:rPr>
        <w:t xml:space="preserve">Կատարող՝ </w:t>
      </w:r>
      <w:proofErr w:type="spellStart"/>
      <w:r w:rsidRPr="00D506D9">
        <w:rPr>
          <w:rFonts w:ascii="GHEA Grapalat" w:hAnsi="GHEA Grapalat" w:cs="Sylfaen"/>
          <w:i/>
          <w:sz w:val="16"/>
          <w:szCs w:val="16"/>
          <w:lang w:val="hy-AM"/>
        </w:rPr>
        <w:t>Էդ.Բաբուրյան</w:t>
      </w:r>
      <w:proofErr w:type="spellEnd"/>
      <w:r w:rsidRPr="00D506D9">
        <w:rPr>
          <w:rFonts w:ascii="GHEA Grapalat" w:hAnsi="GHEA Grapalat" w:cs="Sylfaen"/>
          <w:i/>
          <w:sz w:val="16"/>
          <w:szCs w:val="16"/>
          <w:lang w:val="hy-AM"/>
        </w:rPr>
        <w:t xml:space="preserve">  </w:t>
      </w:r>
    </w:p>
    <w:p w:rsidR="002C5A79" w:rsidRPr="00E36AC5" w:rsidRDefault="002C5A79" w:rsidP="002C5A79">
      <w:pPr>
        <w:tabs>
          <w:tab w:val="center" w:pos="4677"/>
          <w:tab w:val="left" w:pos="6750"/>
        </w:tabs>
        <w:spacing w:after="0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D506D9">
        <w:rPr>
          <w:rFonts w:ascii="GHEA Grapalat" w:hAnsi="GHEA Grapalat" w:cs="Sylfaen"/>
          <w:i/>
          <w:sz w:val="16"/>
          <w:szCs w:val="16"/>
          <w:lang w:val="hy-AM"/>
        </w:rPr>
        <w:t xml:space="preserve">  Կ/վ </w:t>
      </w:r>
      <w:r>
        <w:rPr>
          <w:rFonts w:ascii="GHEA Grapalat" w:hAnsi="GHEA Grapalat" w:cs="Sylfaen"/>
          <w:i/>
          <w:sz w:val="16"/>
          <w:szCs w:val="16"/>
          <w:lang w:val="hy-AM"/>
        </w:rPr>
        <w:t>03160182</w:t>
      </w:r>
    </w:p>
    <w:p w:rsidR="002C5A79" w:rsidRPr="00D506D9" w:rsidRDefault="002C5A79" w:rsidP="002C5A79">
      <w:pPr>
        <w:tabs>
          <w:tab w:val="center" w:pos="4677"/>
          <w:tab w:val="left" w:pos="6750"/>
        </w:tabs>
        <w:spacing w:after="0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D506D9">
        <w:rPr>
          <w:rFonts w:ascii="GHEA Grapalat" w:hAnsi="GHEA Grapalat" w:cs="Sylfaen"/>
          <w:i/>
          <w:sz w:val="16"/>
          <w:szCs w:val="16"/>
          <w:lang w:val="hy-AM"/>
        </w:rPr>
        <w:t xml:space="preserve"> Հեռ. /060-570468, 00314/ </w:t>
      </w:r>
    </w:p>
    <w:p w:rsidR="003A137B" w:rsidRDefault="003A137B"/>
    <w:sectPr w:rsidR="003A137B" w:rsidSect="002C5A79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4F"/>
    <w:rsid w:val="002C5A79"/>
    <w:rsid w:val="0032504F"/>
    <w:rsid w:val="003A137B"/>
    <w:rsid w:val="00BE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B8A0E"/>
  <w15:chartTrackingRefBased/>
  <w15:docId w15:val="{AB9E6A1C-73AD-4177-909E-D0A4B656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A79"/>
    <w:rPr>
      <w:color w:val="0000FF"/>
      <w:u w:val="single"/>
    </w:rPr>
  </w:style>
  <w:style w:type="paragraph" w:styleId="a4">
    <w:name w:val="Title"/>
    <w:basedOn w:val="a"/>
    <w:link w:val="a5"/>
    <w:qFormat/>
    <w:rsid w:val="002C5A79"/>
    <w:pPr>
      <w:spacing w:before="120" w:after="0" w:line="240" w:lineRule="auto"/>
      <w:jc w:val="center"/>
    </w:pPr>
    <w:rPr>
      <w:rFonts w:ascii="Times LatArm" w:eastAsia="Times New Roman" w:hAnsi="Times LatArm" w:cs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rsid w:val="002C5A79"/>
    <w:rPr>
      <w:rFonts w:ascii="Times LatArm" w:eastAsia="Times New Roman" w:hAnsi="Times LatArm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E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3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darar.a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Kentron-5</dc:creator>
  <cp:keywords/>
  <dc:description/>
  <cp:lastModifiedBy>Kentron-5</cp:lastModifiedBy>
  <cp:revision>4</cp:revision>
  <cp:lastPrinted>2019-02-27T06:38:00Z</cp:lastPrinted>
  <dcterms:created xsi:type="dcterms:W3CDTF">2019-02-15T07:01:00Z</dcterms:created>
  <dcterms:modified xsi:type="dcterms:W3CDTF">2019-02-27T06:38:00Z</dcterms:modified>
</cp:coreProperties>
</file>