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E9" w:rsidRDefault="006515E9" w:rsidP="00C3155B">
      <w:pPr>
        <w:spacing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6515E9" w:rsidRDefault="006515E9" w:rsidP="00C3155B">
      <w:pPr>
        <w:spacing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</w:t>
      </w:r>
      <w:r w:rsidRPr="002857C4">
        <w:rPr>
          <w:rFonts w:ascii="GHEA Grapalat" w:hAnsi="GHEA Grapalat"/>
          <w:b/>
          <w:sz w:val="22"/>
          <w:lang w:val="en-US"/>
        </w:rPr>
        <w:t>թ</w:t>
      </w:r>
      <w:r>
        <w:rPr>
          <w:rFonts w:ascii="GHEA Grapalat" w:hAnsi="GHEA Grapalat"/>
          <w:b/>
          <w:sz w:val="22"/>
          <w:lang w:val="en-US"/>
        </w:rPr>
        <w:t>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C3155B" w:rsidRPr="00C3155B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«</w:t>
      </w:r>
      <w:r w:rsidRPr="006515E9">
        <w:rPr>
          <w:rFonts w:ascii="GHEA Grapalat" w:hAnsi="GHEA Grapalat"/>
          <w:sz w:val="22"/>
          <w:lang w:val="hy-AM"/>
        </w:rPr>
        <w:t>14</w:t>
      </w:r>
      <w:r>
        <w:rPr>
          <w:rFonts w:ascii="GHEA Grapalat" w:hAnsi="GHEA Grapalat"/>
          <w:sz w:val="22"/>
          <w:lang w:val="hy-AM"/>
        </w:rPr>
        <w:t>»  0</w:t>
      </w:r>
      <w:r w:rsidRPr="000D5754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 2019թ.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</w:t>
      </w:r>
      <w:r w:rsidRPr="000D5754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 xml:space="preserve"> ք.Հրազդան</w:t>
      </w:r>
    </w:p>
    <w:p w:rsidR="00C3155B" w:rsidRPr="006C1484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</w:p>
    <w:p w:rsidR="006515E9" w:rsidRPr="00332E63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Հարկադիր կատարումն ապահովող ծառայության Կոտայքի մարզային բաժնի պետի տեղակալ, արդարադատության փոխգնդապետ, Հայկ Բաբաջանյանս ուսումնասիրելով «</w:t>
      </w:r>
      <w:r w:rsidRPr="002857C4">
        <w:rPr>
          <w:rFonts w:ascii="GHEA Grapalat" w:hAnsi="GHEA Grapalat"/>
          <w:sz w:val="22"/>
          <w:lang w:val="hy-AM"/>
        </w:rPr>
        <w:t>14</w:t>
      </w:r>
      <w:r>
        <w:rPr>
          <w:rFonts w:ascii="GHEA Grapalat" w:hAnsi="GHEA Grapalat"/>
          <w:sz w:val="22"/>
          <w:lang w:val="hy-AM"/>
        </w:rPr>
        <w:t>» 0</w:t>
      </w:r>
      <w:r w:rsidRPr="002857C4">
        <w:rPr>
          <w:rFonts w:ascii="GHEA Grapalat" w:hAnsi="GHEA Grapalat"/>
          <w:sz w:val="22"/>
          <w:lang w:val="hy-AM"/>
        </w:rPr>
        <w:t>3</w:t>
      </w:r>
      <w:r w:rsidRPr="000D575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2019թ. </w:t>
      </w:r>
      <w:r w:rsidRPr="00691F6E">
        <w:rPr>
          <w:rFonts w:ascii="GHEA Grapalat" w:hAnsi="GHEA Grapalat"/>
          <w:sz w:val="22"/>
          <w:lang w:val="hy-AM"/>
        </w:rPr>
        <w:t xml:space="preserve">վերսկսված թիվ  </w:t>
      </w:r>
      <w:r w:rsidR="00C3155B" w:rsidRPr="006C1484">
        <w:rPr>
          <w:rFonts w:ascii="GHEA Grapalat" w:hAnsi="GHEA Grapalat"/>
          <w:sz w:val="22"/>
          <w:lang w:val="hy-AM"/>
        </w:rPr>
        <w:t>03555437</w:t>
      </w:r>
      <w:r w:rsidRPr="00332E6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վարույթի նյութերը`</w:t>
      </w:r>
    </w:p>
    <w:p w:rsidR="006515E9" w:rsidRPr="006C1484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bookmarkStart w:id="0" w:name="_GoBack"/>
      <w:bookmarkEnd w:id="0"/>
    </w:p>
    <w:p w:rsidR="006515E9" w:rsidRPr="006C1484" w:rsidRDefault="006515E9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C3155B" w:rsidRPr="006C1484" w:rsidRDefault="00C3155B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</w:p>
    <w:p w:rsidR="00C3155B" w:rsidRPr="00C3155B" w:rsidRDefault="006515E9" w:rsidP="00A83F59">
      <w:pPr>
        <w:spacing w:after="0" w:line="276" w:lineRule="auto"/>
        <w:ind w:left="-720" w:right="-95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Pr="000D5754">
        <w:rPr>
          <w:rFonts w:ascii="GHEA Grapalat" w:hAnsi="GHEA Grapalat"/>
          <w:szCs w:val="24"/>
          <w:lang w:val="hy-AM"/>
        </w:rPr>
        <w:t xml:space="preserve">   ՀՀ </w:t>
      </w:r>
      <w:r w:rsidRPr="00B91D1B">
        <w:rPr>
          <w:rFonts w:ascii="GHEA Grapalat" w:hAnsi="GHEA Grapalat"/>
          <w:szCs w:val="24"/>
          <w:lang w:val="hy-AM"/>
        </w:rPr>
        <w:t xml:space="preserve">Կոտայքի մարզի ընդհանուր իրավասության </w:t>
      </w:r>
      <w:r w:rsidRPr="00394787">
        <w:rPr>
          <w:rFonts w:ascii="GHEA Grapalat" w:hAnsi="GHEA Grapalat"/>
          <w:szCs w:val="24"/>
          <w:lang w:val="hy-AM"/>
        </w:rPr>
        <w:t xml:space="preserve">դատարանի կողմից </w:t>
      </w:r>
      <w:r w:rsidR="00C3155B" w:rsidRPr="00C3155B">
        <w:rPr>
          <w:rFonts w:ascii="GHEA Grapalat" w:hAnsi="GHEA Grapalat"/>
          <w:szCs w:val="24"/>
          <w:lang w:val="hy-AM"/>
        </w:rPr>
        <w:t>17.02.2017թ. տրված թիվ ԿԴ2/0339/02/16 կատարողական թերթի համաձայն պետք է`</w:t>
      </w:r>
      <w:r w:rsidR="00C3155B" w:rsidRPr="00C3155B">
        <w:rPr>
          <w:rFonts w:ascii="GHEA Grapalat" w:hAnsi="GHEA Grapalat"/>
          <w:szCs w:val="24"/>
          <w:shd w:val="clear" w:color="auto" w:fill="FFFFFF"/>
          <w:lang w:val="hy-AM"/>
        </w:rPr>
        <w:t>Արծրուն Արևշատի Վարդանյանից հօգուտ</w:t>
      </w:r>
      <w:r w:rsidR="00C3155B">
        <w:rPr>
          <w:rFonts w:ascii="GHEA Grapalat" w:hAnsi="GHEA Grapalat"/>
          <w:szCs w:val="24"/>
          <w:shd w:val="clear" w:color="auto" w:fill="FFFFFF"/>
          <w:lang w:val="hy-AM"/>
        </w:rPr>
        <w:t xml:space="preserve"> «</w:t>
      </w:r>
      <w:r w:rsidR="00C3155B" w:rsidRPr="00C3155B">
        <w:rPr>
          <w:rFonts w:ascii="GHEA Grapalat" w:hAnsi="GHEA Grapalat"/>
          <w:szCs w:val="24"/>
          <w:shd w:val="clear" w:color="auto" w:fill="FFFFFF"/>
          <w:lang w:val="hy-AM"/>
        </w:rPr>
        <w:t>ԱԿԲԱ-ԿՐԵԴԻՏ ԱԳՐԻԿՈԼ ԲԱՆԿ</w:t>
      </w:r>
      <w:r w:rsidR="00C3155B">
        <w:rPr>
          <w:rFonts w:ascii="GHEA Grapalat" w:hAnsi="GHEA Grapalat"/>
          <w:szCs w:val="24"/>
          <w:shd w:val="clear" w:color="auto" w:fill="FFFFFF"/>
          <w:lang w:val="hy-AM"/>
        </w:rPr>
        <w:t>»</w:t>
      </w:r>
      <w:r w:rsidR="00C3155B" w:rsidRPr="00C3155B">
        <w:rPr>
          <w:rFonts w:ascii="GHEA Grapalat" w:hAnsi="GHEA Grapalat"/>
          <w:szCs w:val="24"/>
          <w:shd w:val="clear" w:color="auto" w:fill="FFFFFF"/>
          <w:lang w:val="hy-AM"/>
        </w:rPr>
        <w:t xml:space="preserve"> փակ բաժնետիրական ընկերության բռնագանձել.</w:t>
      </w:r>
    </w:p>
    <w:p w:rsidR="00C3155B" w:rsidRPr="00C3155B" w:rsidRDefault="00C3155B" w:rsidP="00C3155B">
      <w:pPr>
        <w:spacing w:after="0"/>
        <w:ind w:left="-720" w:right="-275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  <w:r w:rsidRPr="00C3155B">
        <w:rPr>
          <w:rFonts w:ascii="GHEA Grapalat" w:hAnsi="GHEA Grapalat"/>
          <w:szCs w:val="24"/>
          <w:shd w:val="clear" w:color="auto" w:fill="FFFFFF"/>
          <w:lang w:val="hy-AM"/>
        </w:rPr>
        <w:t>- 119.726 ՀՀ դրամ` որպես ապրանքի չվճարված գնի մնացորդ,</w:t>
      </w:r>
    </w:p>
    <w:p w:rsidR="00C3155B" w:rsidRPr="006C1484" w:rsidRDefault="00C3155B" w:rsidP="00C3155B">
      <w:pPr>
        <w:spacing w:after="0"/>
        <w:ind w:left="-720" w:right="-275"/>
        <w:jc w:val="both"/>
        <w:rPr>
          <w:rStyle w:val="apple-converted-space"/>
          <w:rFonts w:ascii="Courier New" w:hAnsi="Courier New" w:cs="Courier New"/>
          <w:szCs w:val="24"/>
          <w:shd w:val="clear" w:color="auto" w:fill="FFFFFF"/>
          <w:lang w:val="hy-AM"/>
        </w:rPr>
      </w:pPr>
      <w:r w:rsidRPr="00C3155B">
        <w:rPr>
          <w:rStyle w:val="apple-converted-space"/>
          <w:rFonts w:ascii="Courier New" w:hAnsi="Courier New" w:cs="Courier New"/>
          <w:szCs w:val="24"/>
          <w:shd w:val="clear" w:color="auto" w:fill="FFFFFF"/>
          <w:lang w:val="hy-AM"/>
        </w:rPr>
        <w:t> </w:t>
      </w:r>
      <w:r w:rsidRPr="00C3155B">
        <w:rPr>
          <w:rFonts w:ascii="GHEA Grapalat" w:hAnsi="GHEA Grapalat"/>
          <w:szCs w:val="24"/>
          <w:shd w:val="clear" w:color="auto" w:fill="FFFFFF"/>
          <w:lang w:val="hy-AM"/>
        </w:rPr>
        <w:t>- 4.474 ՀՀ դրամ` որպես վարկի նկատմամբ հաշվարկված տույժի գումար,</w:t>
      </w:r>
      <w:r w:rsidRPr="00C3155B">
        <w:rPr>
          <w:rStyle w:val="apple-converted-space"/>
          <w:rFonts w:ascii="Courier New" w:hAnsi="Courier New" w:cs="Courier New"/>
          <w:szCs w:val="24"/>
          <w:shd w:val="clear" w:color="auto" w:fill="FFFFFF"/>
          <w:lang w:val="hy-AM"/>
        </w:rPr>
        <w:t> </w:t>
      </w:r>
    </w:p>
    <w:p w:rsidR="00C3155B" w:rsidRPr="006C1484" w:rsidRDefault="00C3155B" w:rsidP="00C3155B">
      <w:pPr>
        <w:spacing w:after="0"/>
        <w:ind w:left="-720" w:right="-275"/>
        <w:jc w:val="both"/>
        <w:rPr>
          <w:rStyle w:val="apple-converted-space"/>
          <w:rFonts w:ascii="Courier New" w:hAnsi="Courier New" w:cs="Courier New"/>
          <w:szCs w:val="24"/>
          <w:shd w:val="clear" w:color="auto" w:fill="FFFFFF"/>
          <w:lang w:val="hy-AM"/>
        </w:rPr>
      </w:pPr>
      <w:r w:rsidRPr="00C3155B">
        <w:rPr>
          <w:rFonts w:ascii="GHEA Grapalat" w:hAnsi="GHEA Grapalat"/>
          <w:szCs w:val="24"/>
          <w:shd w:val="clear" w:color="auto" w:fill="FFFFFF"/>
          <w:lang w:val="hy-AM"/>
        </w:rPr>
        <w:t>- 5.094 ՀՀ դրամ` որպես վարկի տարեկան տոկոսադրույքի կուտակված տոկոսագումար,</w:t>
      </w:r>
      <w:r w:rsidRPr="00C3155B">
        <w:rPr>
          <w:rStyle w:val="apple-converted-space"/>
          <w:rFonts w:ascii="Courier New" w:hAnsi="Courier New" w:cs="Courier New"/>
          <w:szCs w:val="24"/>
          <w:shd w:val="clear" w:color="auto" w:fill="FFFFFF"/>
          <w:lang w:val="hy-AM"/>
        </w:rPr>
        <w:t> </w:t>
      </w:r>
    </w:p>
    <w:p w:rsidR="00C3155B" w:rsidRPr="006C1484" w:rsidRDefault="00C3155B" w:rsidP="00C3155B">
      <w:pPr>
        <w:spacing w:after="0"/>
        <w:ind w:left="-720" w:right="-275"/>
        <w:jc w:val="both"/>
        <w:rPr>
          <w:rStyle w:val="apple-converted-space"/>
          <w:rFonts w:ascii="Courier New" w:hAnsi="Courier New" w:cs="Courier New"/>
          <w:szCs w:val="24"/>
          <w:shd w:val="clear" w:color="auto" w:fill="FFFFFF"/>
          <w:lang w:val="hy-AM"/>
        </w:rPr>
      </w:pPr>
      <w:r w:rsidRPr="00C3155B">
        <w:rPr>
          <w:rFonts w:ascii="GHEA Grapalat" w:hAnsi="GHEA Grapalat"/>
          <w:szCs w:val="24"/>
          <w:shd w:val="clear" w:color="auto" w:fill="FFFFFF"/>
          <w:lang w:val="hy-AM"/>
        </w:rPr>
        <w:t>- 2.607 ՀՀ դրամ` որպես նախապես վճարված պետական տուրքի գումար,</w:t>
      </w:r>
      <w:r w:rsidRPr="00C3155B">
        <w:rPr>
          <w:rStyle w:val="apple-converted-space"/>
          <w:rFonts w:ascii="Courier New" w:hAnsi="Courier New" w:cs="Courier New"/>
          <w:szCs w:val="24"/>
          <w:shd w:val="clear" w:color="auto" w:fill="FFFFFF"/>
          <w:lang w:val="hy-AM"/>
        </w:rPr>
        <w:t> </w:t>
      </w:r>
    </w:p>
    <w:p w:rsidR="00C3155B" w:rsidRPr="006C1484" w:rsidRDefault="00C3155B" w:rsidP="00C3155B">
      <w:pPr>
        <w:spacing w:after="0"/>
        <w:ind w:left="-720" w:right="-275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  <w:r w:rsidRPr="00C3155B">
        <w:rPr>
          <w:rFonts w:ascii="GHEA Grapalat" w:hAnsi="GHEA Grapalat"/>
          <w:szCs w:val="24"/>
          <w:shd w:val="clear" w:color="auto" w:fill="FFFFFF"/>
          <w:lang w:val="hy-AM"/>
        </w:rPr>
        <w:t>- 1.109 ՀՀ դրամ` որպես սպասարկման վճար,</w:t>
      </w:r>
    </w:p>
    <w:p w:rsidR="00C3155B" w:rsidRPr="006C1484" w:rsidRDefault="00C3155B" w:rsidP="00C3155B">
      <w:pPr>
        <w:spacing w:after="0"/>
        <w:ind w:left="-720" w:right="-275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  <w:r w:rsidRPr="00C3155B">
        <w:rPr>
          <w:rStyle w:val="apple-converted-space"/>
          <w:rFonts w:ascii="Courier New" w:hAnsi="Courier New" w:cs="Courier New"/>
          <w:szCs w:val="24"/>
          <w:shd w:val="clear" w:color="auto" w:fill="FFFFFF"/>
          <w:lang w:val="hy-AM"/>
        </w:rPr>
        <w:t> </w:t>
      </w:r>
      <w:r w:rsidRPr="00C3155B">
        <w:rPr>
          <w:rFonts w:ascii="GHEA Grapalat" w:hAnsi="GHEA Grapalat"/>
          <w:szCs w:val="24"/>
          <w:shd w:val="clear" w:color="auto" w:fill="FFFFFF"/>
          <w:lang w:val="hy-AM"/>
        </w:rPr>
        <w:t>- 10.000 ՀՀ դրամ` որպես փաստաբանի ողջամիտ վարձատրության գումար:</w:t>
      </w:r>
    </w:p>
    <w:p w:rsidR="006515E9" w:rsidRPr="006C1484" w:rsidRDefault="00C3155B" w:rsidP="00A83F59">
      <w:pPr>
        <w:spacing w:after="0"/>
        <w:ind w:left="-720" w:right="-275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  <w:r w:rsidRPr="00C3155B">
        <w:rPr>
          <w:rFonts w:ascii="GHEA Grapalat" w:hAnsi="GHEA Grapalat"/>
          <w:szCs w:val="24"/>
          <w:shd w:val="clear" w:color="auto" w:fill="FFFFFF"/>
          <w:lang w:val="hy-AM"/>
        </w:rPr>
        <w:t>Սկսած 05.04.2016թ. մինչև պարտավորության ամբողջական կատարման օրը ապանքի չվճարված գումարի մնացորդի և կուտակված տոկոսագումարի հանրագումարի վրա հաշ</w:t>
      </w:r>
      <w:r w:rsidR="00A83F59" w:rsidRPr="006C1484">
        <w:rPr>
          <w:rFonts w:ascii="GHEA Grapalat" w:hAnsi="GHEA Grapalat"/>
          <w:szCs w:val="24"/>
          <w:shd w:val="clear" w:color="auto" w:fill="FFFFFF"/>
          <w:lang w:val="hy-AM"/>
        </w:rPr>
        <w:t>-</w:t>
      </w:r>
      <w:r w:rsidRPr="00C3155B">
        <w:rPr>
          <w:rFonts w:ascii="GHEA Grapalat" w:hAnsi="GHEA Grapalat"/>
          <w:szCs w:val="24"/>
          <w:shd w:val="clear" w:color="auto" w:fill="FFFFFF"/>
          <w:lang w:val="hy-AM"/>
        </w:rPr>
        <w:t>վարկել և բռնագանձել տարաժամկետ վճարման պայմանով ապրանքի առուվաճառքի պայմանագրով նախատեսված օրական 0.40 տոկոս տուժանք:Բռնագանձումը տարածել տարաժամկետ վճարման պայմանով ապրանքի առուվաճառքի պայմանագրով գրավադրված գույքի վրա</w:t>
      </w:r>
      <w:r w:rsidR="00A83F59" w:rsidRPr="006C1484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="006515E9" w:rsidRPr="00B151F3">
        <w:rPr>
          <w:rFonts w:ascii="GHEA Grapalat" w:hAnsi="GHEA Grapalat"/>
          <w:szCs w:val="24"/>
          <w:lang w:val="hy-AM"/>
        </w:rPr>
        <w:t>ինչպես նաև բռնագանձել 5 տոկոս` որպես կատարողական գործողությունների կատարման ծախսերի գումար:</w:t>
      </w:r>
    </w:p>
    <w:p w:rsidR="006515E9" w:rsidRPr="00332E63" w:rsidRDefault="006515E9" w:rsidP="00C3155B">
      <w:pPr>
        <w:spacing w:after="0" w:line="276" w:lineRule="auto"/>
        <w:ind w:left="-720" w:right="-27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Pr="00B151F3">
        <w:rPr>
          <w:rFonts w:ascii="GHEA Grapalat" w:hAnsi="GHEA Grapalat"/>
          <w:szCs w:val="24"/>
          <w:lang w:val="hy-AM"/>
        </w:rPr>
        <w:t>Կատարողական գործողությունների ընթացքում պարզվել է, որ պարտապանի գույքը բավարար չէ պահանջատերերի պահանջները բավարարելու համար :</w:t>
      </w:r>
    </w:p>
    <w:p w:rsidR="00A83F59" w:rsidRPr="006C1484" w:rsidRDefault="006515E9" w:rsidP="00C3155B">
      <w:pPr>
        <w:spacing w:after="0" w:line="276" w:lineRule="auto"/>
        <w:ind w:left="-720" w:right="-275"/>
        <w:jc w:val="both"/>
        <w:rPr>
          <w:rFonts w:ascii="GHEA Grapalat" w:hAnsi="GHEA Grapalat"/>
          <w:b/>
          <w:sz w:val="22"/>
          <w:lang w:val="hy-AM"/>
        </w:rPr>
      </w:pPr>
      <w:r w:rsidRPr="000D5754">
        <w:rPr>
          <w:rFonts w:ascii="GHEA Grapalat" w:hAnsi="GHEA Grapalat"/>
          <w:sz w:val="22"/>
          <w:lang w:val="hy-AM"/>
        </w:rPr>
        <w:t xml:space="preserve">   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կետով՝ </w:t>
      </w:r>
    </w:p>
    <w:p w:rsidR="006515E9" w:rsidRPr="006C1484" w:rsidRDefault="006515E9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6515E9" w:rsidRPr="000D5754" w:rsidRDefault="006515E9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</w:p>
    <w:p w:rsidR="006515E9" w:rsidRPr="002857C4" w:rsidRDefault="006515E9" w:rsidP="00C3155B">
      <w:pPr>
        <w:spacing w:after="0" w:line="276" w:lineRule="auto"/>
        <w:ind w:left="-720" w:right="-27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«</w:t>
      </w:r>
      <w:r w:rsidRPr="002857C4">
        <w:rPr>
          <w:rFonts w:ascii="GHEA Grapalat" w:hAnsi="GHEA Grapalat"/>
          <w:sz w:val="22"/>
          <w:lang w:val="hy-AM"/>
        </w:rPr>
        <w:t>14</w:t>
      </w:r>
      <w:r w:rsidR="0044666C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0</w:t>
      </w:r>
      <w:r w:rsidRPr="002857C4">
        <w:rPr>
          <w:rFonts w:ascii="GHEA Grapalat" w:hAnsi="GHEA Grapalat"/>
          <w:sz w:val="22"/>
          <w:lang w:val="hy-AM"/>
        </w:rPr>
        <w:t>3</w:t>
      </w:r>
      <w:r w:rsidRPr="000D575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2019թ</w:t>
      </w:r>
      <w:r w:rsidR="0044666C">
        <w:rPr>
          <w:rFonts w:ascii="GHEA Grapalat" w:hAnsi="GHEA Grapalat"/>
          <w:sz w:val="22"/>
          <w:lang w:val="hy-AM"/>
        </w:rPr>
        <w:t>.</w:t>
      </w:r>
      <w:r w:rsidR="0044666C" w:rsidRPr="0044666C">
        <w:rPr>
          <w:rFonts w:ascii="GHEA Grapalat" w:hAnsi="GHEA Grapalat"/>
          <w:sz w:val="22"/>
          <w:lang w:val="hy-AM"/>
        </w:rPr>
        <w:t xml:space="preserve"> </w:t>
      </w:r>
      <w:r w:rsidRPr="00691F6E">
        <w:rPr>
          <w:rFonts w:ascii="GHEA Grapalat" w:hAnsi="GHEA Grapalat"/>
          <w:sz w:val="22"/>
          <w:lang w:val="hy-AM"/>
        </w:rPr>
        <w:t xml:space="preserve">վերսկսված թիվ  </w:t>
      </w:r>
      <w:r w:rsidR="00A83F59" w:rsidRPr="006C1484">
        <w:rPr>
          <w:rFonts w:ascii="GHEA Grapalat" w:hAnsi="GHEA Grapalat"/>
          <w:sz w:val="22"/>
          <w:lang w:val="hy-AM"/>
        </w:rPr>
        <w:t>03555437</w:t>
      </w:r>
      <w:r w:rsidRPr="00332E6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</w:t>
      </w:r>
      <w:r w:rsidRPr="002857C4">
        <w:rPr>
          <w:rFonts w:ascii="GHEA Grapalat" w:hAnsi="GHEA Grapalat"/>
          <w:sz w:val="22"/>
          <w:lang w:val="hy-AM"/>
        </w:rPr>
        <w:t xml:space="preserve">ը </w:t>
      </w:r>
      <w:r>
        <w:rPr>
          <w:rFonts w:ascii="GHEA Grapalat" w:hAnsi="GHEA Grapalat"/>
          <w:sz w:val="22"/>
          <w:lang w:val="hy-AM"/>
        </w:rPr>
        <w:t>60-օրյա ժամկետով.</w:t>
      </w:r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515E9" w:rsidRPr="000D5754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  <w:r w:rsidRPr="000D5754">
        <w:rPr>
          <w:rFonts w:ascii="GHEA Grapalat" w:hAnsi="GHEA Grapalat"/>
          <w:sz w:val="22"/>
          <w:lang w:val="hy-AM"/>
        </w:rPr>
        <w:t xml:space="preserve">               </w:t>
      </w:r>
      <w:r w:rsidRPr="00691F6E">
        <w:rPr>
          <w:rFonts w:ascii="GHEA Grapalat" w:hAnsi="GHEA Grapalat"/>
          <w:sz w:val="22"/>
          <w:lang w:val="hy-AM"/>
        </w:rPr>
        <w:t xml:space="preserve">     </w:t>
      </w:r>
      <w:proofErr w:type="spellStart"/>
      <w:r w:rsidRPr="000D5754">
        <w:rPr>
          <w:rFonts w:ascii="GHEA Grapalat" w:hAnsi="GHEA Grapalat"/>
          <w:sz w:val="22"/>
          <w:lang w:val="en-US"/>
        </w:rPr>
        <w:t>Պետի</w:t>
      </w:r>
      <w:proofErr w:type="spellEnd"/>
      <w:r w:rsidRPr="000D575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0D5754">
        <w:rPr>
          <w:rFonts w:ascii="GHEA Grapalat" w:hAnsi="GHEA Grapalat"/>
          <w:sz w:val="22"/>
          <w:lang w:val="en-US"/>
        </w:rPr>
        <w:t>տեղակալ</w:t>
      </w:r>
      <w:proofErr w:type="spellEnd"/>
      <w:r w:rsidRPr="000D5754">
        <w:rPr>
          <w:rFonts w:ascii="GHEA Grapalat" w:hAnsi="GHEA Grapalat"/>
          <w:sz w:val="22"/>
          <w:lang w:val="hy-AM"/>
        </w:rPr>
        <w:t xml:space="preserve">`                                                               </w:t>
      </w:r>
      <w:r w:rsidRPr="000D5754">
        <w:rPr>
          <w:rFonts w:ascii="GHEA Grapalat" w:hAnsi="GHEA Grapalat"/>
          <w:sz w:val="22"/>
          <w:lang w:val="en-US"/>
        </w:rPr>
        <w:t xml:space="preserve">Հ. </w:t>
      </w:r>
      <w:proofErr w:type="spellStart"/>
      <w:r w:rsidRPr="000D5754">
        <w:rPr>
          <w:rFonts w:ascii="GHEA Grapalat" w:hAnsi="GHEA Grapalat"/>
          <w:sz w:val="22"/>
          <w:lang w:val="en-US"/>
        </w:rPr>
        <w:t>Բաբաջանյան</w:t>
      </w:r>
      <w:proofErr w:type="spellEnd"/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93699E" w:rsidRDefault="006C1484" w:rsidP="00C3155B">
      <w:pPr>
        <w:ind w:left="-720"/>
      </w:pPr>
    </w:p>
    <w:sectPr w:rsidR="0093699E" w:rsidSect="000D5754">
      <w:pgSz w:w="11906" w:h="16838"/>
      <w:pgMar w:top="810" w:right="850" w:bottom="9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15E9"/>
    <w:rsid w:val="003A7B71"/>
    <w:rsid w:val="003D38A6"/>
    <w:rsid w:val="00400F24"/>
    <w:rsid w:val="0044666C"/>
    <w:rsid w:val="006515E9"/>
    <w:rsid w:val="006C1484"/>
    <w:rsid w:val="00755F68"/>
    <w:rsid w:val="00A60E1F"/>
    <w:rsid w:val="00A83F59"/>
    <w:rsid w:val="00BA6AF7"/>
    <w:rsid w:val="00C3155B"/>
    <w:rsid w:val="00D46936"/>
    <w:rsid w:val="00E2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E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5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1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Kotayq-pet-tegh</dc:creator>
  <cp:keywords/>
  <dc:description/>
  <cp:lastModifiedBy>Kotayq-pet-tegh</cp:lastModifiedBy>
  <cp:revision>8</cp:revision>
  <dcterms:created xsi:type="dcterms:W3CDTF">2019-03-13T11:13:00Z</dcterms:created>
  <dcterms:modified xsi:type="dcterms:W3CDTF">2019-03-14T06:44:00Z</dcterms:modified>
</cp:coreProperties>
</file>