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28" w:rsidRPr="00F84D7B" w:rsidRDefault="00507228" w:rsidP="00507228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1A4CDB" w:rsidRPr="00AB5E28" w:rsidRDefault="00507228" w:rsidP="001A4CDB">
      <w:pPr>
        <w:spacing w:line="276" w:lineRule="auto"/>
        <w:jc w:val="center"/>
        <w:rPr>
          <w:rFonts w:ascii="GHEA Grapalat" w:hAnsi="GHEA Grapalat"/>
          <w:b/>
          <w:bCs/>
          <w:sz w:val="28"/>
        </w:rPr>
      </w:pPr>
      <w:r>
        <w:rPr>
          <w:rFonts w:ascii="GHEA Grapalat" w:hAnsi="GHEA Grapalat" w:cs="Sylfaen"/>
          <w:bCs/>
          <w:sz w:val="22"/>
        </w:rPr>
        <w:t xml:space="preserve">   </w:t>
      </w:r>
      <w:r w:rsidR="001A4CDB" w:rsidRPr="00AB5E28">
        <w:rPr>
          <w:rFonts w:ascii="GHEA Grapalat" w:hAnsi="GHEA Grapalat" w:cs="Sylfaen"/>
          <w:b/>
          <w:bCs/>
          <w:sz w:val="28"/>
        </w:rPr>
        <w:t>Ո Ր Ո Շ Ո Ւ Մ</w:t>
      </w:r>
    </w:p>
    <w:p w:rsidR="001A4CDB" w:rsidRPr="00AB5E28" w:rsidRDefault="001A4CDB" w:rsidP="001A4CDB">
      <w:pPr>
        <w:spacing w:line="276" w:lineRule="auto"/>
        <w:jc w:val="center"/>
        <w:rPr>
          <w:rFonts w:ascii="GHEA Grapalat" w:hAnsi="GHEA Grapalat" w:cs="Sylfaen"/>
          <w:b/>
          <w:bCs/>
          <w:sz w:val="28"/>
        </w:rPr>
      </w:pPr>
      <w:r w:rsidRPr="00AB5E28">
        <w:rPr>
          <w:rFonts w:ascii="GHEA Grapalat" w:hAnsi="GHEA Grapalat" w:cs="Sylfaen"/>
          <w:b/>
          <w:bCs/>
          <w:sz w:val="28"/>
        </w:rPr>
        <w:t>Կատարորղական վարույթը կասեցնելու մասին</w:t>
      </w:r>
    </w:p>
    <w:p w:rsidR="001A4CDB" w:rsidRPr="00F84D7B" w:rsidRDefault="001A4CDB" w:rsidP="001A4CDB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1A4CDB" w:rsidRPr="00C43A11" w:rsidRDefault="001A4CDB" w:rsidP="001A4CDB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bCs/>
          <w:sz w:val="22"/>
          <w:lang w:val="hy-AM"/>
        </w:rPr>
        <w:t xml:space="preserve">   </w:t>
      </w:r>
      <w:r w:rsidRPr="00A43926">
        <w:rPr>
          <w:rFonts w:ascii="GHEA Grapalat" w:hAnsi="GHEA Grapalat" w:cs="Sylfaen"/>
          <w:sz w:val="22"/>
          <w:lang w:val="hy-AM"/>
        </w:rPr>
        <w:t>18.</w:t>
      </w:r>
      <w:r w:rsidRPr="001A4CDB">
        <w:rPr>
          <w:rFonts w:ascii="GHEA Grapalat" w:hAnsi="GHEA Grapalat" w:cs="Sylfaen"/>
          <w:sz w:val="22"/>
          <w:lang w:val="hy-AM"/>
        </w:rPr>
        <w:t>03</w:t>
      </w:r>
      <w:r w:rsidRPr="00C43A11">
        <w:rPr>
          <w:rFonts w:ascii="GHEA Grapalat" w:hAnsi="GHEA Grapalat" w:cs="Sylfaen"/>
          <w:sz w:val="22"/>
          <w:lang w:val="hy-AM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1A4CDB" w:rsidRPr="00B75780" w:rsidRDefault="001A4CDB" w:rsidP="001A4CDB">
      <w:pPr>
        <w:tabs>
          <w:tab w:val="left" w:pos="0"/>
        </w:tabs>
        <w:spacing w:line="276" w:lineRule="auto"/>
        <w:jc w:val="center"/>
        <w:rPr>
          <w:rFonts w:ascii="GHEA Grapalat" w:hAnsi="GHEA Grapalat"/>
          <w:lang w:val="af-ZA"/>
        </w:rPr>
      </w:pPr>
    </w:p>
    <w:p w:rsidR="001A4CDB" w:rsidRPr="00A43926" w:rsidRDefault="001A4CDB" w:rsidP="001A4CDB">
      <w:pPr>
        <w:ind w:firstLine="567"/>
        <w:jc w:val="both"/>
        <w:rPr>
          <w:rFonts w:ascii="GHEA Grapalat" w:hAnsi="GHEA Grapalat"/>
          <w:szCs w:val="20"/>
        </w:rPr>
      </w:pPr>
      <w:r w:rsidRPr="00A43926">
        <w:rPr>
          <w:rFonts w:ascii="GHEA Grapalat" w:hAnsi="GHEA Grapalat" w:cs="Sylfaen"/>
          <w:bCs/>
          <w:szCs w:val="20"/>
        </w:rPr>
        <w:t>Հարկադիր կատարումն ապահովող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ծառայության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Երևան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քաղաքի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Շեն</w:t>
      </w:r>
      <w:r w:rsidRPr="00A43926">
        <w:rPr>
          <w:rFonts w:ascii="GHEA Grapalat" w:hAnsi="GHEA Grapalat" w:cs="Times Armenian"/>
          <w:bCs/>
          <w:szCs w:val="20"/>
        </w:rPr>
        <w:t>գ</w:t>
      </w:r>
      <w:r w:rsidRPr="00A43926">
        <w:rPr>
          <w:rFonts w:ascii="GHEA Grapalat" w:hAnsi="GHEA Grapalat" w:cs="Sylfaen"/>
          <w:bCs/>
          <w:szCs w:val="20"/>
        </w:rPr>
        <w:t>ավիթ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բաժնի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հարկադիր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կատարող, արդարադատության կապիտան՝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Ա.Ավագյանս</w:t>
      </w:r>
      <w:r w:rsidRPr="00A43926">
        <w:rPr>
          <w:rFonts w:ascii="GHEA Grapalat" w:hAnsi="GHEA Grapalat" w:cs="Times Armenian"/>
          <w:bCs/>
          <w:szCs w:val="20"/>
        </w:rPr>
        <w:t xml:space="preserve">, </w:t>
      </w:r>
      <w:r w:rsidRPr="00A43926">
        <w:rPr>
          <w:rFonts w:ascii="GHEA Grapalat" w:hAnsi="GHEA Grapalat" w:cs="Sylfaen"/>
          <w:bCs/>
          <w:szCs w:val="20"/>
        </w:rPr>
        <w:t>ուսումնասիրելով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/>
          <w:szCs w:val="20"/>
          <w:lang w:val="af-ZA"/>
        </w:rPr>
        <w:t>07.03.2019</w:t>
      </w:r>
      <w:r w:rsidRPr="00A43926">
        <w:rPr>
          <w:rFonts w:ascii="GHEA Grapalat" w:hAnsi="GHEA Grapalat"/>
          <w:szCs w:val="20"/>
        </w:rPr>
        <w:t xml:space="preserve">թ. </w:t>
      </w:r>
      <w:r w:rsidRPr="001A4CDB">
        <w:rPr>
          <w:rFonts w:ascii="GHEA Grapalat" w:hAnsi="GHEA Grapalat"/>
          <w:szCs w:val="20"/>
        </w:rPr>
        <w:t>հարուց</w:t>
      </w:r>
      <w:r w:rsidRPr="00A43926">
        <w:rPr>
          <w:rFonts w:ascii="GHEA Grapalat" w:hAnsi="GHEA Grapalat"/>
          <w:szCs w:val="20"/>
        </w:rPr>
        <w:t xml:space="preserve">ված թիվ </w:t>
      </w:r>
      <w:r w:rsidRPr="00A43926">
        <w:rPr>
          <w:rFonts w:ascii="GHEA Grapalat" w:hAnsi="GHEA Grapalat"/>
          <w:szCs w:val="20"/>
          <w:lang w:val="af-ZA"/>
        </w:rPr>
        <w:t xml:space="preserve">04995787 </w:t>
      </w:r>
      <w:r w:rsidRPr="00A43926">
        <w:rPr>
          <w:rFonts w:ascii="GHEA Grapalat" w:hAnsi="GHEA Grapalat"/>
          <w:szCs w:val="20"/>
        </w:rPr>
        <w:t xml:space="preserve">կատարողական վարույթի նյութերը </w:t>
      </w:r>
    </w:p>
    <w:p w:rsidR="001A4CDB" w:rsidRDefault="001A4CDB" w:rsidP="001A4CDB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1A4CDB" w:rsidRDefault="001A4CDB" w:rsidP="001A4CDB">
      <w:pPr>
        <w:spacing w:line="276" w:lineRule="auto"/>
        <w:jc w:val="center"/>
        <w:rPr>
          <w:rFonts w:ascii="GHEA Grapalat" w:hAnsi="GHEA Grapalat"/>
          <w:b/>
          <w:sz w:val="28"/>
        </w:rPr>
      </w:pPr>
      <w:r w:rsidRPr="00AB5E28">
        <w:rPr>
          <w:rFonts w:ascii="GHEA Grapalat" w:hAnsi="GHEA Grapalat"/>
          <w:b/>
          <w:sz w:val="28"/>
        </w:rPr>
        <w:t>Պ Ա Ր Զ Ե Ց Ի</w:t>
      </w:r>
    </w:p>
    <w:p w:rsidR="001A4CDB" w:rsidRPr="00A43926" w:rsidRDefault="001A4CDB" w:rsidP="001A4CDB">
      <w:pPr>
        <w:ind w:firstLine="397"/>
        <w:jc w:val="both"/>
        <w:rPr>
          <w:rFonts w:ascii="GHEA Grapalat" w:hAnsi="GHEA Grapalat"/>
        </w:rPr>
      </w:pPr>
      <w:r w:rsidRPr="00C43A11">
        <w:rPr>
          <w:rFonts w:ascii="GHEA Grapalat" w:hAnsi="GHEA Grapalat"/>
          <w:bCs/>
        </w:rPr>
        <w:tab/>
      </w:r>
      <w:r w:rsidRPr="00A43926">
        <w:rPr>
          <w:rFonts w:ascii="GHEA Grapalat" w:hAnsi="GHEA Grapalat"/>
          <w:bCs/>
        </w:rPr>
        <w:t xml:space="preserve">Արագածոտնի մարզի առաջին ատյանի ընդհանուր իրավասության դատարանի կողմից 05.03.2019թ. տրված թիվ ԱՐԱԴ /3120/02/17 կատարողական թերթի համաձայն պետք է՝ </w:t>
      </w:r>
      <w:r w:rsidRPr="00A43926">
        <w:rPr>
          <w:rFonts w:ascii="GHEA Grapalat" w:hAnsi="GHEA Grapalat"/>
        </w:rPr>
        <w:t xml:space="preserve">Գևորգ Գագիկի Ավագյանից, Հայկ Վաչագանի Թումանյանից և Արսեն Ֆրունզիկի Խոսրովյանից համապարտության կարգով հօգուտ հայցվոր «Հայաստանի ավտոապահովագրողների բյուրո» իրավաբանական անձանց միության բռնագանձել՝ 949.432 (ինը հարյուր քառասունինը հազար չորս հարյուր երեսուներկու) ՀՀ դրամ , ինչպես նաև 01.11.2017թ.֊ից սկսած մինչև պարտավորության դադարման օրը 915.423 (ինը հարյուր տասնհինգ հազար չորս հարյուր քաաւերեք) ՀՀ դրամի նկատմամբ հաշվարկված ՀՀ քաղաքացիական օրենսգրքի 411-րդ հոդվածով սահմանված տոկոսները։ </w:t>
      </w:r>
    </w:p>
    <w:p w:rsidR="001A4CDB" w:rsidRPr="00A43926" w:rsidRDefault="001A4CDB" w:rsidP="001A4CDB">
      <w:pPr>
        <w:ind w:firstLine="397"/>
        <w:jc w:val="both"/>
        <w:rPr>
          <w:rFonts w:ascii="GHEA Grapalat" w:hAnsi="GHEA Grapalat"/>
          <w:noProof w:val="0"/>
          <w:szCs w:val="20"/>
        </w:rPr>
      </w:pPr>
      <w:r w:rsidRPr="00A43926">
        <w:rPr>
          <w:rFonts w:ascii="GHEA Grapalat" w:hAnsi="GHEA Grapalat"/>
        </w:rPr>
        <w:t>Պատասխանողներից հօգուտ հայցվորի բռնագանձել նախապես վճարված պետական տուրքի գումարը՝ 18.989 ՀՀ դրամ</w:t>
      </w:r>
      <w:r w:rsidRPr="00A43926">
        <w:rPr>
          <w:rFonts w:ascii="GHEA Grapalat" w:hAnsi="GHEA Grapalat"/>
          <w:noProof w:val="0"/>
          <w:szCs w:val="20"/>
        </w:rPr>
        <w:t>:</w:t>
      </w:r>
    </w:p>
    <w:p w:rsidR="001A4CDB" w:rsidRPr="00A43926" w:rsidRDefault="001A4CDB" w:rsidP="001A4CDB">
      <w:pPr>
        <w:spacing w:line="276" w:lineRule="auto"/>
        <w:jc w:val="both"/>
        <w:rPr>
          <w:rFonts w:ascii="GHEA Grapalat" w:hAnsi="GHEA Grapalat"/>
        </w:rPr>
      </w:pPr>
      <w:r w:rsidRPr="00A43926">
        <w:rPr>
          <w:rFonts w:ascii="GHEA Grapalat" w:hAnsi="GHEA Grapalat"/>
        </w:rPr>
        <w:t xml:space="preserve">         Ինչպես </w:t>
      </w:r>
      <w:r w:rsidRPr="00A43926">
        <w:rPr>
          <w:rFonts w:ascii="GHEA Grapalat" w:hAnsi="GHEA Grapalat" w:cs="Sylfaen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A43926">
        <w:rPr>
          <w:rFonts w:ascii="GHEA Grapalat" w:hAnsi="GHEA Grapalat"/>
        </w:rPr>
        <w:t>:</w:t>
      </w:r>
    </w:p>
    <w:p w:rsidR="001A4CDB" w:rsidRPr="00A43926" w:rsidRDefault="001A4CDB" w:rsidP="001A4CDB">
      <w:pPr>
        <w:spacing w:line="276" w:lineRule="auto"/>
        <w:jc w:val="both"/>
        <w:rPr>
          <w:rFonts w:ascii="GHEA Grapalat" w:hAnsi="GHEA Grapalat" w:cs="Sylfaen"/>
          <w:szCs w:val="22"/>
        </w:rPr>
      </w:pPr>
      <w:r w:rsidRPr="00A43926">
        <w:rPr>
          <w:rFonts w:ascii="GHEA Grapalat" w:hAnsi="GHEA Grapalat" w:cs="Sylfaen"/>
          <w:sz w:val="28"/>
          <w:szCs w:val="22"/>
        </w:rPr>
        <w:t xml:space="preserve">        </w:t>
      </w:r>
      <w:r w:rsidRPr="00A43926">
        <w:rPr>
          <w:rFonts w:ascii="GHEA Grapalat" w:hAnsi="GHEA Grapalat"/>
        </w:rPr>
        <w:t>07.03.2019թ. դրությամբ պարտապանների պարտքը կազմում է 1.125.000 ՀՀ դրամ:</w:t>
      </w:r>
    </w:p>
    <w:p w:rsidR="001A4CDB" w:rsidRPr="00A43926" w:rsidRDefault="001A4CDB" w:rsidP="001A4CDB">
      <w:pPr>
        <w:jc w:val="both"/>
        <w:rPr>
          <w:rFonts w:ascii="GHEA Grapalat" w:hAnsi="GHEA Grapalat"/>
          <w:bCs/>
          <w:szCs w:val="20"/>
        </w:rPr>
      </w:pPr>
      <w:r w:rsidRPr="00A43926">
        <w:rPr>
          <w:rFonts w:ascii="GHEA Grapalat" w:hAnsi="GHEA Grapalat" w:cs="Sylfaen"/>
          <w:sz w:val="28"/>
          <w:szCs w:val="22"/>
        </w:rPr>
        <w:t xml:space="preserve">        </w:t>
      </w:r>
      <w:r w:rsidRPr="00A43926">
        <w:rPr>
          <w:rFonts w:ascii="GHEA Grapalat" w:hAnsi="GHEA Grapalat"/>
          <w:szCs w:val="20"/>
        </w:rPr>
        <w:t xml:space="preserve">Իրականացված կատարողական գործողությունների ընթացքում </w:t>
      </w:r>
      <w:r w:rsidRPr="00A43926">
        <w:rPr>
          <w:rFonts w:ascii="GHEA Grapalat" w:hAnsi="GHEA Grapalat"/>
          <w:bCs/>
          <w:szCs w:val="20"/>
        </w:rPr>
        <w:t>պ</w:t>
      </w:r>
      <w:r w:rsidR="003024E0">
        <w:rPr>
          <w:rFonts w:ascii="GHEA Grapalat" w:hAnsi="GHEA Grapalat"/>
          <w:bCs/>
          <w:szCs w:val="20"/>
        </w:rPr>
        <w:t>արտապան</w:t>
      </w:r>
      <w:r w:rsidR="003024E0" w:rsidRPr="003024E0">
        <w:rPr>
          <w:rFonts w:ascii="GHEA Grapalat" w:hAnsi="GHEA Grapalat"/>
          <w:bCs/>
          <w:szCs w:val="20"/>
        </w:rPr>
        <w:t xml:space="preserve"> </w:t>
      </w:r>
      <w:r w:rsidR="003024E0" w:rsidRPr="00A43926">
        <w:rPr>
          <w:rFonts w:ascii="GHEA Grapalat" w:hAnsi="GHEA Grapalat"/>
        </w:rPr>
        <w:t>Հայկ Վաչագանի Թումանյանի</w:t>
      </w:r>
      <w:r w:rsidR="003024E0" w:rsidRPr="003024E0">
        <w:rPr>
          <w:rFonts w:ascii="GHEA Grapalat" w:hAnsi="GHEA Grapalat"/>
        </w:rPr>
        <w:t>ն</w:t>
      </w:r>
      <w:bookmarkStart w:id="0" w:name="_GoBack"/>
      <w:bookmarkEnd w:id="0"/>
      <w:r w:rsidRPr="00A43926">
        <w:rPr>
          <w:rFonts w:ascii="GHEA Grapalat" w:hAnsi="GHEA Grapalat"/>
          <w:bCs/>
          <w:szCs w:val="20"/>
        </w:rPr>
        <w:t xml:space="preserve"> պատկանող բռնագանձման ենթակա գույք կամ եկամուտներ չեն հայտնաբերվել և ի հայտ են եկել սնանկության հատկանիշներ:</w:t>
      </w:r>
    </w:p>
    <w:p w:rsidR="001A4CDB" w:rsidRPr="00A43926" w:rsidRDefault="001A4CDB" w:rsidP="001A4CDB">
      <w:pPr>
        <w:jc w:val="both"/>
        <w:rPr>
          <w:rFonts w:ascii="GHEA Grapalat" w:hAnsi="GHEA Grapalat" w:cs="Sylfaen"/>
          <w:b/>
          <w:bCs/>
          <w:sz w:val="22"/>
          <w:szCs w:val="20"/>
        </w:rPr>
      </w:pPr>
      <w:r w:rsidRPr="00A43926">
        <w:rPr>
          <w:rFonts w:ascii="GHEA Grapalat" w:hAnsi="GHEA Grapalat" w:cs="Sylfaen"/>
          <w:szCs w:val="22"/>
        </w:rPr>
        <w:t xml:space="preserve"> </w:t>
      </w:r>
      <w:r w:rsidRPr="00A43926">
        <w:rPr>
          <w:rFonts w:ascii="GHEA Grapalat" w:hAnsi="GHEA Grapalat" w:cs="Sylfaen"/>
          <w:sz w:val="22"/>
          <w:szCs w:val="20"/>
        </w:rPr>
        <w:t xml:space="preserve">     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 xml:space="preserve">    Վերո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>գ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րյալի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հիման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վրա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և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ղեկավարվելով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1A4CDB" w:rsidRPr="00CC3635" w:rsidRDefault="001A4CDB" w:rsidP="001A4CDB">
      <w:pPr>
        <w:jc w:val="both"/>
        <w:rPr>
          <w:rFonts w:ascii="GHEA Grapalat" w:hAnsi="GHEA Grapalat" w:cs="Sylfaen"/>
          <w:b/>
          <w:bCs/>
          <w:sz w:val="12"/>
          <w:szCs w:val="20"/>
        </w:rPr>
      </w:pPr>
    </w:p>
    <w:p w:rsidR="001A4CDB" w:rsidRPr="00CC3635" w:rsidRDefault="001A4CDB" w:rsidP="001A4CDB">
      <w:pPr>
        <w:spacing w:line="276" w:lineRule="auto"/>
        <w:jc w:val="center"/>
        <w:rPr>
          <w:rFonts w:ascii="GHEA Grapalat" w:hAnsi="GHEA Grapalat" w:cs="Sylfaen"/>
          <w:b/>
          <w:bCs/>
          <w:sz w:val="28"/>
        </w:rPr>
      </w:pPr>
      <w:r w:rsidRPr="00CC3635">
        <w:rPr>
          <w:rFonts w:ascii="GHEA Grapalat" w:hAnsi="GHEA Grapalat" w:cs="Sylfaen"/>
          <w:b/>
          <w:bCs/>
          <w:sz w:val="28"/>
        </w:rPr>
        <w:t>Ո Ր Ո Շ Ե Ց Ի</w:t>
      </w:r>
    </w:p>
    <w:p w:rsidR="001A4CDB" w:rsidRPr="00A43926" w:rsidRDefault="001A4CDB" w:rsidP="001A4CDB">
      <w:pPr>
        <w:spacing w:line="276" w:lineRule="auto"/>
        <w:jc w:val="both"/>
        <w:rPr>
          <w:rFonts w:ascii="GHEA Grapalat" w:hAnsi="GHEA Grapalat" w:cs="Times Armenian"/>
          <w:bCs/>
          <w:szCs w:val="20"/>
        </w:rPr>
      </w:pPr>
      <w:r w:rsidRPr="00CC3635">
        <w:rPr>
          <w:rFonts w:ascii="GHEA Grapalat" w:hAnsi="GHEA Grapalat" w:cs="Sylfaen"/>
          <w:bCs/>
          <w:sz w:val="16"/>
          <w:szCs w:val="20"/>
        </w:rPr>
        <w:t xml:space="preserve">               </w:t>
      </w:r>
      <w:r w:rsidRPr="00A43926">
        <w:rPr>
          <w:rFonts w:ascii="GHEA Grapalat" w:hAnsi="GHEA Grapalat" w:cs="Sylfaen"/>
          <w:bCs/>
          <w:szCs w:val="20"/>
        </w:rPr>
        <w:t>Կասեցնել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/>
          <w:szCs w:val="20"/>
          <w:lang w:val="af-ZA"/>
        </w:rPr>
        <w:t>07.03.2019</w:t>
      </w:r>
      <w:r w:rsidRPr="00A43926">
        <w:rPr>
          <w:rFonts w:ascii="GHEA Grapalat" w:hAnsi="GHEA Grapalat"/>
          <w:szCs w:val="20"/>
        </w:rPr>
        <w:t xml:space="preserve">թ. հարուցված թիվ </w:t>
      </w:r>
      <w:r w:rsidRPr="00A43926">
        <w:rPr>
          <w:rFonts w:ascii="GHEA Grapalat" w:hAnsi="GHEA Grapalat"/>
          <w:szCs w:val="20"/>
          <w:lang w:val="af-ZA"/>
        </w:rPr>
        <w:t xml:space="preserve">04995787 </w:t>
      </w:r>
      <w:r w:rsidRPr="00A43926">
        <w:rPr>
          <w:rFonts w:ascii="GHEA Grapalat" w:hAnsi="GHEA Grapalat" w:cs="Sylfaen"/>
          <w:bCs/>
          <w:szCs w:val="20"/>
        </w:rPr>
        <w:t>կատարողական</w:t>
      </w:r>
      <w:r w:rsidRPr="00A43926">
        <w:rPr>
          <w:rFonts w:ascii="GHEA Grapalat" w:hAnsi="GHEA Grapalat" w:cs="Times Armenian"/>
          <w:bCs/>
          <w:szCs w:val="20"/>
        </w:rPr>
        <w:t xml:space="preserve"> </w:t>
      </w:r>
      <w:r w:rsidRPr="00A43926">
        <w:rPr>
          <w:rFonts w:ascii="GHEA Grapalat" w:hAnsi="GHEA Grapalat" w:cs="Sylfaen"/>
          <w:bCs/>
          <w:szCs w:val="20"/>
        </w:rPr>
        <w:t>վարույթը</w:t>
      </w:r>
      <w:r w:rsidRPr="00A43926">
        <w:rPr>
          <w:rFonts w:ascii="GHEA Grapalat" w:hAnsi="GHEA Grapalat" w:cs="Times Armenian"/>
          <w:bCs/>
          <w:szCs w:val="20"/>
        </w:rPr>
        <w:t xml:space="preserve"> 60-օրյա ժամկետով:</w:t>
      </w:r>
    </w:p>
    <w:p w:rsidR="001A4CDB" w:rsidRPr="00A43926" w:rsidRDefault="001A4CDB" w:rsidP="001A4CDB">
      <w:pPr>
        <w:spacing w:line="276" w:lineRule="auto"/>
        <w:jc w:val="both"/>
        <w:rPr>
          <w:rFonts w:ascii="GHEA Grapalat" w:hAnsi="GHEA Grapalat" w:cs="Times Armenian"/>
          <w:bCs/>
          <w:szCs w:val="20"/>
        </w:rPr>
      </w:pPr>
      <w:r w:rsidRPr="00A43926">
        <w:rPr>
          <w:rFonts w:ascii="GHEA Grapalat" w:hAnsi="GHEA Grapalat" w:cs="Times Armenian"/>
          <w:bCs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A4CDB" w:rsidRPr="00A43926" w:rsidRDefault="001A4CDB" w:rsidP="001A4CDB">
      <w:pPr>
        <w:spacing w:line="276" w:lineRule="auto"/>
        <w:jc w:val="both"/>
        <w:rPr>
          <w:rFonts w:ascii="GHEA Grapalat" w:hAnsi="GHEA Grapalat"/>
          <w:b/>
          <w:bCs/>
          <w:sz w:val="22"/>
          <w:szCs w:val="20"/>
        </w:rPr>
      </w:pP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A43926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0"/>
            <w:u w:val="none"/>
          </w:rPr>
          <w:t>www.azdarar.am</w:t>
        </w:r>
      </w:hyperlink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ինտերնետային կայքում:</w:t>
      </w:r>
    </w:p>
    <w:p w:rsidR="001A4CDB" w:rsidRPr="00A43926" w:rsidRDefault="001A4CDB" w:rsidP="001A4CDB">
      <w:pPr>
        <w:spacing w:line="276" w:lineRule="auto"/>
        <w:jc w:val="both"/>
        <w:rPr>
          <w:rFonts w:ascii="GHEA Grapalat" w:hAnsi="GHEA Grapalat"/>
          <w:b/>
          <w:bCs/>
          <w:sz w:val="22"/>
          <w:szCs w:val="20"/>
        </w:rPr>
      </w:pPr>
      <w:r w:rsidRPr="00A43926">
        <w:rPr>
          <w:rFonts w:ascii="GHEA Grapalat" w:hAnsi="GHEA Grapalat"/>
          <w:b/>
          <w:bCs/>
          <w:sz w:val="22"/>
          <w:szCs w:val="20"/>
        </w:rPr>
        <w:tab/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Որոշման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պատճեն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ուղարկել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կողմերին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>:</w:t>
      </w:r>
    </w:p>
    <w:p w:rsidR="001A4CDB" w:rsidRPr="00A43926" w:rsidRDefault="001A4CDB" w:rsidP="001A4CDB">
      <w:pPr>
        <w:spacing w:line="276" w:lineRule="auto"/>
        <w:jc w:val="both"/>
        <w:rPr>
          <w:rFonts w:ascii="GHEA Grapalat" w:hAnsi="GHEA Grapalat" w:cs="Times Armenian"/>
          <w:b/>
          <w:bCs/>
          <w:sz w:val="22"/>
          <w:szCs w:val="20"/>
        </w:rPr>
      </w:pPr>
      <w:r w:rsidRPr="00A43926">
        <w:rPr>
          <w:rFonts w:ascii="GHEA Grapalat" w:hAnsi="GHEA Grapalat"/>
          <w:b/>
          <w:bCs/>
          <w:sz w:val="22"/>
          <w:szCs w:val="20"/>
        </w:rPr>
        <w:tab/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Որոշումը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կարող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է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բողոքարկվել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ՀՀ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վարչական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դատարան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կամ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վերադասության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կար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>գ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ով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որոշումը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ստանալու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օրվանից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10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օրվա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A43926">
        <w:rPr>
          <w:rFonts w:ascii="GHEA Grapalat" w:hAnsi="GHEA Grapalat" w:cs="Sylfaen"/>
          <w:b/>
          <w:bCs/>
          <w:sz w:val="22"/>
          <w:szCs w:val="20"/>
        </w:rPr>
        <w:t>ընթացքում</w:t>
      </w:r>
      <w:r w:rsidRPr="00A43926">
        <w:rPr>
          <w:rFonts w:ascii="GHEA Grapalat" w:hAnsi="GHEA Grapalat" w:cs="Times Armenian"/>
          <w:b/>
          <w:bCs/>
          <w:sz w:val="22"/>
          <w:szCs w:val="20"/>
        </w:rPr>
        <w:t>:</w:t>
      </w:r>
    </w:p>
    <w:p w:rsidR="001A4CDB" w:rsidRPr="00CC3635" w:rsidRDefault="001A4CDB" w:rsidP="001A4CDB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1A4CDB" w:rsidRPr="00ED1542" w:rsidRDefault="001A4CDB" w:rsidP="001A4CDB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507228" w:rsidRPr="002E0C6F" w:rsidRDefault="001A4CDB" w:rsidP="001A4CDB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                                                           Ա. ԱՎԱԳՅԱՆ</w:t>
      </w:r>
    </w:p>
    <w:sectPr w:rsidR="00507228" w:rsidRPr="002E0C6F" w:rsidSect="000C5938">
      <w:pgSz w:w="12240" w:h="15840"/>
      <w:pgMar w:top="142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4"/>
    <w:rsid w:val="000C5938"/>
    <w:rsid w:val="00185A15"/>
    <w:rsid w:val="001A4CDB"/>
    <w:rsid w:val="002E0C6F"/>
    <w:rsid w:val="003024E0"/>
    <w:rsid w:val="00507228"/>
    <w:rsid w:val="009B0704"/>
    <w:rsid w:val="00B834BA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7906"/>
  <w15:chartTrackingRefBased/>
  <w15:docId w15:val="{526E4E82-DB3C-4BA6-8FD1-1ACFE26D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3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C5938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5938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8</cp:revision>
  <dcterms:created xsi:type="dcterms:W3CDTF">2019-01-30T09:39:00Z</dcterms:created>
  <dcterms:modified xsi:type="dcterms:W3CDTF">2019-03-18T06:42:00Z</dcterms:modified>
</cp:coreProperties>
</file>