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BE" w:rsidRDefault="00DF75BE" w:rsidP="00DF75BE">
      <w:pPr>
        <w:ind w:left="-1134" w:right="-37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DF75BE" w:rsidRDefault="00DF75BE" w:rsidP="00DF75BE">
      <w:pPr>
        <w:ind w:left="-1134" w:right="-37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DF75BE" w:rsidRDefault="00DF75BE" w:rsidP="00DF75BE">
      <w:pPr>
        <w:spacing w:after="0"/>
        <w:ind w:left="-1134" w:right="-376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« 21 »   մարտի   2019</w:t>
      </w:r>
      <w:r>
        <w:rPr>
          <w:rFonts w:ascii="GHEA Grapalat" w:hAnsi="GHEA Grapalat" w:cs="Sylfaen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                                   </w:t>
      </w:r>
      <w:r>
        <w:rPr>
          <w:rFonts w:ascii="GHEA Grapalat" w:hAnsi="GHEA Grapalat" w:cs="Sylfaen"/>
          <w:sz w:val="22"/>
          <w:lang w:val="hy-AM"/>
        </w:rPr>
        <w:t>ք</w:t>
      </w:r>
      <w:r>
        <w:rPr>
          <w:rFonts w:ascii="GHEA Grapalat" w:hAnsi="GHEA Grapalat"/>
          <w:sz w:val="22"/>
          <w:lang w:val="hy-AM"/>
        </w:rPr>
        <w:t>. Գորիս</w:t>
      </w:r>
    </w:p>
    <w:p w:rsidR="00DF75BE" w:rsidRDefault="00DF75BE" w:rsidP="00DF75BE">
      <w:pPr>
        <w:spacing w:after="0"/>
        <w:ind w:left="-1134" w:right="-376"/>
        <w:jc w:val="both"/>
        <w:rPr>
          <w:rFonts w:ascii="GHEA Grapalat" w:hAnsi="GHEA Grapalat"/>
          <w:sz w:val="22"/>
          <w:lang w:val="hy-AM"/>
        </w:rPr>
      </w:pPr>
    </w:p>
    <w:p w:rsidR="00DF75BE" w:rsidRDefault="00DF75BE" w:rsidP="00DF75BE">
      <w:pPr>
        <w:ind w:left="-1134" w:right="-376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  <w:t>Հարկադիր կատարումն ապահովող ծառայության Սյունիքի  մարզային  բաժնի  ավագ հարկադիր  կատարող, արդարադատության մայոր Գագիկ Օհանյանս ուսումնասիրելով «15» 05 2017թ-ին   վերսկսված թիվ 02548833 կատարողական  վարույթի  նյութերը`</w:t>
      </w:r>
    </w:p>
    <w:p w:rsidR="00DF75BE" w:rsidRDefault="00DF75BE" w:rsidP="00DF75BE">
      <w:pPr>
        <w:spacing w:after="0"/>
        <w:ind w:left="-1134" w:right="-37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DF75BE" w:rsidRDefault="00DF75BE" w:rsidP="00DF75BE">
      <w:pPr>
        <w:spacing w:after="0"/>
        <w:ind w:left="-1134" w:right="-37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DF75BE" w:rsidRDefault="00DF75BE" w:rsidP="00DF75BE">
      <w:pPr>
        <w:spacing w:after="0"/>
        <w:ind w:left="-1134" w:right="-376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ՀՀ  Սյունիքի մարզի ընդհանուր իրավասության դատարանի կողմից տրված թիվ  ՍԴ3/0752/02/16  կատարողական  թերթի  համաձայն  պետք  է  Գոռ Տիգրանյանից և մյուսներից հօգուտ  «Կամուրջ ՈՒՎԿ» ՓԲԸ-ի բռնագանձել  1.972.448 ՀՀ  դրամ և հաշվարկվող տոկոսներ:  </w:t>
      </w:r>
    </w:p>
    <w:p w:rsidR="00DF75BE" w:rsidRDefault="00DF75BE" w:rsidP="00DF75BE">
      <w:pPr>
        <w:spacing w:after="0"/>
        <w:ind w:left="-1134" w:right="-376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ՀՀ Սյունիքի մարզի ընդհանուր իրավասության դատարանի կողմից տրված  թիվ  ՍԴ3/0368/02/17  կատարողական  թերթի  համաձայն  պետք  է  Գոռ Տիգրանյանից և մյուսներից հօգուտ  «Ֆինքա ՈՒՎԿ» ՓԲԸ-ի բռնագանձել  3.754.672 ՀՀ  դրամ և հաշվարկվող տոկոսներ:  </w:t>
      </w:r>
    </w:p>
    <w:p w:rsidR="00DF75BE" w:rsidRDefault="00DF75BE" w:rsidP="00DF75BE">
      <w:pPr>
        <w:spacing w:after="0"/>
        <w:ind w:left="-1134" w:right="-376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ՀՀ Սյունիքի մարզի ընդհանուր իրավասության դատարանի  կողմից  տրված  թիվ  ՍԴ3/0852/02/16  կատարողական  թերթի  համաձայն  պետք  է  Գոռ Տիգրանյանից և մյուսներից հօգուտ  «Արեգակ ՈՒՎԿ» ՓԲԸ-ի բռնագանձել  528761 ՀՀ  դրամ և հաշվարկվող տոկոսներ:  </w:t>
      </w:r>
    </w:p>
    <w:p w:rsidR="00DF75BE" w:rsidRDefault="00DF75BE" w:rsidP="00DF75BE">
      <w:pPr>
        <w:spacing w:after="0"/>
        <w:ind w:left="-1134" w:right="-376" w:firstLine="708"/>
        <w:jc w:val="both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գումարների 5 տոկոսը, որպես կատարողական գործողությունների կատարման ծախսի գումար:</w:t>
      </w:r>
      <w:r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DF75BE" w:rsidRDefault="00DF75BE" w:rsidP="00DF75BE">
      <w:pPr>
        <w:spacing w:after="0"/>
        <w:ind w:left="-1134" w:right="-376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>
        <w:rPr>
          <w:rFonts w:ascii="GHEA Grapalat" w:hAnsi="GHEA Grapalat" w:cs="Sylfaen"/>
          <w:color w:val="000000"/>
          <w:sz w:val="22"/>
          <w:lang w:val="hy-AM"/>
        </w:rPr>
        <w:tab/>
      </w:r>
      <w:r>
        <w:rPr>
          <w:rFonts w:ascii="GHEA Grapalat" w:hAnsi="GHEA Grapalat"/>
          <w:color w:val="000000"/>
          <w:sz w:val="22"/>
          <w:lang w:val="hy-AM"/>
        </w:rPr>
        <w:t xml:space="preserve">Պարտապան </w:t>
      </w:r>
      <w:r>
        <w:rPr>
          <w:rFonts w:ascii="GHEA Grapalat" w:hAnsi="GHEA Grapalat"/>
          <w:sz w:val="22"/>
          <w:lang w:val="hy-AM"/>
        </w:rPr>
        <w:t>Գոռ Տիգրանյանին սեփականության իրավունքով պատկանող ՀՀ Սյունիքի մարզի Շուռնուխ գյուղում գտնվող տնամերձ հողամասի շուկայական արժեքի գնհատման համար իրականացված փորձաքննության համաձայն հողամասի շուկայական արժեքը կազմել է 3.128.000 ՀՀ դրամ, որի մեկնարկային գինը հարկադիր էլեկտրոնային աճուրդում կկազմի 2.346.000 ՀՀ դրամ:</w:t>
      </w:r>
    </w:p>
    <w:p w:rsidR="00DF75BE" w:rsidRDefault="00DF75BE" w:rsidP="00DF75BE">
      <w:pPr>
        <w:spacing w:after="0"/>
        <w:ind w:left="-1134" w:right="-376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color w:val="000000"/>
          <w:sz w:val="22"/>
          <w:lang w:val="hy-AM"/>
        </w:rPr>
        <w:t xml:space="preserve">Պարտապան </w:t>
      </w:r>
      <w:r>
        <w:rPr>
          <w:rFonts w:ascii="GHEA Grapalat" w:hAnsi="GHEA Grapalat"/>
          <w:sz w:val="22"/>
          <w:lang w:val="hy-AM"/>
        </w:rPr>
        <w:t xml:space="preserve">Գոռ Տիգրանյանին սեփականության իրավունքով է պատկանում նաև ՀՀ Սյունիքի մարզի Հալիձոր գյուղում գտնվող 100 ք/մ մակերեսով գյուղատնտեսական նշանակության հողամասը, որը ձեռք է բերել համատեղ ամուսնության ընթացքում: Նշված գույքի շուկայական արժեքը ըստ վիճակագրական տվյալների մոտավոր կկազմի 106.000 ՀՀ դրամ: </w:t>
      </w:r>
    </w:p>
    <w:p w:rsidR="00DF75BE" w:rsidRDefault="00DF75BE" w:rsidP="00DF75BE">
      <w:pPr>
        <w:spacing w:after="0"/>
        <w:ind w:left="-1134" w:right="-376" w:firstLine="708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Գոռ Տիգրանյանի</w:t>
      </w:r>
      <w:r>
        <w:rPr>
          <w:rFonts w:ascii="GHEA Grapalat" w:hAnsi="GHEA Grapalat" w:cs="Sylfaen"/>
          <w:sz w:val="22"/>
          <w:lang w:val="hy-AM"/>
        </w:rPr>
        <w:t xml:space="preserve"> պարտավորության չափը կազմում է 6.255.881 ՀՀ դրամ և հաշվարկվող տոկոսներ: </w:t>
      </w:r>
    </w:p>
    <w:p w:rsidR="00DF75BE" w:rsidRDefault="00DF75BE" w:rsidP="00DF75BE">
      <w:pPr>
        <w:spacing w:after="0"/>
        <w:ind w:left="-1134" w:right="-376" w:firstLine="708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Կատարողական վարույթով վճռի հարկադիր կատարման ընթացքում պարտապան </w:t>
      </w:r>
      <w:r>
        <w:rPr>
          <w:rFonts w:ascii="GHEA Grapalat" w:hAnsi="GHEA Grapalat"/>
          <w:sz w:val="22"/>
          <w:lang w:val="hy-AM"/>
        </w:rPr>
        <w:t xml:space="preserve">Գոռ Տիգրանյանին պատկանող ողջ գույքերի վրա բռնագանձում տարածելու պարագայում պարզվում է, որ այդ գույքերն օրենքով սահմանված նվազագույն աշխատավարձի հազարապատիկի և ավելի չափով բավարար չեն պահանջատիրոջ հանդեպ պարտավորությունների ամբողջական կատարումն ապահովելու համար:                              </w:t>
      </w:r>
    </w:p>
    <w:p w:rsidR="00DF75BE" w:rsidRDefault="00DF75BE" w:rsidP="00DF75BE">
      <w:pPr>
        <w:spacing w:after="0"/>
        <w:ind w:left="-1134" w:right="-376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DF75BE" w:rsidRDefault="00DF75BE" w:rsidP="00DF75BE">
      <w:pPr>
        <w:spacing w:after="0"/>
        <w:ind w:left="-1134" w:right="-376"/>
        <w:rPr>
          <w:rFonts w:ascii="GHEA Grapalat" w:hAnsi="GHEA Grapalat"/>
          <w:sz w:val="16"/>
          <w:szCs w:val="16"/>
          <w:lang w:val="hy-AM"/>
        </w:rPr>
      </w:pPr>
    </w:p>
    <w:p w:rsidR="00DF75BE" w:rsidRDefault="00DF75BE" w:rsidP="00DF75BE">
      <w:pPr>
        <w:spacing w:after="0"/>
        <w:ind w:left="-1134" w:right="-376"/>
        <w:rPr>
          <w:rFonts w:ascii="GHEA Grapalat" w:hAnsi="GHEA Grapalat"/>
          <w:sz w:val="16"/>
          <w:szCs w:val="16"/>
          <w:lang w:val="hy-AM"/>
        </w:rPr>
      </w:pPr>
    </w:p>
    <w:p w:rsidR="00DF75BE" w:rsidRDefault="00DF75BE" w:rsidP="00DF75BE">
      <w:pPr>
        <w:spacing w:after="0"/>
        <w:ind w:left="-1134" w:right="-37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DF75BE" w:rsidRDefault="00DF75BE" w:rsidP="00DF75BE">
      <w:pPr>
        <w:spacing w:after="0"/>
        <w:ind w:left="-1134" w:right="-37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DF75BE" w:rsidRDefault="00DF75BE" w:rsidP="00DF75BE">
      <w:pPr>
        <w:spacing w:after="0"/>
        <w:ind w:left="-1134" w:right="-376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Կասեցնել</w:t>
      </w:r>
      <w:r>
        <w:rPr>
          <w:rFonts w:ascii="GHEA Grapalat" w:hAnsi="GHEA Grapalat"/>
          <w:sz w:val="22"/>
          <w:lang w:val="hy-AM"/>
        </w:rPr>
        <w:t xml:space="preserve">  « 15 »  05    2017թ-ին   վերսկսված  թիվ   02548833 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վարույթը</w:t>
      </w:r>
      <w:r>
        <w:rPr>
          <w:rFonts w:ascii="GHEA Grapalat" w:hAnsi="GHEA Grapalat"/>
          <w:sz w:val="22"/>
          <w:lang w:val="hy-AM"/>
        </w:rPr>
        <w:t xml:space="preserve"> 60 -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DF75BE" w:rsidRDefault="00DF75BE" w:rsidP="00DF75BE">
      <w:pPr>
        <w:spacing w:after="0"/>
        <w:ind w:left="-1134" w:right="-376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DF75BE" w:rsidRDefault="00DF75BE" w:rsidP="00DF75BE">
      <w:pPr>
        <w:spacing w:after="0"/>
        <w:ind w:left="-1134" w:right="-376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DF75BE" w:rsidRDefault="00DF75BE" w:rsidP="00DF75BE">
      <w:pPr>
        <w:spacing w:after="0"/>
        <w:ind w:left="-1134" w:right="-37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DF75BE" w:rsidRDefault="00DF75BE" w:rsidP="00DF75BE">
      <w:pPr>
        <w:spacing w:after="0"/>
        <w:ind w:left="-1134" w:right="-37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0D5314" w:rsidRPr="00DF75BE" w:rsidRDefault="00DF75BE" w:rsidP="00DF75BE">
      <w:pPr>
        <w:ind w:left="-1134" w:right="-376"/>
        <w:jc w:val="center"/>
        <w:rPr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F75BE">
        <w:rPr>
          <w:rFonts w:ascii="GHEA Grapalat" w:hAnsi="GHEA Grapalat"/>
          <w:b/>
          <w:sz w:val="28"/>
          <w:szCs w:val="28"/>
          <w:lang w:val="hy-AM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ՀԱՐԿԱԴԻՐ  ԿԱՏԱՐՈՂ                                    </w:t>
      </w:r>
      <w:r w:rsidRPr="00DF75BE">
        <w:rPr>
          <w:rFonts w:ascii="GHEA Grapalat" w:hAnsi="GHEA Grapalat"/>
          <w:b/>
          <w:sz w:val="28"/>
          <w:szCs w:val="28"/>
          <w:lang w:val="hy-AM"/>
        </w:rPr>
        <w:t>Գ.ՕՀԱՆ</w:t>
      </w:r>
      <w:r>
        <w:rPr>
          <w:rFonts w:ascii="GHEA Grapalat" w:hAnsi="GHEA Grapalat"/>
          <w:b/>
          <w:sz w:val="28"/>
          <w:szCs w:val="28"/>
          <w:lang w:val="hy-AM"/>
        </w:rPr>
        <w:t>ՅԱՆ</w:t>
      </w:r>
      <w:bookmarkStart w:id="0" w:name="_GoBack"/>
      <w:bookmarkEnd w:id="0"/>
    </w:p>
    <w:sectPr w:rsidR="000D5314" w:rsidRPr="00DF75BE" w:rsidSect="00DF75BE">
      <w:pgSz w:w="12240" w:h="15840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1"/>
    <w:rsid w:val="000D5314"/>
    <w:rsid w:val="009A3B41"/>
    <w:rsid w:val="00D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5CA4"/>
  <w15:chartTrackingRefBased/>
  <w15:docId w15:val="{C931CBF5-D06D-42F9-8AF0-E8511601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B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2</cp:revision>
  <dcterms:created xsi:type="dcterms:W3CDTF">2019-03-21T08:08:00Z</dcterms:created>
  <dcterms:modified xsi:type="dcterms:W3CDTF">2019-03-21T08:12:00Z</dcterms:modified>
</cp:coreProperties>
</file>