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1" w:rsidRPr="00DB72A4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DB72A4">
        <w:rPr>
          <w:rFonts w:ascii="GHEA Grapalat" w:hAnsi="GHEA Grapalat"/>
          <w:b/>
          <w:sz w:val="28"/>
          <w:szCs w:val="24"/>
          <w:lang w:val="hy-AM"/>
        </w:rPr>
        <w:t>Ո Ր Ո Շ ՈՒ</w:t>
      </w:r>
      <w:r w:rsidRPr="00EE244B">
        <w:rPr>
          <w:rFonts w:ascii="GHEA Grapalat" w:hAnsi="GHEA Grapalat"/>
          <w:b/>
          <w:i/>
          <w:sz w:val="28"/>
          <w:szCs w:val="24"/>
          <w:lang w:val="hy-AM"/>
        </w:rPr>
        <w:t xml:space="preserve"> </w:t>
      </w:r>
      <w:r w:rsidRPr="00DB72A4">
        <w:rPr>
          <w:rFonts w:ascii="GHEA Grapalat" w:hAnsi="GHEA Grapalat"/>
          <w:b/>
          <w:sz w:val="28"/>
          <w:szCs w:val="24"/>
          <w:lang w:val="hy-AM"/>
        </w:rPr>
        <w:t>Մ</w:t>
      </w:r>
    </w:p>
    <w:p w:rsidR="00276861" w:rsidRPr="00CD43EC" w:rsidRDefault="00276861" w:rsidP="00276861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C7406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76861" w:rsidRPr="00CD43EC" w:rsidRDefault="00EE244B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03.04</w:t>
      </w:r>
      <w:r w:rsidR="001527F5" w:rsidRPr="00CD43EC">
        <w:rPr>
          <w:rFonts w:ascii="GHEA Grapalat" w:hAnsi="GHEA Grapalat"/>
          <w:szCs w:val="24"/>
          <w:lang w:val="hy-AM"/>
        </w:rPr>
        <w:t>.2019</w:t>
      </w:r>
      <w:r w:rsidR="00276861" w:rsidRPr="008163E6">
        <w:rPr>
          <w:rFonts w:ascii="GHEA Grapalat" w:hAnsi="GHEA Grapalat"/>
          <w:szCs w:val="24"/>
          <w:lang w:val="hy-AM"/>
        </w:rPr>
        <w:t>թ.</w:t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7A7DA5">
        <w:rPr>
          <w:rFonts w:ascii="GHEA Grapalat" w:hAnsi="GHEA Grapalat"/>
          <w:szCs w:val="24"/>
          <w:lang w:val="hy-AM"/>
        </w:rPr>
        <w:t xml:space="preserve">   </w:t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  <w:t xml:space="preserve">       </w:t>
      </w:r>
      <w:r w:rsidR="007A7DA5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</w:t>
      </w:r>
      <w:r w:rsidR="007A7DA5">
        <w:rPr>
          <w:rFonts w:ascii="GHEA Grapalat" w:hAnsi="GHEA Grapalat"/>
          <w:szCs w:val="24"/>
          <w:lang w:val="hy-AM"/>
        </w:rPr>
        <w:t xml:space="preserve"> </w:t>
      </w:r>
      <w:r w:rsidR="00276861" w:rsidRPr="008163E6">
        <w:rPr>
          <w:rFonts w:ascii="GHEA Grapalat" w:hAnsi="GHEA Grapalat"/>
          <w:szCs w:val="24"/>
          <w:lang w:val="hy-AM"/>
        </w:rPr>
        <w:t>ք.</w:t>
      </w:r>
      <w:r>
        <w:rPr>
          <w:rFonts w:ascii="GHEA Grapalat" w:hAnsi="GHEA Grapalat"/>
          <w:szCs w:val="24"/>
          <w:lang w:val="hy-AM"/>
        </w:rPr>
        <w:t xml:space="preserve"> </w:t>
      </w:r>
      <w:r w:rsidR="00276861" w:rsidRPr="008163E6">
        <w:rPr>
          <w:rFonts w:ascii="GHEA Grapalat" w:hAnsi="GHEA Grapalat"/>
          <w:szCs w:val="24"/>
          <w:lang w:val="hy-AM"/>
        </w:rPr>
        <w:t>Գյումրի</w:t>
      </w:r>
    </w:p>
    <w:p w:rsidR="00276861" w:rsidRPr="00CD43EC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9D2F70" w:rsidRDefault="006D6207" w:rsidP="006D6207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lang w:val="hy-AM"/>
        </w:rPr>
        <w:t>Հ</w:t>
      </w:r>
      <w:r w:rsidR="00532B7B">
        <w:rPr>
          <w:rFonts w:ascii="GHEA Grapalat" w:hAnsi="GHEA Grapalat" w:cs="Sylfaen"/>
          <w:lang w:val="hy-AM"/>
        </w:rPr>
        <w:t xml:space="preserve">արկադիր </w:t>
      </w:r>
      <w:r w:rsidR="00B84393" w:rsidRPr="006D6207">
        <w:rPr>
          <w:rFonts w:ascii="GHEA Grapalat" w:hAnsi="GHEA Grapalat" w:cs="Sylfaen"/>
          <w:lang w:val="hy-AM"/>
        </w:rPr>
        <w:t xml:space="preserve">կատարումն ապահովող </w:t>
      </w:r>
      <w:r w:rsidR="00276861" w:rsidRPr="009D2F70">
        <w:rPr>
          <w:rFonts w:ascii="GHEA Grapalat" w:hAnsi="GHEA Grapalat" w:cs="Sylfaen"/>
          <w:lang w:val="hy-AM"/>
        </w:rPr>
        <w:t xml:space="preserve"> ծառայության Շիրակի մարզային բաժնի</w:t>
      </w:r>
      <w:r w:rsidR="00F116F9" w:rsidRPr="00CD43EC">
        <w:rPr>
          <w:rFonts w:ascii="GHEA Grapalat" w:hAnsi="GHEA Grapalat" w:cs="Sylfaen"/>
          <w:lang w:val="hy-AM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 xml:space="preserve">հարկադիր կատարող, արդարադատության </w:t>
      </w:r>
      <w:r w:rsidR="00054997">
        <w:rPr>
          <w:rFonts w:ascii="GHEA Grapalat" w:hAnsi="GHEA Grapalat" w:cs="Sylfaen"/>
          <w:lang w:val="hy-AM"/>
        </w:rPr>
        <w:t>ավագ լեյտենանտ</w:t>
      </w:r>
      <w:r w:rsidR="009D2F70">
        <w:rPr>
          <w:rFonts w:ascii="GHEA Grapalat" w:hAnsi="GHEA Grapalat" w:cs="Sylfaen"/>
          <w:lang w:val="hy-AM"/>
        </w:rPr>
        <w:t>՝ Ա.</w:t>
      </w:r>
      <w:r w:rsidR="00EE244B">
        <w:rPr>
          <w:rFonts w:ascii="GHEA Grapalat" w:hAnsi="GHEA Grapalat" w:cs="Sylfaen"/>
          <w:lang w:val="hy-AM"/>
        </w:rPr>
        <w:t xml:space="preserve"> </w:t>
      </w:r>
      <w:r w:rsidR="00054997" w:rsidRPr="00CD43EC">
        <w:rPr>
          <w:rFonts w:ascii="GHEA Grapalat" w:hAnsi="GHEA Grapalat" w:cs="Sylfaen"/>
          <w:lang w:val="hy-AM"/>
        </w:rPr>
        <w:t xml:space="preserve">Ավետիսյանս </w:t>
      </w:r>
      <w:r w:rsidR="00276861" w:rsidRPr="009D2F70">
        <w:rPr>
          <w:rFonts w:ascii="GHEA Grapalat" w:hAnsi="GHEA Grapalat" w:cs="Sylfaen"/>
          <w:lang w:val="hy-AM"/>
        </w:rPr>
        <w:t xml:space="preserve">ուսումնասիրելով </w:t>
      </w:r>
      <w:r w:rsidR="00EE244B">
        <w:rPr>
          <w:rFonts w:ascii="GHEA Grapalat" w:hAnsi="GHEA Grapalat" w:cs="Sylfaen"/>
          <w:lang w:val="hy-AM"/>
        </w:rPr>
        <w:t>27.10.2018</w:t>
      </w:r>
      <w:r w:rsidR="00276861" w:rsidRPr="009D2F70">
        <w:rPr>
          <w:rFonts w:ascii="GHEA Grapalat" w:hAnsi="GHEA Grapalat" w:cs="Sylfaen"/>
          <w:lang w:val="hy-AM"/>
        </w:rPr>
        <w:t xml:space="preserve">թ. </w:t>
      </w:r>
      <w:r w:rsidR="00EE244B">
        <w:rPr>
          <w:rFonts w:ascii="GHEA Grapalat" w:hAnsi="GHEA Grapalat" w:cs="Sylfaen"/>
          <w:lang w:val="hy-AM"/>
        </w:rPr>
        <w:t>հարուցված</w:t>
      </w:r>
      <w:r w:rsidR="00594036">
        <w:rPr>
          <w:rFonts w:ascii="GHEA Grapalat" w:hAnsi="GHEA Grapalat" w:cs="Sylfaen"/>
          <w:lang w:val="hy-AM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 xml:space="preserve">թիվ </w:t>
      </w:r>
      <w:r w:rsidR="00EE244B">
        <w:rPr>
          <w:rFonts w:ascii="GHEA Grapalat" w:hAnsi="GHEA Grapalat" w:cs="Sylfaen"/>
          <w:lang w:val="hy-AM"/>
        </w:rPr>
        <w:t>04678995</w:t>
      </w:r>
      <w:r w:rsidR="003959FB" w:rsidRPr="006D6207">
        <w:rPr>
          <w:rFonts w:ascii="GHEA Grapalat" w:hAnsi="GHEA Grapalat" w:cs="Sylfaen"/>
          <w:lang w:val="hy-AM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>կատարողական վարույթի  նյութերը</w:t>
      </w:r>
    </w:p>
    <w:p w:rsidR="00276861" w:rsidRPr="00DB72A4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DB72A4" w:rsidRDefault="00276861" w:rsidP="009D2F70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DB72A4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276861" w:rsidRPr="001527F5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6D6207" w:rsidRDefault="006D6207" w:rsidP="006D6207">
      <w:pPr>
        <w:spacing w:line="276" w:lineRule="auto"/>
        <w:ind w:firstLine="54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Շիրակի մարզի ընդհանուր իրավասության դատարանի կողից </w:t>
      </w:r>
      <w:r w:rsidR="00EE244B">
        <w:rPr>
          <w:rFonts w:ascii="GHEA Grapalat" w:hAnsi="GHEA Grapalat" w:cs="Sylfaen"/>
          <w:lang w:val="hy-AM"/>
        </w:rPr>
        <w:t>25</w:t>
      </w:r>
      <w:r w:rsidR="00F116F9">
        <w:rPr>
          <w:rFonts w:ascii="GHEA Grapalat" w:hAnsi="GHEA Grapalat" w:cs="Sylfaen"/>
          <w:lang w:val="hy-AM"/>
        </w:rPr>
        <w:t>.</w:t>
      </w:r>
      <w:r w:rsidR="00EE244B">
        <w:rPr>
          <w:rFonts w:ascii="GHEA Grapalat" w:hAnsi="GHEA Grapalat" w:cs="Sylfaen"/>
          <w:lang w:val="hy-AM"/>
        </w:rPr>
        <w:t>10</w:t>
      </w:r>
      <w:r w:rsidR="007A7DA5">
        <w:rPr>
          <w:rFonts w:ascii="GHEA Grapalat" w:hAnsi="GHEA Grapalat" w:cs="Sylfaen"/>
          <w:lang w:val="hy-AM"/>
        </w:rPr>
        <w:t>.2018</w:t>
      </w:r>
      <w:r>
        <w:rPr>
          <w:rFonts w:ascii="GHEA Grapalat" w:hAnsi="GHEA Grapalat" w:cs="Sylfaen"/>
          <w:lang w:val="hy-AM"/>
        </w:rPr>
        <w:t xml:space="preserve"> թվականի</w:t>
      </w:r>
      <w:r w:rsidR="001527F5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տրված թիվ ՇԴ</w:t>
      </w:r>
      <w:r w:rsidR="00EE244B">
        <w:rPr>
          <w:rFonts w:ascii="GHEA Grapalat" w:hAnsi="GHEA Grapalat" w:cs="Sylfaen"/>
          <w:lang w:val="hy-AM"/>
        </w:rPr>
        <w:t>2</w:t>
      </w:r>
      <w:r w:rsidRPr="00CC2B96">
        <w:rPr>
          <w:rFonts w:ascii="GHEA Grapalat" w:hAnsi="GHEA Grapalat" w:cs="Sylfaen"/>
          <w:lang w:val="hy-AM"/>
        </w:rPr>
        <w:t>/</w:t>
      </w:r>
      <w:r w:rsidR="00EE244B">
        <w:rPr>
          <w:rFonts w:ascii="GHEA Grapalat" w:hAnsi="GHEA Grapalat" w:cs="Sylfaen"/>
          <w:lang w:val="hy-AM"/>
        </w:rPr>
        <w:t>0060</w:t>
      </w:r>
      <w:r w:rsidRPr="00CC2B96">
        <w:rPr>
          <w:rFonts w:ascii="GHEA Grapalat" w:hAnsi="GHEA Grapalat" w:cs="Sylfaen"/>
          <w:lang w:val="hy-AM"/>
        </w:rPr>
        <w:t>/0</w:t>
      </w:r>
      <w:r w:rsidR="00EE244B">
        <w:rPr>
          <w:rFonts w:ascii="GHEA Grapalat" w:hAnsi="GHEA Grapalat" w:cs="Sylfaen"/>
          <w:lang w:val="hy-AM"/>
        </w:rPr>
        <w:t>1</w:t>
      </w:r>
      <w:r w:rsidRPr="00CC2B96">
        <w:rPr>
          <w:rFonts w:ascii="GHEA Grapalat" w:hAnsi="GHEA Grapalat" w:cs="Sylfaen"/>
          <w:lang w:val="hy-AM"/>
        </w:rPr>
        <w:t>/1</w:t>
      </w:r>
      <w:r w:rsidR="00EE244B">
        <w:rPr>
          <w:rFonts w:ascii="GHEA Grapalat" w:hAnsi="GHEA Grapalat" w:cs="Sylfaen"/>
          <w:lang w:val="hy-AM"/>
        </w:rPr>
        <w:t xml:space="preserve">7 </w:t>
      </w:r>
      <w:r>
        <w:rPr>
          <w:rFonts w:ascii="GHEA Grapalat" w:hAnsi="GHEA Grapalat" w:cs="Sylfaen"/>
          <w:lang w:val="hy-AM"/>
        </w:rPr>
        <w:t xml:space="preserve"> կատարողական թերթի համաձայն պետք է </w:t>
      </w:r>
      <w:r w:rsidR="00EE244B">
        <w:rPr>
          <w:rFonts w:ascii="GHEA Grapalat" w:hAnsi="GHEA Grapalat" w:cs="Sylfaen"/>
          <w:lang w:val="hy-AM"/>
        </w:rPr>
        <w:t>Տիգրան Գագիկի Ավետիսյանից</w:t>
      </w:r>
      <w:r w:rsidR="007A7DA5">
        <w:rPr>
          <w:rFonts w:ascii="GHEA Grapalat" w:hAnsi="GHEA Grapalat" w:cs="Sylfaen"/>
          <w:lang w:val="hy-AM"/>
        </w:rPr>
        <w:t xml:space="preserve"> </w:t>
      </w:r>
      <w:r w:rsidR="0059403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հօգուտ</w:t>
      </w:r>
      <w:r w:rsidR="00CD43EC">
        <w:rPr>
          <w:rFonts w:ascii="GHEA Grapalat" w:hAnsi="GHEA Grapalat" w:cs="Sylfaen"/>
          <w:lang w:val="hy-AM"/>
        </w:rPr>
        <w:t xml:space="preserve"> </w:t>
      </w:r>
      <w:r w:rsidR="00EE244B">
        <w:rPr>
          <w:rFonts w:ascii="GHEA Grapalat" w:hAnsi="GHEA Grapalat" w:cs="Sylfaen"/>
          <w:lang w:val="hy-AM"/>
        </w:rPr>
        <w:t xml:space="preserve"> Նատաշա Արշակի Բրուդյանի </w:t>
      </w:r>
      <w:r w:rsidR="007A7DA5">
        <w:rPr>
          <w:rFonts w:ascii="GHEA Grapalat" w:hAnsi="GHEA Grapalat" w:cs="Sylfaen"/>
          <w:lang w:val="hy-AM"/>
        </w:rPr>
        <w:t xml:space="preserve"> </w:t>
      </w:r>
      <w:r w:rsidR="0005499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բռնագանձել</w:t>
      </w:r>
      <w:r w:rsidR="00EE244B">
        <w:rPr>
          <w:rFonts w:ascii="GHEA Grapalat" w:hAnsi="GHEA Grapalat" w:cs="Sylfaen"/>
          <w:lang w:val="hy-AM"/>
        </w:rPr>
        <w:t xml:space="preserve"> </w:t>
      </w:r>
      <w:r w:rsidR="001527F5">
        <w:rPr>
          <w:rFonts w:ascii="GHEA Grapalat" w:hAnsi="GHEA Grapalat" w:cs="Sylfaen"/>
          <w:lang w:val="hy-AM"/>
        </w:rPr>
        <w:t xml:space="preserve"> </w:t>
      </w:r>
      <w:r w:rsidR="00EE244B">
        <w:rPr>
          <w:rFonts w:ascii="GHEA Grapalat" w:hAnsi="GHEA Grapalat" w:cs="Sylfaen"/>
          <w:lang w:val="hy-AM"/>
        </w:rPr>
        <w:t>4.193.000</w:t>
      </w:r>
      <w:r w:rsidR="001527F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ՀՀ դրամ, ինչպես </w:t>
      </w:r>
      <w:r w:rsidR="00DB72A4" w:rsidRPr="00DB72A4">
        <w:rPr>
          <w:rFonts w:ascii="GHEA Grapalat" w:hAnsi="GHEA Grapalat" w:cs="Sylfaen"/>
          <w:lang w:val="hy-AM"/>
        </w:rPr>
        <w:t>նաև բռնագանձել բռնագանձվող գումարի 5 տոկոսը</w:t>
      </w:r>
      <w:r w:rsidR="00EE244B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որպես կատարողական գործողությունների կատարման ծախս։</w:t>
      </w:r>
    </w:p>
    <w:p w:rsidR="00276861" w:rsidRPr="009D2F70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Կատարողական գործողությունների ընթացքում պարտապանին պատկանող գույք և դրամական միջոցներ չեն հայտնաբերվել։</w:t>
      </w:r>
    </w:p>
    <w:p w:rsidR="00276861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9D2F70" w:rsidRPr="009D2F70" w:rsidRDefault="009D2F7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DB72A4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DB72A4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9D2F70" w:rsidRDefault="00276861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/>
          <w:szCs w:val="19"/>
          <w:lang w:val="hy-AM"/>
        </w:rPr>
        <w:t xml:space="preserve">     </w:t>
      </w:r>
      <w:r w:rsidRPr="009D2F70">
        <w:rPr>
          <w:rFonts w:ascii="GHEA Grapalat" w:hAnsi="GHEA Grapalat" w:cs="Sylfaen"/>
          <w:lang w:val="hy-AM"/>
        </w:rPr>
        <w:t xml:space="preserve">Կասեցնել </w:t>
      </w:r>
      <w:r w:rsidR="00EE244B">
        <w:rPr>
          <w:rFonts w:ascii="GHEA Grapalat" w:hAnsi="GHEA Grapalat" w:cs="Sylfaen"/>
          <w:lang w:val="hy-AM"/>
        </w:rPr>
        <w:t>27</w:t>
      </w:r>
      <w:r w:rsidR="00F116F9">
        <w:rPr>
          <w:rFonts w:ascii="GHEA Grapalat" w:hAnsi="GHEA Grapalat" w:cs="Sylfaen"/>
          <w:lang w:val="hy-AM"/>
        </w:rPr>
        <w:t>.</w:t>
      </w:r>
      <w:r w:rsidR="00EE244B">
        <w:rPr>
          <w:rFonts w:ascii="GHEA Grapalat" w:hAnsi="GHEA Grapalat" w:cs="Sylfaen"/>
          <w:lang w:val="hy-AM"/>
        </w:rPr>
        <w:t>10.2018</w:t>
      </w:r>
      <w:r w:rsidR="001527F5" w:rsidRPr="009D2F70">
        <w:rPr>
          <w:rFonts w:ascii="GHEA Grapalat" w:hAnsi="GHEA Grapalat" w:cs="Sylfaen"/>
          <w:lang w:val="hy-AM"/>
        </w:rPr>
        <w:t xml:space="preserve">թ. </w:t>
      </w:r>
      <w:r w:rsidR="00EE244B">
        <w:rPr>
          <w:rFonts w:ascii="GHEA Grapalat" w:hAnsi="GHEA Grapalat" w:cs="Sylfaen"/>
          <w:lang w:val="hy-AM"/>
        </w:rPr>
        <w:t>հարուցված</w:t>
      </w:r>
      <w:r w:rsidR="00594036">
        <w:rPr>
          <w:rFonts w:ascii="GHEA Grapalat" w:hAnsi="GHEA Grapalat" w:cs="Sylfaen"/>
          <w:lang w:val="hy-AM"/>
        </w:rPr>
        <w:t xml:space="preserve"> </w:t>
      </w:r>
      <w:r w:rsidR="001527F5" w:rsidRPr="009D2F70">
        <w:rPr>
          <w:rFonts w:ascii="GHEA Grapalat" w:hAnsi="GHEA Grapalat" w:cs="Sylfaen"/>
          <w:lang w:val="hy-AM"/>
        </w:rPr>
        <w:t xml:space="preserve"> թիվ </w:t>
      </w:r>
      <w:r w:rsidR="00EE244B">
        <w:rPr>
          <w:rFonts w:ascii="GHEA Grapalat" w:hAnsi="GHEA Grapalat" w:cs="Sylfaen"/>
          <w:lang w:val="hy-AM"/>
        </w:rPr>
        <w:t>04678995</w:t>
      </w:r>
      <w:r w:rsidR="007A7DA5">
        <w:rPr>
          <w:rFonts w:ascii="GHEA Grapalat" w:hAnsi="GHEA Grapalat" w:cs="Sylfaen"/>
          <w:lang w:val="hy-AM"/>
        </w:rPr>
        <w:t xml:space="preserve"> </w:t>
      </w:r>
      <w:r w:rsidRPr="009D2F70">
        <w:rPr>
          <w:rFonts w:ascii="GHEA Grapalat" w:hAnsi="GHEA Grapalat" w:cs="Sylfaen"/>
          <w:lang w:val="hy-AM"/>
        </w:rPr>
        <w:t>կատարողական վարույթը 60-օրյա ժամկետով</w:t>
      </w:r>
      <w:r w:rsidR="00532B7B">
        <w:rPr>
          <w:rFonts w:ascii="GHEA Grapalat" w:hAnsi="GHEA Grapalat" w:cs="Sylfaen"/>
          <w:lang w:val="hy-AM"/>
        </w:rPr>
        <w:t>։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76861" w:rsidRPr="009D2F70">
        <w:rPr>
          <w:rFonts w:ascii="GHEA Grapalat" w:hAnsi="GHEA Grapalat" w:cs="Sylfaen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="00276861" w:rsidRPr="009D2F7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="00276861" w:rsidRPr="009D2F70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="00276861" w:rsidRPr="009D2F7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76861" w:rsidRPr="009D2F70" w:rsidRDefault="00276861" w:rsidP="00276861">
      <w:pPr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6861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DB72A4" w:rsidRDefault="00EE244B" w:rsidP="00054997">
      <w:pPr>
        <w:spacing w:after="0" w:line="276" w:lineRule="auto"/>
        <w:rPr>
          <w:rFonts w:ascii="GHEA Grapalat" w:hAnsi="GHEA Grapalat"/>
          <w:sz w:val="28"/>
          <w:szCs w:val="28"/>
          <w:lang w:val="hy-AM"/>
        </w:rPr>
      </w:pPr>
      <w:r w:rsidRPr="00DB72A4">
        <w:rPr>
          <w:rFonts w:ascii="GHEA Grapalat" w:hAnsi="GHEA Grapalat"/>
          <w:szCs w:val="19"/>
          <w:lang w:val="hy-AM"/>
        </w:rPr>
        <w:t xml:space="preserve">  </w:t>
      </w:r>
      <w:r w:rsidRPr="00DB72A4">
        <w:rPr>
          <w:rFonts w:ascii="GHEA Grapalat" w:hAnsi="GHEA Grapalat"/>
          <w:sz w:val="28"/>
          <w:szCs w:val="28"/>
          <w:lang w:val="hy-AM"/>
        </w:rPr>
        <w:t xml:space="preserve"> ԱՎԱԳ</w:t>
      </w:r>
      <w:r w:rsidR="00DB72A4">
        <w:rPr>
          <w:rFonts w:ascii="GHEA Grapalat" w:hAnsi="GHEA Grapalat"/>
          <w:sz w:val="28"/>
          <w:szCs w:val="28"/>
          <w:lang w:val="hy-AM"/>
        </w:rPr>
        <w:t xml:space="preserve">  </w:t>
      </w:r>
      <w:bookmarkStart w:id="0" w:name="_GoBack"/>
      <w:bookmarkEnd w:id="0"/>
      <w:r w:rsidR="000C7EF3" w:rsidRPr="00DB72A4">
        <w:rPr>
          <w:rFonts w:ascii="GHEA Grapalat" w:hAnsi="GHEA Grapalat"/>
          <w:sz w:val="28"/>
          <w:szCs w:val="28"/>
          <w:lang w:val="hy-AM"/>
        </w:rPr>
        <w:t>ՀԱՐԿԱԴԻՐ ԿԱՏԱՐՈՂ</w:t>
      </w:r>
      <w:r w:rsidR="00276861" w:rsidRPr="00DB72A4">
        <w:rPr>
          <w:rFonts w:ascii="GHEA Grapalat" w:hAnsi="GHEA Grapalat"/>
          <w:sz w:val="28"/>
          <w:szCs w:val="28"/>
          <w:lang w:val="hy-AM"/>
        </w:rPr>
        <w:t xml:space="preserve">`                </w:t>
      </w:r>
      <w:r w:rsidR="00054997" w:rsidRPr="00DB72A4">
        <w:rPr>
          <w:rFonts w:ascii="GHEA Grapalat" w:hAnsi="GHEA Grapalat"/>
          <w:sz w:val="28"/>
          <w:szCs w:val="28"/>
          <w:lang w:val="hy-AM"/>
        </w:rPr>
        <w:t xml:space="preserve">      </w:t>
      </w:r>
      <w:r w:rsidRPr="00DB72A4">
        <w:rPr>
          <w:rFonts w:ascii="GHEA Grapalat" w:hAnsi="GHEA Grapalat"/>
          <w:sz w:val="28"/>
          <w:szCs w:val="28"/>
          <w:lang w:val="hy-AM"/>
        </w:rPr>
        <w:t xml:space="preserve">   </w:t>
      </w:r>
      <w:r w:rsidR="007A7DA5" w:rsidRPr="00DB72A4">
        <w:rPr>
          <w:rFonts w:ascii="GHEA Grapalat" w:hAnsi="GHEA Grapalat"/>
          <w:sz w:val="28"/>
          <w:szCs w:val="28"/>
          <w:lang w:val="hy-AM"/>
        </w:rPr>
        <w:t xml:space="preserve">   </w:t>
      </w:r>
      <w:r w:rsidR="00054997" w:rsidRPr="00DB72A4">
        <w:rPr>
          <w:rFonts w:ascii="GHEA Grapalat" w:hAnsi="GHEA Grapalat"/>
          <w:sz w:val="28"/>
          <w:szCs w:val="28"/>
          <w:lang w:val="hy-AM"/>
        </w:rPr>
        <w:t xml:space="preserve">  </w:t>
      </w:r>
      <w:r w:rsidRPr="00DB72A4">
        <w:rPr>
          <w:rFonts w:ascii="GHEA Grapalat" w:hAnsi="GHEA Grapalat"/>
          <w:sz w:val="28"/>
          <w:szCs w:val="28"/>
          <w:lang w:val="hy-AM"/>
        </w:rPr>
        <w:t>Ա.ՄԿՐՏՉՅԱՆ</w:t>
      </w:r>
      <w:r w:rsidR="00276861" w:rsidRPr="00DB72A4">
        <w:rPr>
          <w:rFonts w:ascii="GHEA Grapalat" w:hAnsi="GHEA Grapalat"/>
          <w:sz w:val="28"/>
          <w:szCs w:val="28"/>
          <w:lang w:val="hy-AM"/>
        </w:rPr>
        <w:t xml:space="preserve">                 </w:t>
      </w:r>
    </w:p>
    <w:p w:rsidR="00276861" w:rsidRPr="00EE244B" w:rsidRDefault="00276861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05329E" w:rsidRDefault="0005329E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F116F9" w:rsidRDefault="00F116F9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F116F9" w:rsidRDefault="00F116F9" w:rsidP="00054997">
      <w:pPr>
        <w:rPr>
          <w:rFonts w:ascii="GHEA Grapalat" w:hAnsi="GHEA Grapalat"/>
          <w:i/>
          <w:color w:val="000000"/>
          <w:lang w:val="hy-AM"/>
        </w:rPr>
      </w:pPr>
    </w:p>
    <w:p w:rsidR="00F116F9" w:rsidRDefault="00F116F9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7A7DA5" w:rsidRPr="00F116F9" w:rsidRDefault="007A7DA5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sectPr w:rsidR="007A7DA5" w:rsidRPr="00F116F9" w:rsidSect="00EE244B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6861"/>
    <w:rsid w:val="0005329E"/>
    <w:rsid w:val="00054997"/>
    <w:rsid w:val="000C7EF3"/>
    <w:rsid w:val="00117221"/>
    <w:rsid w:val="001527F5"/>
    <w:rsid w:val="0016291D"/>
    <w:rsid w:val="00174603"/>
    <w:rsid w:val="00193CE9"/>
    <w:rsid w:val="001C641B"/>
    <w:rsid w:val="001E7422"/>
    <w:rsid w:val="002128BF"/>
    <w:rsid w:val="002132C9"/>
    <w:rsid w:val="0025140A"/>
    <w:rsid w:val="00270849"/>
    <w:rsid w:val="00276861"/>
    <w:rsid w:val="002E591F"/>
    <w:rsid w:val="002E6532"/>
    <w:rsid w:val="00324527"/>
    <w:rsid w:val="003959FB"/>
    <w:rsid w:val="003A5E30"/>
    <w:rsid w:val="003B548E"/>
    <w:rsid w:val="003B79E9"/>
    <w:rsid w:val="00532B7B"/>
    <w:rsid w:val="00547A79"/>
    <w:rsid w:val="00594036"/>
    <w:rsid w:val="005C06E7"/>
    <w:rsid w:val="005E1642"/>
    <w:rsid w:val="005F6F7C"/>
    <w:rsid w:val="0061675F"/>
    <w:rsid w:val="00625D3A"/>
    <w:rsid w:val="0065761D"/>
    <w:rsid w:val="00683CEE"/>
    <w:rsid w:val="006D6207"/>
    <w:rsid w:val="006E20BF"/>
    <w:rsid w:val="007159C6"/>
    <w:rsid w:val="007314A3"/>
    <w:rsid w:val="00750AC7"/>
    <w:rsid w:val="007777E3"/>
    <w:rsid w:val="007A7DA5"/>
    <w:rsid w:val="007E1F56"/>
    <w:rsid w:val="008809C5"/>
    <w:rsid w:val="008E5B95"/>
    <w:rsid w:val="00962419"/>
    <w:rsid w:val="00967B4D"/>
    <w:rsid w:val="0097038F"/>
    <w:rsid w:val="009C7455"/>
    <w:rsid w:val="009D2F70"/>
    <w:rsid w:val="00A33E5D"/>
    <w:rsid w:val="00A340F9"/>
    <w:rsid w:val="00A430E9"/>
    <w:rsid w:val="00A478D8"/>
    <w:rsid w:val="00A82762"/>
    <w:rsid w:val="00AC7F82"/>
    <w:rsid w:val="00B056F7"/>
    <w:rsid w:val="00B368AC"/>
    <w:rsid w:val="00B84393"/>
    <w:rsid w:val="00BA22D9"/>
    <w:rsid w:val="00BE1D58"/>
    <w:rsid w:val="00CC457F"/>
    <w:rsid w:val="00CD43EC"/>
    <w:rsid w:val="00CF4F6F"/>
    <w:rsid w:val="00D262F8"/>
    <w:rsid w:val="00D4667C"/>
    <w:rsid w:val="00D575B7"/>
    <w:rsid w:val="00D62702"/>
    <w:rsid w:val="00D65AF2"/>
    <w:rsid w:val="00DB67D3"/>
    <w:rsid w:val="00DB72A4"/>
    <w:rsid w:val="00E065D4"/>
    <w:rsid w:val="00E41354"/>
    <w:rsid w:val="00E41E99"/>
    <w:rsid w:val="00EA1937"/>
    <w:rsid w:val="00EA2D72"/>
    <w:rsid w:val="00ED0F63"/>
    <w:rsid w:val="00ED2AFC"/>
    <w:rsid w:val="00EE244B"/>
    <w:rsid w:val="00EF5D81"/>
    <w:rsid w:val="00F116F9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48BE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40190-38A6-4C20-AA09-27305288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Shirak-22</cp:lastModifiedBy>
  <cp:revision>19</cp:revision>
  <cp:lastPrinted>2019-04-03T10:41:00Z</cp:lastPrinted>
  <dcterms:created xsi:type="dcterms:W3CDTF">2019-01-16T13:13:00Z</dcterms:created>
  <dcterms:modified xsi:type="dcterms:W3CDTF">2019-04-03T11:12:00Z</dcterms:modified>
</cp:coreProperties>
</file>