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5D6298" w:rsidP="0090415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05</w:t>
      </w:r>
      <w:r w:rsidR="00B342AD">
        <w:rPr>
          <w:rFonts w:ascii="GHEA Grapalat" w:hAnsi="GHEA Grapalat"/>
          <w:sz w:val="20"/>
        </w:rPr>
        <w:t>.04.2019</w:t>
      </w:r>
      <w:r w:rsidR="00904155">
        <w:rPr>
          <w:rFonts w:ascii="GHEA Grapalat" w:hAnsi="GHEA Grapalat"/>
          <w:sz w:val="20"/>
        </w:rPr>
        <w:t>թ</w:t>
      </w:r>
      <w:r w:rsidR="00904155">
        <w:rPr>
          <w:rFonts w:ascii="GHEA Grapalat" w:hAnsi="GHEA Grapalat" w:cs="Sylfaen"/>
          <w:bCs/>
          <w:sz w:val="20"/>
        </w:rPr>
        <w:t xml:space="preserve">.                                                                                  </w:t>
      </w:r>
      <w:r w:rsidR="003B25CA">
        <w:rPr>
          <w:rFonts w:ascii="GHEA Grapalat" w:hAnsi="GHEA Grapalat" w:cs="Sylfaen"/>
          <w:bCs/>
          <w:sz w:val="20"/>
        </w:rPr>
        <w:t xml:space="preserve">                    </w:t>
      </w:r>
      <w:r w:rsidR="00904155">
        <w:rPr>
          <w:rFonts w:ascii="GHEA Grapalat" w:hAnsi="GHEA Grapalat" w:cs="Sylfaen"/>
          <w:bCs/>
          <w:sz w:val="20"/>
        </w:rPr>
        <w:t xml:space="preserve">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5D6298" w:rsidRDefault="00904155" w:rsidP="005D6298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4B451C">
        <w:rPr>
          <w:rFonts w:ascii="GHEA Grapalat" w:hAnsi="GHEA Grapalat" w:cs="Sylfaen"/>
          <w:sz w:val="20"/>
          <w:szCs w:val="20"/>
        </w:rPr>
        <w:t>Հարկադիր կատարումն ապահովող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ծառայության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Երևան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քաղաքի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Աջափնյակ և Դավթաշեն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բաժնի ավագ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հարկադիր կատարող Ռ.Նամաթյանս</w:t>
      </w:r>
      <w:r w:rsidR="00B342AD">
        <w:rPr>
          <w:rFonts w:ascii="GHEA Grapalat" w:hAnsi="GHEA Grapalat" w:cs="Sylfaen"/>
          <w:bCs/>
          <w:sz w:val="20"/>
          <w:szCs w:val="20"/>
        </w:rPr>
        <w:t>, ուսումնասիրելով 01.02</w:t>
      </w:r>
      <w:r w:rsidR="001D1795" w:rsidRPr="004B451C">
        <w:rPr>
          <w:rFonts w:ascii="GHEA Grapalat" w:hAnsi="GHEA Grapalat" w:cs="Sylfaen"/>
          <w:bCs/>
          <w:sz w:val="20"/>
          <w:szCs w:val="20"/>
        </w:rPr>
        <w:t>.201</w:t>
      </w:r>
      <w:r w:rsidR="00B342AD">
        <w:rPr>
          <w:rFonts w:ascii="GHEA Grapalat" w:hAnsi="GHEA Grapalat" w:cs="Sylfaen"/>
          <w:bCs/>
          <w:sz w:val="20"/>
          <w:szCs w:val="20"/>
        </w:rPr>
        <w:t>9</w:t>
      </w:r>
      <w:r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B342AD">
        <w:rPr>
          <w:rFonts w:ascii="GHEA Grapalat" w:hAnsi="GHEA Grapalat" w:cs="Sylfaen"/>
          <w:bCs/>
          <w:sz w:val="20"/>
          <w:szCs w:val="20"/>
        </w:rPr>
        <w:t>հարուցված</w:t>
      </w:r>
      <w:r w:rsidRPr="004B451C">
        <w:rPr>
          <w:rFonts w:ascii="GHEA Grapalat" w:hAnsi="GHEA Grapalat"/>
          <w:sz w:val="20"/>
          <w:szCs w:val="20"/>
        </w:rPr>
        <w:t xml:space="preserve"> թիվ </w:t>
      </w:r>
      <w:r w:rsidR="00B342AD">
        <w:rPr>
          <w:rFonts w:ascii="GHEA Grapalat" w:hAnsi="GHEA Grapalat"/>
          <w:bCs/>
          <w:sz w:val="20"/>
          <w:szCs w:val="20"/>
        </w:rPr>
        <w:t>04926257</w:t>
      </w:r>
      <w:r w:rsidRPr="004B451C">
        <w:rPr>
          <w:rFonts w:ascii="GHEA Grapalat" w:hAnsi="GHEA Grapalat"/>
          <w:bCs/>
          <w:sz w:val="20"/>
          <w:szCs w:val="20"/>
        </w:rPr>
        <w:t xml:space="preserve"> կատարողական վարույթի նյութերը.</w:t>
      </w: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B342AD" w:rsidRPr="00B342AD" w:rsidRDefault="00BF6F46" w:rsidP="004B451C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4B451C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ՀՀ Երևան քաղաքի ընդհանուր</w:t>
      </w:r>
      <w:r w:rsidR="00B342AD"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իրավասության դատարանի կողմից 31.01.2019</w:t>
      </w:r>
      <w:r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թ. տրված թիվ Ե</w:t>
      </w:r>
      <w:r w:rsidR="004B451C"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="00B342AD"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Դ</w:t>
      </w:r>
      <w:r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Դ/</w:t>
      </w:r>
      <w:r w:rsidR="00B342AD"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1586</w:t>
      </w:r>
      <w:r w:rsidR="004B451C"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>/02/17</w:t>
      </w:r>
      <w:r w:rsidRPr="00B342A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կատարողական թերթի համաձայն պետք է 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Արտակ Վարդանյանից հօգուտ 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Անելիք Բանկ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»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փակ բաժնետիրական ընկերության բռնագանձել 767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069,7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,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որից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530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155,1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դրամ՝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որպես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վարկի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մնացորդ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, 30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162,7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դրամ՝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որպես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հաշվեգրված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տոկոս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, 206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751,9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դրամ՝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որպես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հաշվեգրված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տույժ։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="00B342AD">
        <w:rPr>
          <w:rFonts w:ascii="Calibri" w:hAnsi="Calibri" w:cs="Arial"/>
          <w:color w:val="000000" w:themeColor="text1"/>
          <w:sz w:val="20"/>
          <w:szCs w:val="20"/>
          <w:lang w:val="hy-AM"/>
        </w:rPr>
        <w:t>            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Արտակ Վարդանյանից հօգուտ 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Անելիք Բանկ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»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փակ բաժն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ետիրական ընկերության բռնագանձել</w:t>
      </w:r>
      <w:r w:rsidR="00B342AD" w:rsidRPr="00B342AD">
        <w:rPr>
          <w:rFonts w:ascii="Calibri" w:hAnsi="Calibri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15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500 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դրամ՝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որպես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նախապես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պետական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տուրքի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գումար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: 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="00B342AD" w:rsidRPr="00B342AD">
        <w:rPr>
          <w:rFonts w:ascii="Calibri" w:hAnsi="Calibri" w:cs="Arial"/>
          <w:color w:val="000000" w:themeColor="text1"/>
          <w:sz w:val="20"/>
          <w:szCs w:val="20"/>
          <w:lang w:val="hy-AM"/>
        </w:rPr>
        <w:t>           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Սկսած 18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04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2017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թվականից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մինչև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պարտավորության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փաստացի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կատարման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օրը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ներառյալ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հաշվեգրել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և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Արտակ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Վարդանյանից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հօգուտ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Անելիք Բանկ</w:t>
      </w:r>
      <w:r w:rsid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»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փակ բաժնետիրական ընկերության բռնագանձել 530</w:t>
      </w:r>
      <w:r w:rsidR="00B342AD" w:rsidRPr="00B342AD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155,1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նկատմամբ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տարեկան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14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տոկոս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տոկոսադրույքով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հաշվարկվող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տոկոսագումարների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, 530.155,5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վարկի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և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30.162,7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ՀՀ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դրամ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տոկոսագումարի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նկատմամբ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օրական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0.5%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դրույքաչափերով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հաշվարկվող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տույժի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գումարներ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,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իսկ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հօգուտ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պետական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B342AD" w:rsidRPr="00B342AD">
        <w:rPr>
          <w:rFonts w:ascii="GHEA Grapalat" w:hAnsi="GHEA Grapalat" w:cs="Arial Unicode"/>
          <w:color w:val="000000" w:themeColor="text1"/>
          <w:sz w:val="20"/>
          <w:szCs w:val="20"/>
          <w:lang w:val="hy-AM"/>
        </w:rPr>
        <w:t>բյ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ուջեի բռնագանձել հաշվարկվող տոկոսագումարներիև տույժի գումարների երկու տոկոսը` որպես պետական տուրքի գումար:</w:t>
      </w:r>
    </w:p>
    <w:p w:rsidR="00904155" w:rsidRDefault="005D6298" w:rsidP="004B451C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</w:t>
      </w:r>
      <w:r w:rsidR="001D1795"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5D6298" w:rsidRDefault="005D6298" w:rsidP="005D6298">
      <w:pPr>
        <w:spacing w:line="276" w:lineRule="auto"/>
        <w:ind w:firstLine="284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color w:val="000000" w:themeColor="text1"/>
          <w:sz w:val="20"/>
        </w:rPr>
        <w:t xml:space="preserve">   </w:t>
      </w:r>
      <w:r>
        <w:rPr>
          <w:rFonts w:ascii="GHEA Grapalat" w:hAnsi="GHEA Grapalat"/>
          <w:color w:val="000000" w:themeColor="text1"/>
          <w:sz w:val="20"/>
        </w:rPr>
        <w:t xml:space="preserve">Ի կատարումն կատարման ներկայացված կատարողական թերթի, ձեռնարկված հարկադիր կատարման միջոցների արդյունքում պարզվել է, որ պարտապան՝ Արտակ Վարդանյանը  </w:t>
      </w:r>
      <w:r>
        <w:rPr>
          <w:rFonts w:ascii="GHEA Grapalat" w:hAnsi="GHEA Grapalat"/>
          <w:sz w:val="20"/>
        </w:rPr>
        <w:t>աշխատում է «Ար-Մոբիլ» ՍՊԸ-ում, որպես շրջիկ պահնորդ</w:t>
      </w:r>
      <w:r>
        <w:rPr>
          <w:rFonts w:ascii="GHEA Grapalat" w:hAnsi="GHEA Grapalat"/>
          <w:sz w:val="20"/>
        </w:rPr>
        <w:t xml:space="preserve"> և փետրվար ամսվա աշխատավարձը կազմում է 71</w:t>
      </w:r>
      <w:r>
        <w:rPr>
          <w:rFonts w:ascii="Calibri" w:hAnsi="Calibri" w:cs="Calibri"/>
          <w:sz w:val="20"/>
        </w:rPr>
        <w:t> </w:t>
      </w:r>
      <w:r>
        <w:rPr>
          <w:rFonts w:ascii="GHEA Grapalat" w:hAnsi="GHEA Grapalat"/>
          <w:sz w:val="20"/>
        </w:rPr>
        <w:t>590 ՀՀ դրամ</w:t>
      </w:r>
      <w:r>
        <w:rPr>
          <w:rFonts w:ascii="GHEA Grapalat" w:hAnsi="GHEA Grapalat"/>
          <w:sz w:val="20"/>
        </w:rPr>
        <w:t>։</w:t>
      </w:r>
    </w:p>
    <w:p w:rsidR="005D6298" w:rsidRPr="005D6298" w:rsidRDefault="005D6298" w:rsidP="005D6298">
      <w:pPr>
        <w:spacing w:line="276" w:lineRule="auto"/>
        <w:ind w:firstLine="284"/>
        <w:jc w:val="both"/>
        <w:rPr>
          <w:rFonts w:ascii="GHEA Grapalat" w:hAnsi="GHEA Grapalat"/>
          <w:color w:val="000000" w:themeColor="text1"/>
          <w:sz w:val="20"/>
        </w:rPr>
      </w:pPr>
      <w:r>
        <w:rPr>
          <w:rFonts w:ascii="GHEA Grapalat" w:hAnsi="GHEA Grapalat"/>
          <w:sz w:val="20"/>
        </w:rPr>
        <w:t>03</w:t>
      </w:r>
      <w:r w:rsidRPr="005D6298">
        <w:rPr>
          <w:rFonts w:ascii="GHEA Grapalat" w:hAnsi="GHEA Grapalat"/>
          <w:sz w:val="20"/>
        </w:rPr>
        <w:t>.04.2019</w:t>
      </w:r>
      <w:r>
        <w:rPr>
          <w:rFonts w:ascii="GHEA Grapalat" w:hAnsi="GHEA Grapalat"/>
          <w:sz w:val="20"/>
        </w:rPr>
        <w:t>թ դրությամբ պարտապանի պարտավորությունը «Այդի Բանկ» ՓԲԸ-ի նկատմամբ կազմում է 2</w:t>
      </w:r>
      <w:r w:rsidRPr="005D6298">
        <w:rPr>
          <w:rFonts w:ascii="GHEA Grapalat" w:hAnsi="GHEA Grapalat"/>
          <w:sz w:val="20"/>
        </w:rPr>
        <w:t xml:space="preserve">.740.850,90 </w:t>
      </w:r>
      <w:r>
        <w:rPr>
          <w:rFonts w:ascii="GHEA Grapalat" w:hAnsi="GHEA Grapalat"/>
          <w:sz w:val="20"/>
        </w:rPr>
        <w:t>ՀՀ դրամ</w:t>
      </w:r>
    </w:p>
    <w:p w:rsidR="001D1795" w:rsidRPr="004B451C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20"/>
          <w:szCs w:val="20"/>
          <w:lang w:val="af-ZA"/>
        </w:rPr>
      </w:pP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      Կատարողական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վարույթով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բռնագանձման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վերաբերյալ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վճռի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հարկադիր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կատարման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ընթացքում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պարտապան </w:t>
      </w:r>
      <w:r w:rsidR="00B342AD">
        <w:rPr>
          <w:rFonts w:ascii="GHEA Grapalat" w:hAnsi="GHEA Grapalat" w:cs="Arial"/>
          <w:color w:val="000000" w:themeColor="text1"/>
          <w:sz w:val="20"/>
          <w:szCs w:val="20"/>
        </w:rPr>
        <w:t>Արտակ Վարդանյանի</w:t>
      </w:r>
      <w:r w:rsidR="00B342AD" w:rsidRPr="00B342AD"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վրա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բռնագանձում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տարածելու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պարագայում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պարզվել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B451C">
        <w:rPr>
          <w:rFonts w:ascii="GHEA Grapalat" w:hAnsi="GHEA Grapalat"/>
          <w:sz w:val="20"/>
          <w:szCs w:val="20"/>
        </w:rPr>
        <w:t>որ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այդ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գույքը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օրենքով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սահմանված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նվազագույն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աշխատավարձի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հազարապատիկի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և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ավելի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չափով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բավարար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պահանջատիրոջ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հանդեպ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պարտավորությունների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ամբողջական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կատարումն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ապահովելու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համար</w:t>
      </w:r>
      <w:r w:rsidRPr="004B451C">
        <w:rPr>
          <w:rFonts w:ascii="GHEA Grapalat" w:hAnsi="GHEA Grapalat"/>
          <w:sz w:val="20"/>
          <w:szCs w:val="20"/>
          <w:lang w:val="af-ZA"/>
        </w:rPr>
        <w:t>:</w:t>
      </w:r>
    </w:p>
    <w:p w:rsidR="00904155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Pr="004B451C" w:rsidRDefault="00B342AD" w:rsidP="00904155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01.02.2019</w:t>
      </w:r>
      <w:r w:rsidR="00904155"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>
        <w:rPr>
          <w:rFonts w:ascii="GHEA Grapalat" w:hAnsi="GHEA Grapalat" w:cs="Sylfaen"/>
          <w:bCs/>
          <w:sz w:val="20"/>
          <w:szCs w:val="20"/>
        </w:rPr>
        <w:t xml:space="preserve">հարուցված </w:t>
      </w:r>
      <w:r w:rsidR="00904155" w:rsidRPr="004B451C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04926257</w:t>
      </w:r>
      <w:r w:rsidR="00904155" w:rsidRPr="004B451C">
        <w:rPr>
          <w:rFonts w:ascii="GHEA Grapalat" w:hAnsi="GHEA Grapalat"/>
          <w:bCs/>
          <w:sz w:val="20"/>
          <w:szCs w:val="20"/>
        </w:rPr>
        <w:t xml:space="preserve"> կատարողական վարույթը 60-օրյա ժամկետով.</w:t>
      </w:r>
      <w:r w:rsidR="001D1795" w:rsidRPr="004B451C">
        <w:rPr>
          <w:rFonts w:ascii="GHEA Grapalat" w:hAnsi="GHEA Grapalat"/>
          <w:bCs/>
          <w:sz w:val="20"/>
          <w:szCs w:val="20"/>
        </w:rPr>
        <w:t xml:space="preserve"> </w:t>
      </w:r>
      <w:r w:rsidR="00904155" w:rsidRPr="004B451C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Default="00904155" w:rsidP="00904155">
      <w:pPr>
        <w:jc w:val="both"/>
        <w:rPr>
          <w:rFonts w:ascii="GHEA Grapalat" w:hAnsi="GHEA Grapalat"/>
          <w:bCs/>
          <w:sz w:val="16"/>
          <w:szCs w:val="16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04155" w:rsidRPr="004B451C" w:rsidRDefault="00904155" w:rsidP="004B451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</w:t>
      </w:r>
      <w:r>
        <w:rPr>
          <w:i/>
          <w:lang w:val="en-US" w:eastAsia="en-US"/>
        </w:rPr>
        <w:drawing>
          <wp:inline distT="0" distB="0" distL="0" distR="0" wp14:anchorId="3D51B05D" wp14:editId="01E7AC97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904155" w:rsidRDefault="00904155" w:rsidP="0090415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D4D74D" wp14:editId="13547287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140A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04155" w:rsidRDefault="00904155" w:rsidP="0090415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904155" w:rsidRDefault="005D6298" w:rsidP="0090415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904155">
        <w:rPr>
          <w:rFonts w:ascii="GHEA Grapalat" w:hAnsi="GHEA Grapalat"/>
        </w:rPr>
        <w:t>թ.</w:t>
      </w:r>
      <w:r w:rsidR="00904155">
        <w:rPr>
          <w:rFonts w:ascii="GHEA Grapalat" w:hAnsi="GHEA Grapalat"/>
          <w:bCs/>
        </w:rPr>
        <w:t xml:space="preserve">                                                              Հեռ. /060/ </w:t>
      </w:r>
      <w:r w:rsidR="00904155">
        <w:rPr>
          <w:rFonts w:ascii="GHEA Grapalat" w:hAnsi="GHEA Grapalat" w:cs="Tahoma"/>
        </w:rPr>
        <w:t xml:space="preserve">570-452 </w:t>
      </w:r>
    </w:p>
    <w:p w:rsidR="00904155" w:rsidRDefault="00904155" w:rsidP="00904155">
      <w:pPr>
        <w:rPr>
          <w:rFonts w:ascii="GHEA Grapalat" w:hAnsi="GHEA Grapalat" w:cs="Tahoma"/>
        </w:rPr>
      </w:pPr>
    </w:p>
    <w:p w:rsidR="00904155" w:rsidRDefault="00904155" w:rsidP="0090415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«</w:t>
      </w:r>
      <w:r w:rsidR="00B342AD">
        <w:rPr>
          <w:rFonts w:ascii="GHEA Grapalat" w:hAnsi="GHEA Grapalat"/>
        </w:rPr>
        <w:t>Անելիք Բանկ</w:t>
      </w:r>
      <w:r w:rsidRPr="00BF6F46">
        <w:rPr>
          <w:rFonts w:ascii="GHEA Grapalat" w:hAnsi="GHEA Grapalat"/>
        </w:rPr>
        <w:t xml:space="preserve">» </w:t>
      </w:r>
      <w:r w:rsidR="004B451C">
        <w:rPr>
          <w:rFonts w:ascii="GHEA Grapalat" w:hAnsi="GHEA Grapalat"/>
        </w:rPr>
        <w:t>Փ</w:t>
      </w:r>
      <w:r w:rsidRPr="00BF6F46">
        <w:rPr>
          <w:rFonts w:ascii="GHEA Grapalat" w:hAnsi="GHEA Grapalat"/>
        </w:rPr>
        <w:t>ԲԸ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 w:rsidR="00B342AD">
        <w:rPr>
          <w:rFonts w:ascii="GHEA Grapalat" w:hAnsi="GHEA Grapalat"/>
        </w:rPr>
        <w:t>Վարդանանց 13</w:t>
      </w:r>
      <w:r w:rsidRPr="00BF6F46">
        <w:rPr>
          <w:rFonts w:ascii="GHEA Grapalat" w:hAnsi="GHEA Grapalat"/>
        </w:rPr>
        <w:t xml:space="preserve"> /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</w:p>
    <w:p w:rsidR="00BF6F46" w:rsidRPr="00BF6F46" w:rsidRDefault="00B342AD" w:rsidP="00BF6F46">
      <w:pPr>
        <w:ind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Արտակ Վարդանյանին</w:t>
      </w:r>
    </w:p>
    <w:p w:rsidR="00BF6F46" w:rsidRPr="00BF6F46" w:rsidRDefault="00BF6F46" w:rsidP="00BF6F46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 w:rsidR="00B342AD">
        <w:rPr>
          <w:rFonts w:ascii="GHEA Grapalat" w:hAnsi="GHEA Grapalat"/>
        </w:rPr>
        <w:t>Դավթաշեն 4 ԹՂՄ</w:t>
      </w:r>
      <w:r w:rsidRPr="00BF6F46">
        <w:rPr>
          <w:rFonts w:ascii="GHEA Grapalat" w:hAnsi="GHEA Grapalat"/>
        </w:rPr>
        <w:t xml:space="preserve">․, </w:t>
      </w:r>
      <w:r w:rsidR="00B342AD">
        <w:rPr>
          <w:rFonts w:ascii="GHEA Grapalat" w:hAnsi="GHEA Grapalat"/>
        </w:rPr>
        <w:t>4</w:t>
      </w:r>
      <w:r w:rsidRPr="00BF6F46">
        <w:rPr>
          <w:rFonts w:ascii="GHEA Grapalat" w:hAnsi="GHEA Grapalat"/>
        </w:rPr>
        <w:t xml:space="preserve">շ․, </w:t>
      </w:r>
      <w:r w:rsidR="00B342AD">
        <w:rPr>
          <w:rFonts w:ascii="GHEA Grapalat" w:hAnsi="GHEA Grapalat"/>
        </w:rPr>
        <w:t>22</w:t>
      </w:r>
      <w:r w:rsidRPr="00BF6F46">
        <w:rPr>
          <w:rFonts w:ascii="GHEA Grapalat" w:hAnsi="GHEA Grapalat"/>
        </w:rPr>
        <w:t>/</w:t>
      </w:r>
    </w:p>
    <w:p w:rsidR="00904155" w:rsidRDefault="00904155" w:rsidP="0090415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773FC9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</w:t>
      </w:r>
      <w:r w:rsidR="00904155">
        <w:rPr>
          <w:rFonts w:ascii="GHEA Grapalat" w:hAnsi="GHEA Grapalat"/>
          <w:sz w:val="18"/>
          <w:szCs w:val="18"/>
        </w:rPr>
        <w:t>Կից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Ձեզ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է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ուղարկվում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թիվ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B342AD">
        <w:rPr>
          <w:rFonts w:ascii="GHEA Grapalat" w:hAnsi="GHEA Grapalat"/>
          <w:sz w:val="18"/>
          <w:szCs w:val="18"/>
        </w:rPr>
        <w:t>04926257</w:t>
      </w:r>
      <w:r w:rsidR="00904155">
        <w:rPr>
          <w:rFonts w:ascii="GHEA Grapalat" w:hAnsi="GHEA Grapalat"/>
          <w:bCs/>
          <w:sz w:val="18"/>
          <w:szCs w:val="18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կատարողական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վարույթը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կասեցնելու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մասին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298">
        <w:rPr>
          <w:rFonts w:ascii="GHEA Grapalat" w:hAnsi="GHEA Grapalat"/>
          <w:sz w:val="18"/>
          <w:szCs w:val="18"/>
        </w:rPr>
        <w:t>05</w:t>
      </w:r>
      <w:r w:rsidR="00B342AD">
        <w:rPr>
          <w:rFonts w:ascii="GHEA Grapalat" w:hAnsi="GHEA Grapalat"/>
          <w:sz w:val="18"/>
          <w:szCs w:val="18"/>
        </w:rPr>
        <w:t>.04.2019</w:t>
      </w:r>
      <w:r w:rsidR="00904155">
        <w:rPr>
          <w:rFonts w:ascii="GHEA Grapalat" w:hAnsi="GHEA Grapalat"/>
          <w:sz w:val="18"/>
          <w:szCs w:val="18"/>
        </w:rPr>
        <w:t>թ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. </w:t>
      </w:r>
      <w:r w:rsidR="00904155">
        <w:rPr>
          <w:rFonts w:ascii="GHEA Grapalat" w:hAnsi="GHEA Grapalat"/>
          <w:sz w:val="18"/>
          <w:szCs w:val="18"/>
        </w:rPr>
        <w:t>որոշումը</w:t>
      </w:r>
      <w:r w:rsidR="00904155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904155" w:rsidRDefault="00904155" w:rsidP="0090415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ԲԱԺՆԻ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04155" w:rsidRPr="009C6165">
        <w:rPr>
          <w:rFonts w:ascii="GHEA Grapalat" w:hAnsi="GHEA Grapalat"/>
          <w:b/>
          <w:sz w:val="22"/>
          <w:szCs w:val="22"/>
        </w:rPr>
        <w:t>ՄԱՅՈՐ՝</w:t>
      </w:r>
      <w:r w:rsidR="00904155"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 w:rsidR="00904155"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="00904155" w:rsidRPr="009C6165">
        <w:rPr>
          <w:rFonts w:ascii="GHEA Grapalat" w:hAnsi="GHEA Grapalat"/>
          <w:b/>
          <w:sz w:val="22"/>
          <w:szCs w:val="22"/>
        </w:rPr>
        <w:t>Ս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904155"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B342AD">
        <w:rPr>
          <w:rFonts w:ascii="GHEA Grapalat" w:hAnsi="GHEA Grapalat" w:cs="Sylfaen"/>
          <w:b/>
          <w:sz w:val="18"/>
          <w:szCs w:val="18"/>
        </w:rPr>
        <w:t>04926257</w:t>
      </w:r>
    </w:p>
    <w:p w:rsidR="00904155" w:rsidRDefault="00904155" w:rsidP="00904155">
      <w:pPr>
        <w:rPr>
          <w:rFonts w:ascii="GHEA Grapalat" w:hAnsi="GHEA Grapalat"/>
          <w:b/>
          <w:i/>
          <w:sz w:val="16"/>
          <w:szCs w:val="16"/>
        </w:rPr>
      </w:pPr>
    </w:p>
    <w:p w:rsidR="00C87B25" w:rsidRDefault="00C87B25">
      <w:bookmarkStart w:id="0" w:name="_GoBack"/>
      <w:bookmarkEnd w:id="0"/>
    </w:p>
    <w:sectPr w:rsidR="00C87B25" w:rsidSect="005D629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275C3"/>
    <w:rsid w:val="001D1795"/>
    <w:rsid w:val="00264FA1"/>
    <w:rsid w:val="003B25CA"/>
    <w:rsid w:val="00470FAB"/>
    <w:rsid w:val="004B451C"/>
    <w:rsid w:val="004D05F2"/>
    <w:rsid w:val="005D6298"/>
    <w:rsid w:val="00773FC9"/>
    <w:rsid w:val="008F1A47"/>
    <w:rsid w:val="00904155"/>
    <w:rsid w:val="00AA03BE"/>
    <w:rsid w:val="00B342AD"/>
    <w:rsid w:val="00BA3739"/>
    <w:rsid w:val="00BF6F46"/>
    <w:rsid w:val="00C87B25"/>
    <w:rsid w:val="00CE7B7B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C736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23</cp:revision>
  <cp:lastPrinted>2018-12-20T08:11:00Z</cp:lastPrinted>
  <dcterms:created xsi:type="dcterms:W3CDTF">2018-04-17T13:58:00Z</dcterms:created>
  <dcterms:modified xsi:type="dcterms:W3CDTF">2019-04-05T06:00:00Z</dcterms:modified>
</cp:coreProperties>
</file>