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 w:rsidR="00A44193">
        <w:rPr>
          <w:rFonts w:ascii="GHEA Grapalat" w:hAnsi="GHEA Grapalat"/>
          <w:i/>
          <w:szCs w:val="28"/>
          <w:lang w:val="hy-AM"/>
        </w:rPr>
        <w:t>29</w:t>
      </w:r>
      <w:r w:rsidRPr="009D69FD">
        <w:rPr>
          <w:rFonts w:ascii="GHEA Grapalat" w:hAnsi="GHEA Grapalat"/>
          <w:i/>
          <w:szCs w:val="28"/>
        </w:rPr>
        <w:t>.</w:t>
      </w:r>
      <w:r w:rsidR="00C26FD0">
        <w:rPr>
          <w:rFonts w:ascii="GHEA Grapalat" w:hAnsi="GHEA Grapalat"/>
          <w:i/>
          <w:szCs w:val="28"/>
          <w:lang w:val="hy-AM"/>
        </w:rPr>
        <w:t>0</w:t>
      </w:r>
      <w:r w:rsidR="00C07BF1">
        <w:rPr>
          <w:rFonts w:ascii="GHEA Grapalat" w:hAnsi="GHEA Grapalat"/>
          <w:i/>
          <w:szCs w:val="28"/>
          <w:lang w:val="hy-AM"/>
        </w:rPr>
        <w:t>4</w:t>
      </w:r>
      <w:r w:rsidRPr="009D69FD">
        <w:rPr>
          <w:rFonts w:ascii="GHEA Grapalat" w:hAnsi="GHEA Grapalat"/>
          <w:i/>
          <w:szCs w:val="28"/>
        </w:rPr>
        <w:t>.201</w:t>
      </w:r>
      <w:r w:rsidR="00C26FD0"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Default="00C2121F" w:rsidP="007C4D3C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Երևան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Հովհաննիսանս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, ուսումնասիրելով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02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>10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>8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</w:t>
      </w:r>
      <w:r w:rsidR="00C07BF1">
        <w:rPr>
          <w:rFonts w:ascii="GHEA Grapalat" w:hAnsi="GHEA Grapalat" w:cs="Arial Armenian"/>
          <w:bCs/>
          <w:i/>
          <w:sz w:val="22"/>
          <w:szCs w:val="22"/>
          <w:lang w:val="hy-AM"/>
        </w:rPr>
        <w:t>վերսկս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>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ած թիվ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00152</w:t>
      </w:r>
      <w:r w:rsidR="00FF04A0">
        <w:rPr>
          <w:rFonts w:ascii="GHEA Grapalat" w:hAnsi="GHEA Grapalat" w:cs="Arial Armenian"/>
          <w:bCs/>
          <w:i/>
          <w:sz w:val="22"/>
          <w:szCs w:val="22"/>
          <w:lang w:val="hy-AM"/>
        </w:rPr>
        <w:t>570</w:t>
      </w:r>
      <w:r w:rsidR="00C07BF1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կատարողական վարույթի նյութերը</w:t>
      </w:r>
    </w:p>
    <w:p w:rsid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Երևան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քաղաքի</w:t>
      </w:r>
      <w:r w:rsidR="00A44193">
        <w:rPr>
          <w:rFonts w:ascii="GHEA Grapalat" w:hAnsi="GHEA Grapalat"/>
          <w:i/>
          <w:color w:val="000000" w:themeColor="text1"/>
          <w:lang w:val="hy-AM"/>
        </w:rPr>
        <w:t xml:space="preserve"> Աջափնյակ և Դավթաշեն վարչական շրջանների ընդհանուր իրավասության</w:t>
      </w:r>
      <w:r w:rsidR="00C07BF1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դատարանի կողմից </w:t>
      </w:r>
      <w:r w:rsidR="00A44193">
        <w:rPr>
          <w:rFonts w:ascii="GHEA Grapalat" w:hAnsi="GHEA Grapalat"/>
          <w:i/>
          <w:color w:val="000000" w:themeColor="text1"/>
          <w:lang w:val="hy-AM"/>
        </w:rPr>
        <w:t>01</w:t>
      </w:r>
      <w:r w:rsidR="00843536">
        <w:rPr>
          <w:rFonts w:ascii="GHEA Grapalat" w:hAnsi="GHEA Grapalat"/>
          <w:i/>
          <w:color w:val="000000" w:themeColor="text1"/>
          <w:lang w:val="hy-AM"/>
        </w:rPr>
        <w:t>.0</w:t>
      </w:r>
      <w:r w:rsidR="009B3D12" w:rsidRPr="009B3D12">
        <w:rPr>
          <w:rFonts w:ascii="GHEA Grapalat" w:hAnsi="GHEA Grapalat"/>
          <w:i/>
          <w:color w:val="000000" w:themeColor="text1"/>
          <w:lang w:val="hy-AM"/>
        </w:rPr>
        <w:t>6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A44193">
        <w:rPr>
          <w:rFonts w:ascii="GHEA Grapalat" w:hAnsi="GHEA Grapalat"/>
          <w:i/>
          <w:color w:val="000000" w:themeColor="text1"/>
          <w:lang w:val="hy-AM"/>
        </w:rPr>
        <w:t>6</w:t>
      </w:r>
      <w:r w:rsidR="00C26FD0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 w:rsidR="00921928">
        <w:rPr>
          <w:rFonts w:ascii="GHEA Grapalat" w:hAnsi="GHEA Grapalat"/>
          <w:i/>
          <w:color w:val="000000" w:themeColor="text1"/>
          <w:lang w:val="hy-AM"/>
        </w:rPr>
        <w:t>ԵԱԴ</w:t>
      </w:r>
      <w:r w:rsidRPr="000C3D75">
        <w:rPr>
          <w:rFonts w:ascii="GHEA Grapalat" w:hAnsi="GHEA Grapalat"/>
          <w:i/>
          <w:color w:val="000000" w:themeColor="text1"/>
          <w:lang w:val="hy-AM"/>
        </w:rPr>
        <w:t>Դ/</w:t>
      </w:r>
      <w:r w:rsidR="00A44193">
        <w:rPr>
          <w:rFonts w:ascii="GHEA Grapalat" w:hAnsi="GHEA Grapalat"/>
          <w:i/>
          <w:color w:val="000000" w:themeColor="text1"/>
          <w:lang w:val="hy-AM"/>
        </w:rPr>
        <w:t>0167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A44193">
        <w:rPr>
          <w:rFonts w:ascii="GHEA Grapalat" w:hAnsi="GHEA Grapalat"/>
          <w:i/>
          <w:color w:val="000000" w:themeColor="text1"/>
          <w:lang w:val="hy-AM"/>
        </w:rPr>
        <w:t>3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A44193">
        <w:rPr>
          <w:rFonts w:ascii="GHEA Grapalat" w:hAnsi="GHEA Grapalat"/>
          <w:i/>
          <w:color w:val="000000" w:themeColor="text1"/>
          <w:lang w:val="hy-AM"/>
        </w:rPr>
        <w:t>ա</w:t>
      </w:r>
      <w:r w:rsidR="00A44193" w:rsidRPr="00A44193">
        <w:rPr>
          <w:rFonts w:ascii="GHEA Grapalat" w:hAnsi="GHEA Grapalat" w:cs="Sylfaen"/>
          <w:i/>
          <w:lang w:val="hy-AM"/>
        </w:rPr>
        <w:t>նհատ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ձեռնարկատեր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Սամվել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Վաչիկի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Բաղդասարյանից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Նարեկ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Սամվելի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Բաղդասարյանից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Լիլյա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Վլադիմիրի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Քանտիքյանից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Ալվարդ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Մանուկյանից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համապարտության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կարգով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proofErr w:type="spellStart"/>
      <w:r w:rsidR="00A44193" w:rsidRPr="00A44193">
        <w:rPr>
          <w:rFonts w:ascii="GHEA Grapalat" w:hAnsi="GHEA Grapalat"/>
          <w:i/>
          <w:lang w:val="hy-AM"/>
        </w:rPr>
        <w:t>h</w:t>
      </w:r>
      <w:r w:rsidR="00A44193" w:rsidRPr="00A44193">
        <w:rPr>
          <w:rFonts w:ascii="GHEA Grapalat" w:hAnsi="GHEA Grapalat" w:cs="Sylfaen"/>
          <w:i/>
          <w:lang w:val="hy-AM"/>
        </w:rPr>
        <w:t>օգուտ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&lt;&lt;</w:t>
      </w:r>
      <w:r w:rsidR="00A44193" w:rsidRPr="00A44193">
        <w:rPr>
          <w:rFonts w:ascii="GHEA Grapalat" w:hAnsi="GHEA Grapalat" w:cs="Sylfaen"/>
          <w:i/>
          <w:lang w:val="hy-AM"/>
        </w:rPr>
        <w:t>Ֆ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Ի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Կ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Օ</w:t>
      </w:r>
      <w:r w:rsidR="00A44193" w:rsidRPr="00A44193">
        <w:rPr>
          <w:rFonts w:ascii="GHEA Grapalat" w:hAnsi="GHEA Grapalat"/>
          <w:i/>
          <w:lang w:val="hy-AM"/>
        </w:rPr>
        <w:t xml:space="preserve">&gt;&gt; </w:t>
      </w:r>
      <w:r w:rsidR="00A44193" w:rsidRPr="00A44193">
        <w:rPr>
          <w:rFonts w:ascii="GHEA Grapalat" w:hAnsi="GHEA Grapalat" w:cs="Sylfaen"/>
          <w:i/>
          <w:lang w:val="hy-AM"/>
        </w:rPr>
        <w:t>ՈՒՎԿ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ՍՊ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ընկերության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բռնագանձել</w:t>
      </w:r>
      <w:r w:rsidR="00A44193" w:rsidRPr="00A44193">
        <w:rPr>
          <w:rFonts w:ascii="GHEA Grapalat" w:hAnsi="GHEA Grapalat"/>
          <w:i/>
          <w:lang w:val="hy-AM"/>
        </w:rPr>
        <w:t xml:space="preserve"> 6.517,09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որից</w:t>
      </w:r>
      <w:r w:rsidR="00A44193" w:rsidRPr="00A44193">
        <w:rPr>
          <w:rFonts w:ascii="GHEA Grapalat" w:hAnsi="GHEA Grapalat"/>
          <w:i/>
          <w:lang w:val="hy-AM"/>
        </w:rPr>
        <w:t xml:space="preserve"> 6.018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վարկի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մնացորդ</w:t>
      </w:r>
      <w:r w:rsidR="00A44193" w:rsidRPr="00A44193">
        <w:rPr>
          <w:rFonts w:ascii="GHEA Grapalat" w:hAnsi="GHEA Grapalat"/>
          <w:i/>
          <w:lang w:val="hy-AM"/>
        </w:rPr>
        <w:t xml:space="preserve">, 129.08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ժամկետանց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</w:t>
      </w:r>
      <w:r w:rsidR="00A44193" w:rsidRPr="00A44193">
        <w:rPr>
          <w:rFonts w:ascii="GHEA Grapalat" w:hAnsi="GHEA Grapalat"/>
          <w:i/>
          <w:lang w:val="hy-AM"/>
        </w:rPr>
        <w:t xml:space="preserve">, 277,96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հաշվարկված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տոկոսագումար</w:t>
      </w:r>
      <w:r w:rsidR="00A44193" w:rsidRPr="00A44193">
        <w:rPr>
          <w:rFonts w:ascii="GHEA Grapalat" w:hAnsi="GHEA Grapalat"/>
          <w:i/>
          <w:lang w:val="hy-AM"/>
        </w:rPr>
        <w:t xml:space="preserve">, 22,05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ժամկետանց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տոկոսագումարի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</w:t>
      </w:r>
      <w:r w:rsidR="00A44193" w:rsidRPr="00A44193">
        <w:rPr>
          <w:rFonts w:ascii="GHEA Grapalat" w:hAnsi="GHEA Grapalat"/>
          <w:i/>
          <w:lang w:val="hy-AM"/>
        </w:rPr>
        <w:t xml:space="preserve">, 70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վարձավճար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60.870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նախապես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վճարված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պետական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տուրքի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գումարը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իսկ</w:t>
      </w:r>
      <w:r w:rsidR="00A44193" w:rsidRPr="00A44193">
        <w:rPr>
          <w:rFonts w:ascii="GHEA Grapalat" w:hAnsi="GHEA Grapalat"/>
          <w:i/>
          <w:lang w:val="hy-AM"/>
        </w:rPr>
        <w:t xml:space="preserve"> 6.018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վարկի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մնացորդի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մասով</w:t>
      </w:r>
      <w:r w:rsidR="00A44193" w:rsidRPr="00A44193">
        <w:rPr>
          <w:rFonts w:ascii="GHEA Grapalat" w:hAnsi="GHEA Grapalat"/>
          <w:i/>
          <w:lang w:val="hy-AM"/>
        </w:rPr>
        <w:t xml:space="preserve"> 08.02.2013</w:t>
      </w:r>
      <w:r w:rsidR="00A44193" w:rsidRPr="00A44193">
        <w:rPr>
          <w:rFonts w:ascii="GHEA Grapalat" w:hAnsi="GHEA Grapalat" w:cs="Sylfaen"/>
          <w:i/>
          <w:lang w:val="hy-AM"/>
        </w:rPr>
        <w:t>թվականից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մինչև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պարտավորության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կատարման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օրը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հաշվարկել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բռնագանձել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վարկային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պայմանագրի</w:t>
      </w:r>
      <w:r w:rsidR="00A44193" w:rsidRPr="00A44193">
        <w:rPr>
          <w:rFonts w:ascii="GHEA Grapalat" w:hAnsi="GHEA Grapalat"/>
          <w:i/>
          <w:lang w:val="hy-AM"/>
        </w:rPr>
        <w:t xml:space="preserve"> 2.3 </w:t>
      </w:r>
      <w:r w:rsidR="00A44193" w:rsidRPr="00A44193">
        <w:rPr>
          <w:rFonts w:ascii="GHEA Grapalat" w:hAnsi="GHEA Grapalat" w:cs="Sylfaen"/>
          <w:i/>
          <w:lang w:val="hy-AM"/>
        </w:rPr>
        <w:t>կետով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սահմանված</w:t>
      </w:r>
      <w:r w:rsidR="00A44193" w:rsidRPr="00A44193">
        <w:rPr>
          <w:rFonts w:ascii="GHEA Grapalat" w:hAnsi="GHEA Grapalat"/>
          <w:i/>
          <w:lang w:val="hy-AM"/>
        </w:rPr>
        <w:t xml:space="preserve"> 0,5 </w:t>
      </w:r>
      <w:r w:rsidR="00A44193" w:rsidRPr="00A44193">
        <w:rPr>
          <w:rFonts w:ascii="GHEA Grapalat" w:hAnsi="GHEA Grapalat" w:cs="Sylfaen"/>
          <w:i/>
          <w:lang w:val="hy-AM"/>
        </w:rPr>
        <w:t>տոկոս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տույժը</w:t>
      </w:r>
      <w:r w:rsidR="00A44193" w:rsidRPr="00A44193">
        <w:rPr>
          <w:rFonts w:ascii="GHEA Grapalat" w:hAnsi="GHEA Grapalat"/>
          <w:i/>
          <w:lang w:val="hy-AM"/>
        </w:rPr>
        <w:t>:</w:t>
      </w:r>
      <w:r w:rsidR="00A44193" w:rsidRPr="00A44193">
        <w:rPr>
          <w:rFonts w:ascii="Arial Unicode" w:hAnsi="Arial Unicode" w:cs="Arial"/>
          <w:i/>
          <w:color w:val="21346E"/>
          <w:lang w:val="hy-AM"/>
        </w:rPr>
        <w:t xml:space="preserve"> </w:t>
      </w:r>
      <w:r w:rsidR="00A44193" w:rsidRPr="00A44193">
        <w:rPr>
          <w:rFonts w:ascii="GHEA Grapalat" w:hAnsi="GHEA Grapalat"/>
          <w:i/>
          <w:color w:val="000000" w:themeColor="text1"/>
          <w:lang w:val="hy-AM"/>
        </w:rPr>
        <w:t xml:space="preserve">  </w:t>
      </w:r>
    </w:p>
    <w:p w:rsidR="00C2121F" w:rsidRDefault="0067773A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</w:t>
      </w:r>
      <w:proofErr w:type="spellStart"/>
      <w:r w:rsidR="00C2121F" w:rsidRPr="000C3D75">
        <w:rPr>
          <w:rFonts w:ascii="GHEA Grapalat" w:hAnsi="GHEA Grapalat"/>
          <w:i/>
          <w:color w:val="000000" w:themeColor="text1"/>
          <w:lang w:val="hy-AM"/>
        </w:rPr>
        <w:t>Պարտապանից</w:t>
      </w:r>
      <w:proofErr w:type="spellEnd"/>
      <w:r w:rsidR="00C2121F"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հօգուտ հայցվորի բռնագանձման ենթակա գումարի հինգ տոկոսը, որպես կատարողական գործողությունների կատարման ծախս։</w:t>
      </w:r>
    </w:p>
    <w:p w:rsidR="00053807" w:rsidRPr="00053807" w:rsidRDefault="00053807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Պահանջատերը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Ծառայոթւյուն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է մուտքագրել գրություն համաձայն որի պարտապանների պարտավորության չափը </w:t>
      </w:r>
      <w:r w:rsidRPr="00053807">
        <w:rPr>
          <w:rFonts w:ascii="GHEA Grapalat" w:hAnsi="GHEA Grapalat"/>
          <w:i/>
          <w:color w:val="000000" w:themeColor="text1"/>
          <w:lang w:val="hy-AM"/>
        </w:rPr>
        <w:t>23.04.2019</w:t>
      </w:r>
      <w:r>
        <w:rPr>
          <w:rFonts w:ascii="GHEA Grapalat" w:hAnsi="GHEA Grapalat"/>
          <w:i/>
          <w:color w:val="000000" w:themeColor="text1"/>
          <w:lang w:val="hy-AM"/>
        </w:rPr>
        <w:t>թ-ի դրությամբ կազմում է 29</w:t>
      </w:r>
      <w:r w:rsidRPr="00053807">
        <w:rPr>
          <w:rFonts w:ascii="GHEA Grapalat" w:hAnsi="GHEA Grapalat"/>
          <w:i/>
          <w:color w:val="000000" w:themeColor="text1"/>
          <w:lang w:val="hy-AM"/>
        </w:rPr>
        <w:t xml:space="preserve">.314,16 </w:t>
      </w:r>
      <w:r>
        <w:rPr>
          <w:rFonts w:ascii="GHEA Grapalat" w:hAnsi="GHEA Grapalat"/>
          <w:i/>
          <w:color w:val="000000" w:themeColor="text1"/>
          <w:lang w:val="hy-AM"/>
        </w:rPr>
        <w:t>ԱՄՆ դոլար։</w:t>
      </w:r>
    </w:p>
    <w:p w:rsidR="00C2121F" w:rsidRPr="000C3D75" w:rsidRDefault="00C2121F" w:rsidP="00921928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="000C3D75" w:rsidRPr="000C3D75">
        <w:rPr>
          <w:rFonts w:ascii="GHEA Grapalat" w:hAnsi="GHEA Grapalat"/>
          <w:i/>
          <w:lang w:val="hy-AM"/>
        </w:rPr>
        <w:t xml:space="preserve">  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Կատարողական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վարույթով</w:t>
      </w:r>
      <w:proofErr w:type="spellEnd"/>
      <w:r w:rsidRPr="000C3D75">
        <w:rPr>
          <w:rFonts w:ascii="GHEA Grapalat" w:hAnsi="GHEA Grapalat"/>
          <w:bCs/>
          <w:i/>
          <w:color w:val="000000"/>
          <w:lang w:val="hy-AM"/>
        </w:rPr>
        <w:t xml:space="preserve"> բռնագանձման վերաբերյալ վճռի հարկադիր կատարման ընթացքում պարտապաններ</w:t>
      </w:r>
      <w:r w:rsidR="00053807">
        <w:rPr>
          <w:rFonts w:ascii="GHEA Grapalat" w:hAnsi="GHEA Grapalat"/>
          <w:bCs/>
          <w:i/>
          <w:color w:val="000000"/>
          <w:lang w:val="hy-AM"/>
        </w:rPr>
        <w:t>ի</w:t>
      </w:r>
      <w:r w:rsidR="00053807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0C3D75">
        <w:rPr>
          <w:rFonts w:ascii="GHEA Grapalat" w:hAnsi="GHEA Grapalat"/>
          <w:i/>
          <w:lang w:val="hy-AM"/>
        </w:rPr>
        <w:t>պահանջատիրոջ</w:t>
      </w:r>
      <w:proofErr w:type="spellEnd"/>
      <w:r w:rsidRPr="000C3D75">
        <w:rPr>
          <w:rFonts w:ascii="GHEA Grapalat" w:hAnsi="GHEA Grapalat"/>
          <w:i/>
          <w:lang w:val="hy-AM"/>
        </w:rPr>
        <w:t xml:space="preserve"> հանդեպ պարտավորությունների ամբողջական կատարումն ապահովելու համար: </w:t>
      </w:r>
    </w:p>
    <w:p w:rsidR="00C2121F" w:rsidRPr="000C3D75" w:rsidRDefault="00C2121F" w:rsidP="007C4D3C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proofErr w:type="spellStart"/>
      <w:r w:rsidRPr="000C3D75">
        <w:rPr>
          <w:rFonts w:ascii="GHEA Grapalat" w:hAnsi="GHEA Grapalat" w:cs="Sylfaen"/>
          <w:bCs/>
          <w:i/>
          <w:lang w:val="hy-AM"/>
        </w:rPr>
        <w:t>Վերոգրյալի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հիման վրա և ղեկավարվելով «</w:t>
      </w:r>
      <w:proofErr w:type="spellStart"/>
      <w:r w:rsidRPr="000C3D75">
        <w:rPr>
          <w:rFonts w:ascii="GHEA Grapalat" w:hAnsi="GHEA Grapalat" w:cs="Sylfaen"/>
          <w:bCs/>
          <w:i/>
          <w:lang w:val="hy-AM"/>
        </w:rPr>
        <w:t>Սնանկության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C2121F" w:rsidRPr="001A739F" w:rsidRDefault="00C2121F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C2121F" w:rsidRPr="000C3D75" w:rsidRDefault="00C2121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E84826">
        <w:rPr>
          <w:rFonts w:ascii="GHEA Grapalat" w:hAnsi="GHEA Grapalat" w:cs="Arial Armenian"/>
          <w:bCs/>
          <w:i/>
          <w:lang w:val="hy-AM"/>
        </w:rPr>
        <w:t>02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.</w:t>
      </w:r>
      <w:r w:rsidR="00E84826">
        <w:rPr>
          <w:rFonts w:ascii="GHEA Grapalat" w:hAnsi="GHEA Grapalat" w:cs="Arial Armenian"/>
          <w:bCs/>
          <w:i/>
          <w:lang w:val="hy-AM"/>
        </w:rPr>
        <w:t>10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.201</w:t>
      </w:r>
      <w:r w:rsidR="00E84826">
        <w:rPr>
          <w:rFonts w:ascii="GHEA Grapalat" w:hAnsi="GHEA Grapalat" w:cs="Arial Armenian"/>
          <w:bCs/>
          <w:i/>
          <w:lang w:val="hy-AM"/>
        </w:rPr>
        <w:t>8</w:t>
      </w:r>
      <w:r w:rsidR="00E84826"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 w:rsidR="00E84826">
        <w:rPr>
          <w:rFonts w:ascii="GHEA Grapalat" w:hAnsi="GHEA Grapalat" w:cs="Arial Armenian"/>
          <w:bCs/>
          <w:i/>
          <w:lang w:val="hy-AM"/>
        </w:rPr>
        <w:t xml:space="preserve"> վերսկսվ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ած թիվ</w:t>
      </w:r>
      <w:r w:rsidR="00FF04A0">
        <w:rPr>
          <w:rFonts w:ascii="GHEA Grapalat" w:hAnsi="GHEA Grapalat" w:cs="Arial Armenian"/>
          <w:bCs/>
          <w:i/>
          <w:lang w:val="hy-AM"/>
        </w:rPr>
        <w:t xml:space="preserve"> 00152570</w:t>
      </w:r>
      <w:r w:rsidR="00E84826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 xml:space="preserve">Առաջարկել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պահանջատիրոջը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և պարտապանին նրանցից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որևէ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մեկի նախաձեռնությամբ 60-օրյա ժամկետում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սնանկության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հայց ներկայացնել դատարան.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ինտերնետային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կայքում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>.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FF2F16" w:rsidRDefault="00C2121F" w:rsidP="00EA2D9F">
      <w:pPr>
        <w:tabs>
          <w:tab w:val="left" w:pos="3332"/>
        </w:tabs>
        <w:spacing w:after="0" w:line="240" w:lineRule="auto"/>
        <w:rPr>
          <w:rFonts w:ascii="Arial Armenian" w:hAnsi="Arial Armenian" w:cs="Sylfaen"/>
          <w:i/>
          <w:sz w:val="20"/>
          <w:szCs w:val="20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</w:t>
      </w:r>
      <w:bookmarkStart w:id="0" w:name="_GoBack"/>
      <w:bookmarkEnd w:id="0"/>
    </w:p>
    <w:sectPr w:rsidR="00FF2F16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C"/>
    <w:rsid w:val="00053807"/>
    <w:rsid w:val="00060EBC"/>
    <w:rsid w:val="00060F95"/>
    <w:rsid w:val="0007388D"/>
    <w:rsid w:val="000C3D75"/>
    <w:rsid w:val="00107973"/>
    <w:rsid w:val="00133DB3"/>
    <w:rsid w:val="001812B9"/>
    <w:rsid w:val="001A46F1"/>
    <w:rsid w:val="001A739F"/>
    <w:rsid w:val="001D34E1"/>
    <w:rsid w:val="0028440D"/>
    <w:rsid w:val="002B7409"/>
    <w:rsid w:val="003273F9"/>
    <w:rsid w:val="004B786A"/>
    <w:rsid w:val="0052548B"/>
    <w:rsid w:val="00560271"/>
    <w:rsid w:val="00583B16"/>
    <w:rsid w:val="00592243"/>
    <w:rsid w:val="005C176C"/>
    <w:rsid w:val="005F7223"/>
    <w:rsid w:val="0067773A"/>
    <w:rsid w:val="006A1010"/>
    <w:rsid w:val="00774D4B"/>
    <w:rsid w:val="007808A1"/>
    <w:rsid w:val="007C4D3C"/>
    <w:rsid w:val="00843536"/>
    <w:rsid w:val="008C7280"/>
    <w:rsid w:val="00921928"/>
    <w:rsid w:val="009B3D12"/>
    <w:rsid w:val="00A44193"/>
    <w:rsid w:val="00A94804"/>
    <w:rsid w:val="00B33B76"/>
    <w:rsid w:val="00C07BF1"/>
    <w:rsid w:val="00C2121F"/>
    <w:rsid w:val="00C26FD0"/>
    <w:rsid w:val="00C513CB"/>
    <w:rsid w:val="00CA78BE"/>
    <w:rsid w:val="00D031E2"/>
    <w:rsid w:val="00DC0CBC"/>
    <w:rsid w:val="00E84826"/>
    <w:rsid w:val="00EA2D9F"/>
    <w:rsid w:val="00FF04A0"/>
    <w:rsid w:val="00FF2F1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7D654-141D-482A-BF03-42395B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21F"/>
    <w:rPr>
      <w:rFonts w:eastAsiaTheme="minorEastAsia" w:cs="Times New Roman"/>
    </w:rPr>
  </w:style>
  <w:style w:type="paragraph" w:styleId="Title">
    <w:name w:val="Title"/>
    <w:basedOn w:val="Normal"/>
    <w:link w:val="TitleChar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51</cp:revision>
  <cp:lastPrinted>2019-04-27T05:31:00Z</cp:lastPrinted>
  <dcterms:created xsi:type="dcterms:W3CDTF">2018-07-12T09:39:00Z</dcterms:created>
  <dcterms:modified xsi:type="dcterms:W3CDTF">2019-04-29T04:08:00Z</dcterms:modified>
</cp:coreProperties>
</file>