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CD" w:rsidRDefault="007F01CD" w:rsidP="007F01C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en-US"/>
        </w:rPr>
        <w:t>Ո</w:t>
      </w:r>
      <w:r>
        <w:rPr>
          <w:rFonts w:ascii="GHEA Grapalat" w:hAnsi="GHEA Grapalat"/>
          <w:b/>
          <w:i/>
          <w:szCs w:val="24"/>
          <w:lang w:val="hy-AM"/>
        </w:rPr>
        <w:t xml:space="preserve"> Ր Ո Շ ՈՒ Մ</w:t>
      </w:r>
    </w:p>
    <w:p w:rsidR="007F01CD" w:rsidRDefault="007F01CD" w:rsidP="007F01C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7F01CD" w:rsidRDefault="007F01CD" w:rsidP="007F01CD">
      <w:pPr>
        <w:spacing w:after="0" w:line="276" w:lineRule="auto"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«2</w:t>
      </w:r>
      <w:r w:rsidRPr="007F01CD">
        <w:rPr>
          <w:rFonts w:ascii="GHEA Grapalat" w:hAnsi="GHEA Grapalat"/>
          <w:i/>
          <w:sz w:val="22"/>
          <w:lang w:val="hy-AM"/>
        </w:rPr>
        <w:t>3</w:t>
      </w:r>
      <w:r>
        <w:rPr>
          <w:rFonts w:ascii="GHEA Grapalat" w:hAnsi="GHEA Grapalat"/>
          <w:i/>
          <w:sz w:val="22"/>
          <w:lang w:val="hy-AM"/>
        </w:rPr>
        <w:t xml:space="preserve">» «04» 2019թ.                                           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</w:t>
      </w:r>
      <w:r w:rsidRPr="007F01CD">
        <w:rPr>
          <w:rFonts w:ascii="GHEA Grapalat" w:hAnsi="GHEA Grapalat"/>
          <w:i/>
          <w:sz w:val="22"/>
          <w:lang w:val="hy-AM"/>
        </w:rPr>
        <w:t xml:space="preserve">                           </w:t>
      </w:r>
      <w:r>
        <w:rPr>
          <w:rFonts w:ascii="GHEA Grapalat" w:hAnsi="GHEA Grapalat"/>
          <w:i/>
          <w:sz w:val="22"/>
          <w:lang w:val="hy-AM"/>
        </w:rPr>
        <w:t>ք. Իջևան</w:t>
      </w:r>
    </w:p>
    <w:p w:rsidR="007F01CD" w:rsidRDefault="007F01CD" w:rsidP="007F01CD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  <w:t>Հարկադիր կատարումն ապահովող ծառայության Տավուշի  մարզային  բաժնի հարկադիր կատարող, արդարադատության կապիտան Մ. Բազինյանս ուսումնասիրելով  թիվ</w:t>
      </w:r>
      <w:r w:rsidR="00392B2C">
        <w:rPr>
          <w:rFonts w:ascii="GHEA Grapalat" w:hAnsi="GHEA Grapalat"/>
          <w:i/>
          <w:sz w:val="22"/>
          <w:lang w:val="hy-AM"/>
        </w:rPr>
        <w:t xml:space="preserve"> 02618730 </w:t>
      </w:r>
      <w:r>
        <w:rPr>
          <w:rFonts w:ascii="GHEA Grapalat" w:hAnsi="GHEA Grapalat"/>
          <w:i/>
          <w:sz w:val="22"/>
          <w:lang w:val="hy-AM"/>
        </w:rPr>
        <w:t xml:space="preserve"> կատարողական վարույթի  նյութերը</w:t>
      </w:r>
    </w:p>
    <w:p w:rsidR="007F01CD" w:rsidRDefault="007F01CD" w:rsidP="007F01CD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7F01CD" w:rsidRDefault="007F01CD" w:rsidP="007F01CD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7F01CD" w:rsidRDefault="007F01CD" w:rsidP="007F01C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>
        <w:rPr>
          <w:rFonts w:ascii="GHEA Grapalat" w:hAnsi="GHEA Grapalat"/>
          <w:i/>
          <w:sz w:val="22"/>
          <w:lang w:val="hy-AM"/>
        </w:rPr>
        <w:t>Տավուշի մարզի ընդհանուր իրավասության դատարանի կողմից</w:t>
      </w:r>
      <w:r w:rsidR="00392B2C">
        <w:rPr>
          <w:rFonts w:ascii="GHEA Grapalat" w:hAnsi="GHEA Grapalat"/>
          <w:i/>
          <w:sz w:val="22"/>
          <w:lang w:val="hy-AM"/>
        </w:rPr>
        <w:t xml:space="preserve">  29.06.2017</w:t>
      </w:r>
      <w:r>
        <w:rPr>
          <w:rFonts w:ascii="GHEA Grapalat" w:hAnsi="GHEA Grapalat"/>
          <w:i/>
          <w:sz w:val="22"/>
          <w:lang w:val="hy-AM"/>
        </w:rPr>
        <w:t>թ. տրված թիվ ՏԴ</w:t>
      </w:r>
      <w:r w:rsidR="00392B2C">
        <w:rPr>
          <w:rFonts w:ascii="GHEA Grapalat" w:hAnsi="GHEA Grapalat"/>
          <w:i/>
          <w:sz w:val="22"/>
          <w:lang w:val="hy-AM"/>
        </w:rPr>
        <w:t>/0367/02/16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</w:t>
      </w:r>
      <w:r w:rsidR="00392B2C" w:rsidRPr="00392B2C">
        <w:rPr>
          <w:rFonts w:ascii="GHEA Grapalat" w:hAnsi="GHEA Grapalat"/>
          <w:i/>
          <w:sz w:val="22"/>
          <w:lang w:val="hy-AM"/>
        </w:rPr>
        <w:t>Նարինե Բեգլարի Գրիգորյանից հօգուտ &lt;&lt;Յունիբանկ&gt;&gt; ԲԲԸ-ի բռնագանձել 612</w:t>
      </w:r>
      <w:r w:rsidR="00392B2C" w:rsidRPr="00392B2C">
        <w:rPr>
          <w:rFonts w:ascii="Calibri" w:hAnsi="Calibri" w:cs="Calibri"/>
          <w:i/>
          <w:sz w:val="22"/>
          <w:lang w:val="hy-AM"/>
        </w:rPr>
        <w:t> </w:t>
      </w:r>
      <w:r w:rsidR="00392B2C" w:rsidRPr="00392B2C">
        <w:rPr>
          <w:rFonts w:ascii="GHEA Grapalat" w:hAnsi="GHEA Grapalat"/>
          <w:i/>
          <w:sz w:val="22"/>
          <w:lang w:val="hy-AM"/>
        </w:rPr>
        <w:t>916 ՀՀ դրամ, 12</w:t>
      </w:r>
      <w:r w:rsidR="00392B2C" w:rsidRPr="00392B2C">
        <w:rPr>
          <w:rFonts w:ascii="Calibri" w:hAnsi="Calibri" w:cs="Calibri"/>
          <w:i/>
          <w:sz w:val="22"/>
          <w:lang w:val="hy-AM"/>
        </w:rPr>
        <w:t> </w:t>
      </w:r>
      <w:r w:rsidR="00392B2C" w:rsidRPr="00392B2C">
        <w:rPr>
          <w:rFonts w:ascii="GHEA Grapalat" w:hAnsi="GHEA Grapalat"/>
          <w:i/>
          <w:sz w:val="22"/>
          <w:lang w:val="hy-AM"/>
        </w:rPr>
        <w:t>259 ՀՀ դրամ՝ որպես նախապես վճարված պետական տուրքի գումար</w:t>
      </w:r>
      <w:r w:rsidR="00392B2C">
        <w:rPr>
          <w:rFonts w:ascii="GHEA Grapalat" w:hAnsi="GHEA Grapalat"/>
          <w:i/>
          <w:sz w:val="22"/>
          <w:lang w:val="hy-AM"/>
        </w:rPr>
        <w:t>,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Arial"/>
          <w:i/>
          <w:sz w:val="22"/>
          <w:lang w:val="hy-AM"/>
        </w:rPr>
        <w:t>ինչպես նաև բռնագանձել բռնագանձման ենթակա գումարի 5 տոկոսը, որպես կատարողական ծախսի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 w:cs="Arial"/>
          <w:i/>
          <w:sz w:val="22"/>
          <w:lang w:val="hy-AM"/>
        </w:rPr>
        <w:t>գումար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7F01CD" w:rsidRDefault="007F01CD" w:rsidP="007F01CD">
      <w:pPr>
        <w:spacing w:after="0"/>
        <w:jc w:val="both"/>
        <w:rPr>
          <w:rFonts w:ascii="GHEA Grapalat" w:hAnsi="GHEA Grapalat" w:cs="Arial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Կատարողական գործողությունների ընթացքում ՀՀ Տավուշի մարզի </w:t>
      </w:r>
      <w:r w:rsidR="00392B2C">
        <w:rPr>
          <w:rFonts w:ascii="GHEA Grapalat" w:hAnsi="GHEA Grapalat"/>
          <w:i/>
          <w:sz w:val="22"/>
          <w:lang w:val="hy-AM"/>
        </w:rPr>
        <w:t>Գանձաքար</w:t>
      </w:r>
      <w:r>
        <w:rPr>
          <w:rFonts w:ascii="GHEA Grapalat" w:hAnsi="GHEA Grapalat"/>
          <w:i/>
          <w:sz w:val="22"/>
          <w:lang w:val="hy-AM"/>
        </w:rPr>
        <w:t xml:space="preserve"> համայնքում գտնվող</w:t>
      </w:r>
      <w:r w:rsidR="00392B2C">
        <w:rPr>
          <w:rFonts w:ascii="GHEA Grapalat" w:hAnsi="GHEA Grapalat"/>
          <w:i/>
          <w:sz w:val="22"/>
          <w:lang w:val="hy-AM"/>
        </w:rPr>
        <w:t xml:space="preserve"> անշարժ գույքը</w:t>
      </w:r>
      <w:r>
        <w:rPr>
          <w:rFonts w:ascii="GHEA Grapalat" w:hAnsi="GHEA Grapalat"/>
          <w:i/>
          <w:sz w:val="22"/>
          <w:lang w:val="hy-AM"/>
        </w:rPr>
        <w:t xml:space="preserve"> ներկայացվել </w:t>
      </w:r>
      <w:r w:rsidR="00392B2C">
        <w:rPr>
          <w:rFonts w:ascii="GHEA Grapalat" w:hAnsi="GHEA Grapalat"/>
          <w:i/>
          <w:sz w:val="22"/>
          <w:lang w:val="hy-AM"/>
        </w:rPr>
        <w:t>է</w:t>
      </w:r>
      <w:r>
        <w:rPr>
          <w:rFonts w:ascii="GHEA Grapalat" w:hAnsi="GHEA Grapalat"/>
          <w:i/>
          <w:sz w:val="22"/>
          <w:lang w:val="hy-AM"/>
        </w:rPr>
        <w:t xml:space="preserve"> հարկադիր էլեկտրոնային աճուրդի, որոնց արժեքը աճուրդային գործընթացի ժամանակ նվազելով ներկայումս կազմում են</w:t>
      </w:r>
      <w:r w:rsidR="00392B2C">
        <w:rPr>
          <w:rFonts w:ascii="GHEA Grapalat" w:hAnsi="GHEA Grapalat"/>
          <w:i/>
          <w:sz w:val="22"/>
          <w:lang w:val="hy-AM"/>
        </w:rPr>
        <w:t xml:space="preserve"> 170 207</w:t>
      </w:r>
      <w:r>
        <w:rPr>
          <w:rFonts w:ascii="GHEA Grapalat" w:hAnsi="GHEA Grapalat"/>
          <w:i/>
          <w:sz w:val="22"/>
          <w:lang w:val="hy-AM"/>
        </w:rPr>
        <w:t xml:space="preserve"> ՀՀ դրամ, իսկ պարտապանի պարտավորությունը</w:t>
      </w:r>
      <w:r w:rsidR="00392B2C">
        <w:rPr>
          <w:rFonts w:ascii="GHEA Grapalat" w:hAnsi="GHEA Grapalat"/>
          <w:i/>
          <w:sz w:val="22"/>
          <w:lang w:val="hy-AM"/>
        </w:rPr>
        <w:t xml:space="preserve"> 1</w:t>
      </w:r>
      <w:r w:rsidR="00392B2C">
        <w:rPr>
          <w:rFonts w:ascii="Calibri" w:hAnsi="Calibri" w:cs="Calibri"/>
          <w:i/>
          <w:sz w:val="22"/>
          <w:lang w:val="hy-AM"/>
        </w:rPr>
        <w:t> </w:t>
      </w:r>
      <w:r w:rsidR="00392B2C">
        <w:rPr>
          <w:rFonts w:ascii="GHEA Grapalat" w:hAnsi="GHEA Grapalat"/>
          <w:i/>
          <w:sz w:val="22"/>
          <w:lang w:val="hy-AM"/>
        </w:rPr>
        <w:t xml:space="preserve">179 </w:t>
      </w:r>
      <w:r w:rsidR="00392B2C" w:rsidRPr="00392B2C">
        <w:rPr>
          <w:rFonts w:ascii="GHEA Grapalat" w:hAnsi="GHEA Grapalat"/>
          <w:i/>
          <w:sz w:val="22"/>
          <w:lang w:val="hy-AM"/>
        </w:rPr>
        <w:t>056</w:t>
      </w:r>
      <w:r>
        <w:rPr>
          <w:rFonts w:ascii="GHEA Grapalat" w:hAnsi="GHEA Grapalat"/>
          <w:i/>
          <w:sz w:val="22"/>
          <w:lang w:val="hy-AM"/>
        </w:rPr>
        <w:t xml:space="preserve"> ՀՀ դրամ է  և կատարողական վարույթով  առաջացել է սնանկության հատկանիշ:</w:t>
      </w:r>
    </w:p>
    <w:p w:rsidR="007F01CD" w:rsidRDefault="007F01CD" w:rsidP="007F01CD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7F01CD" w:rsidRDefault="007F01CD" w:rsidP="007F01CD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7F01CD" w:rsidRDefault="007F01CD" w:rsidP="007F01CD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  <w:t>Կասեցնել</w:t>
      </w:r>
      <w:r w:rsidR="00392B2C">
        <w:rPr>
          <w:rFonts w:ascii="GHEA Grapalat" w:hAnsi="GHEA Grapalat"/>
          <w:i/>
          <w:sz w:val="22"/>
          <w:lang w:val="hy-AM"/>
        </w:rPr>
        <w:t xml:space="preserve">  02.02</w:t>
      </w:r>
      <w:r>
        <w:rPr>
          <w:rFonts w:ascii="GHEA Grapalat" w:hAnsi="GHEA Grapalat"/>
          <w:i/>
          <w:sz w:val="22"/>
          <w:lang w:val="hy-AM"/>
        </w:rPr>
        <w:t>.2018թ. վերսկսված  թիվ</w:t>
      </w:r>
      <w:r w:rsidR="00392B2C">
        <w:rPr>
          <w:rFonts w:ascii="GHEA Grapalat" w:hAnsi="GHEA Grapalat"/>
          <w:i/>
          <w:sz w:val="22"/>
          <w:lang w:val="hy-AM"/>
        </w:rPr>
        <w:t xml:space="preserve"> 02618730</w:t>
      </w:r>
      <w:bookmarkStart w:id="0" w:name="_GoBack"/>
      <w:bookmarkEnd w:id="0"/>
      <w:r>
        <w:rPr>
          <w:rFonts w:ascii="GHEA Grapalat" w:hAnsi="GHEA Grapalat"/>
          <w:i/>
          <w:sz w:val="22"/>
          <w:lang w:val="hy-AM"/>
        </w:rPr>
        <w:t xml:space="preserve">   կատարողական վարույթը 60-օրյա ժամկետով:</w:t>
      </w:r>
    </w:p>
    <w:p w:rsidR="007F01CD" w:rsidRDefault="007F01CD" w:rsidP="007F01CD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F01CD" w:rsidRDefault="007F01CD" w:rsidP="007F01CD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7F01CD" w:rsidRDefault="007F01CD" w:rsidP="007F01CD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7F01CD" w:rsidRDefault="007F01CD" w:rsidP="007F01CD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F01CD" w:rsidRDefault="007F01CD" w:rsidP="007F01CD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7F01CD" w:rsidRDefault="007F01CD" w:rsidP="007F01CD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Հարկադիր կատարող 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Արդարադատության կապիտան</w:t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                                         Մ. Բազինյան</w:t>
      </w:r>
    </w:p>
    <w:p w:rsidR="007F01CD" w:rsidRPr="007D47B4" w:rsidRDefault="007F01CD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sectPr w:rsidR="007F01CD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A488E"/>
    <w:rsid w:val="001B09F3"/>
    <w:rsid w:val="001C4EE3"/>
    <w:rsid w:val="001C791B"/>
    <w:rsid w:val="001F128D"/>
    <w:rsid w:val="001F6515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A03EC"/>
    <w:rsid w:val="002C2E82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92B2C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0385D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856EF"/>
    <w:rsid w:val="0079051A"/>
    <w:rsid w:val="007918D1"/>
    <w:rsid w:val="00796D6B"/>
    <w:rsid w:val="007C13E9"/>
    <w:rsid w:val="007D1895"/>
    <w:rsid w:val="007D47B4"/>
    <w:rsid w:val="007E46AE"/>
    <w:rsid w:val="007F01CD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51BC0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B6225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951C-1A05-4944-8EE7-25D384D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1909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164</cp:revision>
  <cp:lastPrinted>2019-03-01T13:33:00Z</cp:lastPrinted>
  <dcterms:created xsi:type="dcterms:W3CDTF">2011-09-23T11:09:00Z</dcterms:created>
  <dcterms:modified xsi:type="dcterms:W3CDTF">2019-04-25T12:56:00Z</dcterms:modified>
</cp:coreProperties>
</file>