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5112A1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bookmarkStart w:id="0" w:name="_GoBack"/>
      <w:bookmarkEnd w:id="0"/>
    </w:p>
    <w:p w:rsidR="002E1F09" w:rsidRPr="004B0EBA" w:rsidRDefault="002E1F09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882C25">
        <w:rPr>
          <w:rFonts w:ascii="GHEA Grapalat" w:eastAsia="Times New Roman" w:hAnsi="GHEA Grapalat" w:cs="Times New Roman"/>
          <w:lang w:val="hy-AM"/>
        </w:rPr>
        <w:t>14</w:t>
      </w:r>
      <w:r w:rsidR="003D4C92" w:rsidRPr="004B0EBA">
        <w:rPr>
          <w:rFonts w:ascii="GHEA Grapalat" w:eastAsia="Times New Roman" w:hAnsi="GHEA Grapalat" w:cs="Times New Roman"/>
          <w:lang w:val="hy-AM"/>
        </w:rPr>
        <w:t>.</w:t>
      </w:r>
      <w:r w:rsidR="00882C25">
        <w:rPr>
          <w:rFonts w:ascii="GHEA Grapalat" w:eastAsia="Times New Roman" w:hAnsi="GHEA Grapalat" w:cs="Times New Roman"/>
          <w:lang w:val="hy-AM"/>
        </w:rPr>
        <w:t>05</w:t>
      </w:r>
      <w:r w:rsidR="003D4C92" w:rsidRPr="004B0EBA">
        <w:rPr>
          <w:rFonts w:ascii="GHEA Grapalat" w:eastAsia="Times New Roman" w:hAnsi="GHEA Grapalat" w:cs="Times New Roman"/>
          <w:lang w:val="hy-AM"/>
        </w:rPr>
        <w:t>.201</w:t>
      </w:r>
      <w:r w:rsidR="00DE40C2" w:rsidRPr="004B0EBA">
        <w:rPr>
          <w:rFonts w:ascii="GHEA Grapalat" w:eastAsia="Times New Roman" w:hAnsi="GHEA Grapalat" w:cs="Times New Roman"/>
          <w:lang w:val="hy-AM"/>
        </w:rPr>
        <w:t>9</w:t>
      </w:r>
      <w:r w:rsidR="003D4C92" w:rsidRPr="004B0EBA">
        <w:rPr>
          <w:rFonts w:ascii="GHEA Grapalat" w:eastAsia="Times New Roman" w:hAnsi="GHEA Grapalat" w:cs="Times New Roman"/>
          <w:lang w:val="hy-AM"/>
        </w:rPr>
        <w:t>թ.</w:t>
      </w:r>
      <w:r w:rsidR="003D4C92" w:rsidRPr="004B0EBA">
        <w:rPr>
          <w:rFonts w:ascii="GHEA Grapalat" w:eastAsia="Times New Roman" w:hAnsi="GHEA Grapalat" w:cs="Times New Roman"/>
          <w:lang w:val="af-ZA"/>
        </w:rPr>
        <w:tab/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     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      </w:t>
      </w:r>
      <w:r w:rsidR="00810F4E" w:rsidRPr="004B0EBA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="00A71C67" w:rsidRPr="004B0EBA">
        <w:rPr>
          <w:rFonts w:ascii="GHEA Grapalat" w:eastAsia="Times New Roman" w:hAnsi="GHEA Grapalat" w:cs="Times New Roman"/>
          <w:lang w:val="hy-AM"/>
        </w:rPr>
        <w:t xml:space="preserve">    </w:t>
      </w:r>
      <w:proofErr w:type="spellStart"/>
      <w:r w:rsidR="00810F4E" w:rsidRPr="004B0EBA">
        <w:rPr>
          <w:rFonts w:ascii="GHEA Grapalat" w:eastAsia="Times New Roman" w:hAnsi="GHEA Grapalat" w:cs="Times New Roman"/>
          <w:lang w:val="hy-AM"/>
        </w:rPr>
        <w:t>ք.Երևան</w:t>
      </w:r>
      <w:proofErr w:type="spellEnd"/>
    </w:p>
    <w:p w:rsidR="00A71C67" w:rsidRPr="004B0EBA" w:rsidRDefault="002E1F09" w:rsidP="00A71C67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  </w:t>
      </w:r>
    </w:p>
    <w:p w:rsidR="00A71C67" w:rsidRPr="004B0EBA" w:rsidRDefault="00A71C67" w:rsidP="005112A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4B0EBA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4B0EBA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3D4C92" w:rsidRPr="004B0EBA">
        <w:rPr>
          <w:rFonts w:ascii="GHEA Grapalat" w:eastAsia="Times New Roman" w:hAnsi="GHEA Grapalat" w:cs="Times New Roman"/>
          <w:lang w:val="hy-AM"/>
        </w:rPr>
        <w:t>Երևան</w:t>
      </w:r>
      <w:proofErr w:type="spellEnd"/>
      <w:r w:rsidR="003D4C92" w:rsidRPr="004B0EBA">
        <w:rPr>
          <w:rFonts w:ascii="GHEA Grapalat" w:eastAsia="Times New Roman" w:hAnsi="GHEA Grapalat" w:cs="Times New Roman"/>
          <w:lang w:val="hy-AM"/>
        </w:rPr>
        <w:t xml:space="preserve"> քաղաքի Արաբկիր և Քանաքեռ-Զեյթուն բաժնի ավագ հարկադիր </w:t>
      </w:r>
      <w:r w:rsidR="00810F4E" w:rsidRPr="004B0EBA">
        <w:rPr>
          <w:rFonts w:ascii="GHEA Grapalat" w:eastAsia="Times New Roman" w:hAnsi="GHEA Grapalat" w:cs="Times New Roman"/>
          <w:lang w:val="hy-AM"/>
        </w:rPr>
        <w:t>կատարող՝ արդարադատության մայոր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="003D4C92" w:rsidRPr="004B0EBA">
        <w:rPr>
          <w:rFonts w:ascii="GHEA Grapalat" w:eastAsia="Times New Roman" w:hAnsi="GHEA Grapalat" w:cs="Times New Roman"/>
          <w:lang w:val="hy-AM"/>
        </w:rPr>
        <w:t>Ա.Ավագյանս</w:t>
      </w:r>
      <w:proofErr w:type="spellEnd"/>
      <w:r w:rsidR="003D4C92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426D7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A61DB2">
        <w:rPr>
          <w:rFonts w:ascii="GHEA Grapalat" w:eastAsia="Times New Roman" w:hAnsi="GHEA Grapalat" w:cs="Sylfaen"/>
          <w:lang w:val="hy-AM"/>
        </w:rPr>
        <w:t xml:space="preserve">01.02.2019թ. </w:t>
      </w:r>
      <w:r w:rsidR="00810F4E" w:rsidRPr="004B0EBA">
        <w:rPr>
          <w:rFonts w:ascii="GHEA Grapalat" w:eastAsia="Times New Roman" w:hAnsi="GHEA Grapalat" w:cs="Sylfaen"/>
          <w:lang w:val="hy-AM"/>
        </w:rPr>
        <w:t>վերսկսված</w:t>
      </w:r>
      <w:r w:rsidR="00AC1D8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թիվ</w:t>
      </w:r>
      <w:r w:rsidR="00407373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A61DB2">
        <w:rPr>
          <w:rFonts w:ascii="GHEA Grapalat" w:eastAsia="Times New Roman" w:hAnsi="GHEA Grapalat" w:cs="Times New Roman"/>
          <w:lang w:val="hy-AM"/>
        </w:rPr>
        <w:t>02581728</w:t>
      </w:r>
      <w:r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կատարողական </w:t>
      </w:r>
      <w:r w:rsidR="003D4C92" w:rsidRPr="004B0EBA">
        <w:rPr>
          <w:rFonts w:ascii="GHEA Grapalat" w:eastAsia="Times New Roman" w:hAnsi="GHEA Grapalat" w:cs="Sylfaen"/>
          <w:lang w:val="af-ZA"/>
        </w:rPr>
        <w:t>վարույթի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նյութերը</w:t>
      </w:r>
      <w:r w:rsidR="003D4C92" w:rsidRPr="004B0EBA">
        <w:rPr>
          <w:rFonts w:ascii="GHEA Grapalat" w:eastAsia="Times New Roman" w:hAnsi="GHEA Grapalat" w:cs="Times New Roman"/>
          <w:lang w:val="af-ZA"/>
        </w:rPr>
        <w:t>.</w:t>
      </w:r>
      <w:r w:rsidR="003D4C92" w:rsidRPr="004B0EBA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  <w:r w:rsidR="007002A8" w:rsidRPr="004B0EBA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7002A8" w:rsidRPr="001B1B10" w:rsidRDefault="003D4C92" w:rsidP="00A71C67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A71C67" w:rsidRDefault="00A71C67" w:rsidP="00A71C67">
      <w:pPr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</w:p>
    <w:p w:rsidR="00426D72" w:rsidRPr="00822AD0" w:rsidRDefault="00A71C67" w:rsidP="00A5551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 w:cs="Sylfaen"/>
          <w:i/>
          <w:lang w:val="hy-AM"/>
        </w:rPr>
        <w:t xml:space="preserve">        </w:t>
      </w:r>
      <w:proofErr w:type="spellStart"/>
      <w:r w:rsidRPr="00822AD0">
        <w:rPr>
          <w:rFonts w:ascii="GHEA Grapalat" w:hAnsi="GHEA Grapalat" w:cs="Sylfaen"/>
          <w:lang w:val="hy-AM"/>
        </w:rPr>
        <w:t>Երևան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քաղաքի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Արաբկիր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և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Քանաքեռ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 w:cs="Sylfaen"/>
          <w:lang w:val="hy-AM"/>
        </w:rPr>
        <w:t>Զեյթուն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վարչական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շրջանների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ընդհանուր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իրավասության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դատարանի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կողմից</w:t>
      </w:r>
      <w:r w:rsidRPr="00822AD0">
        <w:rPr>
          <w:rFonts w:ascii="GHEA Grapalat" w:hAnsi="GHEA Grapalat"/>
          <w:lang w:val="af-ZA"/>
        </w:rPr>
        <w:t xml:space="preserve"> </w:t>
      </w:r>
      <w:r w:rsidR="00882C25">
        <w:rPr>
          <w:rFonts w:ascii="GHEA Grapalat" w:hAnsi="GHEA Grapalat"/>
          <w:lang w:val="hy-AM"/>
        </w:rPr>
        <w:t>25</w:t>
      </w:r>
      <w:r w:rsidR="005112A1">
        <w:rPr>
          <w:rFonts w:ascii="GHEA Grapalat" w:hAnsi="GHEA Grapalat"/>
          <w:lang w:val="af-ZA"/>
        </w:rPr>
        <w:t>.</w:t>
      </w:r>
      <w:r w:rsidR="00882C25">
        <w:rPr>
          <w:rFonts w:ascii="GHEA Grapalat" w:hAnsi="GHEA Grapalat"/>
          <w:lang w:val="hy-AM"/>
        </w:rPr>
        <w:t>01</w:t>
      </w:r>
      <w:r w:rsidRPr="00822AD0">
        <w:rPr>
          <w:rFonts w:ascii="GHEA Grapalat" w:hAnsi="GHEA Grapalat"/>
          <w:lang w:val="af-ZA"/>
        </w:rPr>
        <w:t>.201</w:t>
      </w:r>
      <w:r w:rsidR="00882C25">
        <w:rPr>
          <w:rFonts w:ascii="GHEA Grapalat" w:hAnsi="GHEA Grapalat"/>
          <w:lang w:val="hy-AM"/>
        </w:rPr>
        <w:t>9</w:t>
      </w:r>
      <w:r w:rsidRPr="00822AD0">
        <w:rPr>
          <w:rFonts w:ascii="GHEA Grapalat" w:hAnsi="GHEA Grapalat" w:cs="Sylfaen"/>
          <w:lang w:val="hy-AM"/>
        </w:rPr>
        <w:t>թ</w:t>
      </w:r>
      <w:r w:rsidRPr="00822AD0">
        <w:rPr>
          <w:rFonts w:ascii="GHEA Grapalat" w:hAnsi="GHEA Grapalat"/>
          <w:lang w:val="af-ZA"/>
        </w:rPr>
        <w:t xml:space="preserve">. </w:t>
      </w:r>
      <w:r w:rsidRPr="00822AD0">
        <w:rPr>
          <w:rFonts w:ascii="GHEA Grapalat" w:hAnsi="GHEA Grapalat" w:cs="Sylfaen"/>
          <w:lang w:val="hy-AM"/>
        </w:rPr>
        <w:t>տրված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թիվ</w:t>
      </w:r>
      <w:r w:rsidRPr="00822AD0">
        <w:rPr>
          <w:rFonts w:ascii="GHEA Grapalat" w:hAnsi="GHEA Grapalat"/>
          <w:lang w:val="af-ZA"/>
        </w:rPr>
        <w:t xml:space="preserve"> </w:t>
      </w:r>
      <w:r w:rsidR="00913BB4">
        <w:rPr>
          <w:rFonts w:ascii="GHEA Grapalat" w:hAnsi="GHEA Grapalat" w:cs="Sylfaen"/>
          <w:lang w:val="hy-AM"/>
        </w:rPr>
        <w:t>Ե</w:t>
      </w:r>
      <w:r w:rsidR="00AB4136">
        <w:rPr>
          <w:rFonts w:ascii="GHEA Grapalat" w:hAnsi="GHEA Grapalat" w:cs="Sylfaen"/>
          <w:lang w:val="hy-AM"/>
        </w:rPr>
        <w:t>ԱՔ</w:t>
      </w:r>
      <w:r w:rsidRPr="00822AD0">
        <w:rPr>
          <w:rFonts w:ascii="GHEA Grapalat" w:hAnsi="GHEA Grapalat" w:cs="Sylfaen"/>
          <w:lang w:val="hy-AM"/>
        </w:rPr>
        <w:t>Դ</w:t>
      </w:r>
      <w:r w:rsidR="00A61DB2">
        <w:rPr>
          <w:rFonts w:ascii="GHEA Grapalat" w:hAnsi="GHEA Grapalat"/>
          <w:lang w:val="af-ZA"/>
        </w:rPr>
        <w:t>/4061</w:t>
      </w:r>
      <w:r w:rsidR="00AB4136">
        <w:rPr>
          <w:rFonts w:ascii="GHEA Grapalat" w:hAnsi="GHEA Grapalat"/>
          <w:lang w:val="af-ZA"/>
        </w:rPr>
        <w:t>/02</w:t>
      </w:r>
      <w:r w:rsidRPr="00822AD0">
        <w:rPr>
          <w:rFonts w:ascii="GHEA Grapalat" w:hAnsi="GHEA Grapalat"/>
          <w:lang w:val="af-ZA"/>
        </w:rPr>
        <w:t>/1</w:t>
      </w:r>
      <w:r w:rsidR="00AB4136">
        <w:rPr>
          <w:rFonts w:ascii="GHEA Grapalat" w:hAnsi="GHEA Grapalat"/>
          <w:lang w:val="hy-AM"/>
        </w:rPr>
        <w:t>6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կատարողական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թերթի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համաձայն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պետք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r w:rsidR="00A55511" w:rsidRPr="00A55511">
        <w:rPr>
          <w:rFonts w:ascii="GHEA Grapalat" w:hAnsi="GHEA Grapalat"/>
          <w:shd w:val="clear" w:color="auto" w:fill="FFFFFF"/>
          <w:lang w:val="hy-AM"/>
        </w:rPr>
        <w:t xml:space="preserve">Խաչատուր </w:t>
      </w:r>
      <w:proofErr w:type="spellStart"/>
      <w:r w:rsidR="00A55511" w:rsidRPr="00A55511">
        <w:rPr>
          <w:rFonts w:ascii="GHEA Grapalat" w:hAnsi="GHEA Grapalat"/>
          <w:shd w:val="clear" w:color="auto" w:fill="FFFFFF"/>
          <w:lang w:val="hy-AM"/>
        </w:rPr>
        <w:t>Հայրապետյանից</w:t>
      </w:r>
      <w:proofErr w:type="spellEnd"/>
      <w:r w:rsidR="00A55511" w:rsidRPr="00A55511">
        <w:rPr>
          <w:rFonts w:ascii="GHEA Grapalat" w:hAnsi="GHEA Grapalat"/>
          <w:shd w:val="clear" w:color="auto" w:fill="FFFFFF"/>
          <w:lang w:val="hy-AM"/>
        </w:rPr>
        <w:t xml:space="preserve"> հօգուտ «</w:t>
      </w:r>
      <w:proofErr w:type="spellStart"/>
      <w:r w:rsidR="00A55511" w:rsidRPr="00A55511">
        <w:rPr>
          <w:rFonts w:ascii="GHEA Grapalat" w:hAnsi="GHEA Grapalat"/>
          <w:shd w:val="clear" w:color="auto" w:fill="FFFFFF"/>
          <w:lang w:val="hy-AM"/>
        </w:rPr>
        <w:t>Ռոսգոսստրախ</w:t>
      </w:r>
      <w:proofErr w:type="spellEnd"/>
      <w:r w:rsidR="00A55511" w:rsidRPr="00A55511">
        <w:rPr>
          <w:rFonts w:ascii="GHEA Grapalat" w:hAnsi="GHEA Grapalat"/>
          <w:shd w:val="clear" w:color="auto" w:fill="FFFFFF"/>
          <w:lang w:val="hy-AM"/>
        </w:rPr>
        <w:t>-Արմենիա» ապահովագրական ՓԲԸ-ի բռնագանձել 1.140.000 (մեկ միլիոն հարյուր քառասուն հազար ՀՀ դրամ:</w:t>
      </w:r>
      <w:r w:rsidR="00A55511">
        <w:rPr>
          <w:rFonts w:ascii="GHEA Grapalat" w:hAnsi="GHEA Grapalat"/>
          <w:shd w:val="clear" w:color="auto" w:fill="FFFFFF"/>
          <w:lang w:val="hy-AM"/>
        </w:rPr>
        <w:tab/>
      </w:r>
      <w:r w:rsidR="00A55511" w:rsidRPr="00A55511">
        <w:rPr>
          <w:rFonts w:ascii="GHEA Grapalat" w:hAnsi="GHEA Grapalat"/>
          <w:lang w:val="hy-AM"/>
        </w:rPr>
        <w:br/>
      </w:r>
      <w:r w:rsidR="00A55511">
        <w:rPr>
          <w:rFonts w:ascii="GHEA Grapalat" w:hAnsi="GHEA Grapalat"/>
          <w:shd w:val="clear" w:color="auto" w:fill="FFFFFF"/>
          <w:lang w:val="hy-AM"/>
        </w:rPr>
        <w:t xml:space="preserve">         </w:t>
      </w:r>
      <w:r w:rsidR="00A55511" w:rsidRPr="00A55511">
        <w:rPr>
          <w:rFonts w:ascii="GHEA Grapalat" w:hAnsi="GHEA Grapalat"/>
          <w:shd w:val="clear" w:color="auto" w:fill="FFFFFF"/>
          <w:lang w:val="hy-AM"/>
        </w:rPr>
        <w:t xml:space="preserve">Խաչատուր </w:t>
      </w:r>
      <w:proofErr w:type="spellStart"/>
      <w:r w:rsidR="00A55511" w:rsidRPr="00A55511">
        <w:rPr>
          <w:rFonts w:ascii="GHEA Grapalat" w:hAnsi="GHEA Grapalat"/>
          <w:shd w:val="clear" w:color="auto" w:fill="FFFFFF"/>
          <w:lang w:val="hy-AM"/>
        </w:rPr>
        <w:t>Հայրապետյանից</w:t>
      </w:r>
      <w:proofErr w:type="spellEnd"/>
      <w:r w:rsidR="00A55511" w:rsidRPr="00A55511">
        <w:rPr>
          <w:rFonts w:ascii="GHEA Grapalat" w:hAnsi="GHEA Grapalat"/>
          <w:shd w:val="clear" w:color="auto" w:fill="FFFFFF"/>
          <w:lang w:val="hy-AM"/>
        </w:rPr>
        <w:t xml:space="preserve"> հօգուտ «</w:t>
      </w:r>
      <w:proofErr w:type="spellStart"/>
      <w:r w:rsidR="00A55511" w:rsidRPr="00A55511">
        <w:rPr>
          <w:rFonts w:ascii="GHEA Grapalat" w:hAnsi="GHEA Grapalat"/>
          <w:shd w:val="clear" w:color="auto" w:fill="FFFFFF"/>
          <w:lang w:val="hy-AM"/>
        </w:rPr>
        <w:t>Ռոսգոսստրախ</w:t>
      </w:r>
      <w:proofErr w:type="spellEnd"/>
      <w:r w:rsidR="00A55511" w:rsidRPr="00A55511">
        <w:rPr>
          <w:rFonts w:ascii="GHEA Grapalat" w:hAnsi="GHEA Grapalat"/>
          <w:shd w:val="clear" w:color="auto" w:fill="FFFFFF"/>
          <w:lang w:val="hy-AM"/>
        </w:rPr>
        <w:t>-Արմենիա» ապահովագրական ՓԲԸ-ի, որպես նախապես վճարված պետական տուրքի գումար, բռնագանձել 22.800 (քսաներկու հազար ութ հարյուր) ՀՀ դրամ:</w:t>
      </w:r>
      <w:r w:rsidR="00A55511">
        <w:rPr>
          <w:rFonts w:ascii="GHEA Grapalat" w:hAnsi="GHEA Grapalat"/>
          <w:shd w:val="clear" w:color="auto" w:fill="FFFFFF"/>
          <w:lang w:val="hy-AM"/>
        </w:rPr>
        <w:tab/>
      </w:r>
    </w:p>
    <w:p w:rsidR="00DE40C2" w:rsidRPr="00822AD0" w:rsidRDefault="00426D72" w:rsidP="00426D72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A55511">
        <w:rPr>
          <w:rFonts w:ascii="GHEA Grapalat" w:hAnsi="GHEA Grapalat"/>
          <w:lang w:val="hy-AM"/>
        </w:rPr>
        <w:t>պարտապան Խաչատուր Հայրապետյանին պատկանող գույք և դրամական միջոցներ չեն</w:t>
      </w:r>
      <w:r w:rsidR="00A55511" w:rsidRPr="00A55511">
        <w:rPr>
          <w:rFonts w:ascii="GHEA Grapalat" w:hAnsi="GHEA Grapalat"/>
          <w:lang w:val="hy-AM"/>
        </w:rPr>
        <w:t xml:space="preserve"> </w:t>
      </w:r>
      <w:r w:rsidR="00A55511">
        <w:rPr>
          <w:rFonts w:ascii="GHEA Grapalat" w:hAnsi="GHEA Grapalat"/>
          <w:lang w:val="hy-AM"/>
        </w:rPr>
        <w:t>հայտնաբերվել</w:t>
      </w:r>
      <w:r w:rsidR="00882C25" w:rsidRPr="00A55511">
        <w:rPr>
          <w:rFonts w:ascii="GHEA Grapalat" w:hAnsi="GHEA Grapalat"/>
          <w:shd w:val="clear" w:color="auto" w:fill="FFFFFF"/>
          <w:lang w:val="hy-AM"/>
        </w:rPr>
        <w:t>:</w:t>
      </w:r>
    </w:p>
    <w:p w:rsidR="007002A8" w:rsidRPr="00822AD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հիման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վրա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և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="003D4C92" w:rsidRPr="00822AD0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822AD0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822AD0">
        <w:rPr>
          <w:rFonts w:ascii="GHEA Grapalat" w:eastAsia="Times New Roman" w:hAnsi="GHEA Grapalat" w:cs="Sylfaen"/>
          <w:lang w:val="hy-AM"/>
        </w:rPr>
        <w:t>ՀՀ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օրենքի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822AD0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Pr="001B1B1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A71C67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</w:p>
    <w:p w:rsidR="003D4C92" w:rsidRPr="004B0EBA" w:rsidRDefault="00A71C67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Mariam" w:eastAsia="Times New Roman" w:hAnsi="GHEA Mariam" w:cs="Sylfaen"/>
          <w:i/>
          <w:lang w:val="hy-AM"/>
        </w:rPr>
        <w:t xml:space="preserve">          </w:t>
      </w:r>
      <w:r w:rsidR="003D4C92" w:rsidRPr="004B0EBA">
        <w:rPr>
          <w:rFonts w:ascii="GHEA Grapalat" w:eastAsia="Times New Roman" w:hAnsi="GHEA Grapalat" w:cs="Sylfaen"/>
          <w:lang w:val="af-ZA"/>
        </w:rPr>
        <w:t>Կասեցնել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810F4E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882C25">
        <w:rPr>
          <w:rFonts w:ascii="GHEA Grapalat" w:eastAsia="Times New Roman" w:hAnsi="GHEA Grapalat" w:cs="Sylfaen"/>
          <w:lang w:val="hy-AM"/>
        </w:rPr>
        <w:t xml:space="preserve">01.02.2019թ. </w:t>
      </w:r>
      <w:r w:rsidR="00882C25" w:rsidRPr="004B0EBA">
        <w:rPr>
          <w:rFonts w:ascii="GHEA Grapalat" w:eastAsia="Times New Roman" w:hAnsi="GHEA Grapalat" w:cs="Sylfaen"/>
          <w:lang w:val="hy-AM"/>
        </w:rPr>
        <w:t xml:space="preserve">վերսկսված </w:t>
      </w:r>
      <w:r w:rsidR="00882C25" w:rsidRPr="004B0EBA">
        <w:rPr>
          <w:rFonts w:ascii="GHEA Grapalat" w:eastAsia="Times New Roman" w:hAnsi="GHEA Grapalat" w:cs="Sylfaen"/>
          <w:lang w:val="af-ZA"/>
        </w:rPr>
        <w:t>թիվ</w:t>
      </w:r>
      <w:r w:rsidR="00882C25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882C25">
        <w:rPr>
          <w:rFonts w:ascii="GHEA Grapalat" w:eastAsia="Times New Roman" w:hAnsi="GHEA Grapalat" w:cs="Times New Roman"/>
          <w:lang w:val="hy-AM"/>
        </w:rPr>
        <w:t>02581728</w:t>
      </w:r>
      <w:r w:rsidR="00882C25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կատարողական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4B0EBA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 Առաջարկել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պահանջատիրոջը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և պարտապանին նրանցից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որևէ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մեկի նախաձեռնությամբ 60-օրյա ժամկետում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հայց ներկայացնել դատարան.</w:t>
      </w:r>
    </w:p>
    <w:p w:rsidR="003D4C92" w:rsidRPr="004B0EBA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4B0EBA">
        <w:rPr>
          <w:rFonts w:ascii="GHEA Grapalat" w:eastAsia="Times New Roman" w:hAnsi="GHEA Grapalat" w:cs="Sylfaen"/>
          <w:u w:val="single"/>
          <w:lang w:val="hy-AM"/>
        </w:rPr>
        <w:t xml:space="preserve">www.azdarar.am </w:t>
      </w:r>
      <w:proofErr w:type="spellStart"/>
      <w:r w:rsidRPr="004B0EBA">
        <w:rPr>
          <w:rFonts w:ascii="GHEA Grapalat" w:eastAsia="Times New Roman" w:hAnsi="GHEA Grapalat" w:cs="Sylfaen"/>
          <w:u w:val="single"/>
          <w:lang w:val="hy-AM"/>
        </w:rPr>
        <w:t>ինտերնետային</w:t>
      </w:r>
      <w:proofErr w:type="spellEnd"/>
      <w:r w:rsidRPr="004B0EBA">
        <w:rPr>
          <w:rFonts w:ascii="GHEA Grapalat" w:eastAsia="Times New Roman" w:hAnsi="GHEA Grapalat" w:cs="Sylfaen"/>
          <w:u w:val="single"/>
          <w:lang w:val="hy-AM"/>
        </w:rPr>
        <w:t xml:space="preserve"> </w:t>
      </w:r>
      <w:proofErr w:type="spellStart"/>
      <w:r w:rsidRPr="004B0EBA">
        <w:rPr>
          <w:rFonts w:ascii="GHEA Grapalat" w:eastAsia="Times New Roman" w:hAnsi="GHEA Grapalat" w:cs="Sylfaen"/>
          <w:u w:val="single"/>
          <w:lang w:val="hy-AM"/>
        </w:rPr>
        <w:t>կայքում</w:t>
      </w:r>
      <w:proofErr w:type="spellEnd"/>
      <w:r w:rsidRPr="004B0EBA">
        <w:rPr>
          <w:rFonts w:ascii="GHEA Grapalat" w:eastAsia="Times New Roman" w:hAnsi="GHEA Grapalat" w:cs="Sylfaen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A71C67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A71C67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822AD0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822AD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3D4C92" w:rsidRPr="00822AD0" w:rsidRDefault="00822AD0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A71C6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Ավագ  հ</w:t>
      </w:r>
      <w:r w:rsidR="003D4C92" w:rsidRPr="00822AD0">
        <w:rPr>
          <w:rFonts w:ascii="GHEA Grapalat" w:eastAsia="Times New Roman" w:hAnsi="GHEA Grapalat" w:cs="Sylfaen"/>
          <w:lang w:val="af-ZA"/>
        </w:rPr>
        <w:t>արկադիր</w:t>
      </w:r>
      <w:r w:rsidR="003D4C92" w:rsidRPr="00822AD0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af-ZA"/>
        </w:rPr>
        <w:t>կատարող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</w:t>
      </w:r>
    </w:p>
    <w:p w:rsidR="00F64E46" w:rsidRPr="00822AD0" w:rsidRDefault="002E1F09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822AD0">
        <w:rPr>
          <w:rFonts w:ascii="GHEA Grapalat" w:eastAsia="Times New Roman" w:hAnsi="GHEA Grapalat" w:cs="Sylfaen"/>
          <w:lang w:val="hy-AM"/>
        </w:rPr>
        <w:t xml:space="preserve"> </w:t>
      </w:r>
      <w:r w:rsidRPr="00822AD0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</w:t>
      </w:r>
      <w:r w:rsidR="00A71C67" w:rsidRPr="00822AD0">
        <w:rPr>
          <w:rFonts w:ascii="GHEA Grapalat" w:eastAsia="Times New Roman" w:hAnsi="GHEA Grapalat" w:cs="Sylfaen"/>
          <w:lang w:val="hy-AM"/>
        </w:rPr>
        <w:t xml:space="preserve"> ա</w:t>
      </w:r>
      <w:r w:rsidR="00AC1D82" w:rsidRPr="00822AD0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</w:t>
      </w:r>
      <w:proofErr w:type="spellStart"/>
      <w:r w:rsidR="00947E7B" w:rsidRPr="00822AD0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ab/>
      </w:r>
      <w:r w:rsidR="00810F4E" w:rsidRPr="00822AD0">
        <w:rPr>
          <w:rFonts w:ascii="GHEA Grapalat" w:eastAsia="Times New Roman" w:hAnsi="GHEA Grapalat" w:cs="Sylfaen"/>
          <w:lang w:val="hy-AM"/>
        </w:rPr>
        <w:t xml:space="preserve">  </w:t>
      </w:r>
    </w:p>
    <w:sectPr w:rsidR="00F64E46" w:rsidRPr="00822AD0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50156"/>
    <w:rsid w:val="00192393"/>
    <w:rsid w:val="001B1B10"/>
    <w:rsid w:val="0021545D"/>
    <w:rsid w:val="0022244F"/>
    <w:rsid w:val="00246545"/>
    <w:rsid w:val="00265C9F"/>
    <w:rsid w:val="002B6EB6"/>
    <w:rsid w:val="002C5656"/>
    <w:rsid w:val="002C575A"/>
    <w:rsid w:val="002E1F09"/>
    <w:rsid w:val="0030113E"/>
    <w:rsid w:val="003456B8"/>
    <w:rsid w:val="00361E73"/>
    <w:rsid w:val="003A5553"/>
    <w:rsid w:val="003D381A"/>
    <w:rsid w:val="003D4C92"/>
    <w:rsid w:val="00407373"/>
    <w:rsid w:val="00426D72"/>
    <w:rsid w:val="004B0EBA"/>
    <w:rsid w:val="004F59E5"/>
    <w:rsid w:val="005112A1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33D08"/>
    <w:rsid w:val="00750B3D"/>
    <w:rsid w:val="00785E31"/>
    <w:rsid w:val="00792C85"/>
    <w:rsid w:val="007A53B9"/>
    <w:rsid w:val="00810F4E"/>
    <w:rsid w:val="00822AD0"/>
    <w:rsid w:val="008252C0"/>
    <w:rsid w:val="00836B72"/>
    <w:rsid w:val="008570DF"/>
    <w:rsid w:val="00873579"/>
    <w:rsid w:val="00882C25"/>
    <w:rsid w:val="00897333"/>
    <w:rsid w:val="008C4D5F"/>
    <w:rsid w:val="008C7066"/>
    <w:rsid w:val="00913BB4"/>
    <w:rsid w:val="00923E0D"/>
    <w:rsid w:val="00947E7B"/>
    <w:rsid w:val="00950F04"/>
    <w:rsid w:val="0096143D"/>
    <w:rsid w:val="00966E81"/>
    <w:rsid w:val="0097378F"/>
    <w:rsid w:val="00A55511"/>
    <w:rsid w:val="00A61DB2"/>
    <w:rsid w:val="00A71C67"/>
    <w:rsid w:val="00AB4136"/>
    <w:rsid w:val="00AC1D82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EF687D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DA3F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942B-7B02-4B82-B5AB-4475313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67</cp:revision>
  <cp:lastPrinted>2019-05-14T10:57:00Z</cp:lastPrinted>
  <dcterms:created xsi:type="dcterms:W3CDTF">2016-04-06T11:14:00Z</dcterms:created>
  <dcterms:modified xsi:type="dcterms:W3CDTF">2019-05-14T10:59:00Z</dcterms:modified>
</cp:coreProperties>
</file>