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2A321E" w:rsidRDefault="00E27875" w:rsidP="00E27875">
      <w:pPr>
        <w:rPr>
          <w:rFonts w:ascii="Sylfaen" w:hAnsi="Sylfaen"/>
          <w:i/>
          <w:lang w:val="en-US"/>
        </w:rPr>
      </w:pPr>
    </w:p>
    <w:p w:rsidR="00E27875" w:rsidRPr="002A321E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A321E">
        <w:rPr>
          <w:rFonts w:ascii="GHEA Grapalat" w:hAnsi="GHEA Grapalat"/>
          <w:b/>
          <w:i/>
          <w:lang w:val="hy-AM"/>
        </w:rPr>
        <w:t>Ո Ր Ո Շ ՈՒ Մ</w:t>
      </w:r>
    </w:p>
    <w:p w:rsidR="00A6031F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2E4648" w:rsidRDefault="00A13EEA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«</w:t>
      </w:r>
      <w:r w:rsidR="006E48A3">
        <w:rPr>
          <w:rFonts w:ascii="GHEA Grapalat" w:hAnsi="GHEA Grapalat"/>
          <w:i/>
          <w:sz w:val="20"/>
          <w:szCs w:val="20"/>
          <w:lang w:val="hy-AM"/>
        </w:rPr>
        <w:t>17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2E4648">
        <w:rPr>
          <w:rFonts w:ascii="GHEA Grapalat" w:hAnsi="GHEA Grapalat"/>
          <w:i/>
          <w:sz w:val="20"/>
          <w:szCs w:val="20"/>
          <w:lang w:val="hy-AM"/>
        </w:rPr>
        <w:t>Մ</w:t>
      </w:r>
      <w:r w:rsidR="006E48A3">
        <w:rPr>
          <w:rFonts w:ascii="GHEA Grapalat" w:hAnsi="GHEA Grapalat"/>
          <w:i/>
          <w:sz w:val="20"/>
          <w:szCs w:val="20"/>
          <w:lang w:val="hy-AM"/>
        </w:rPr>
        <w:t>այիսի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A6031F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թ.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ք.Ալավերդի</w:t>
      </w:r>
      <w:proofErr w:type="spellEnd"/>
    </w:p>
    <w:p w:rsidR="000C14C7" w:rsidRPr="002A321E" w:rsidRDefault="000C14C7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2E4648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2A321E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2A321E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83CD3" w:rsidRPr="00783CD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6E48A3">
        <w:rPr>
          <w:rFonts w:ascii="GHEA Grapalat" w:hAnsi="GHEA Grapalat"/>
          <w:i/>
          <w:sz w:val="20"/>
          <w:szCs w:val="20"/>
          <w:lang w:val="hy-AM"/>
        </w:rPr>
        <w:t>04</w:t>
      </w:r>
      <w:r w:rsidR="006E1760">
        <w:rPr>
          <w:rFonts w:ascii="GHEA Grapalat" w:hAnsi="GHEA Grapalat"/>
          <w:i/>
          <w:sz w:val="20"/>
          <w:szCs w:val="20"/>
          <w:lang w:val="hy-AM"/>
        </w:rPr>
        <w:t>.1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6E48A3">
        <w:rPr>
          <w:rFonts w:ascii="GHEA Grapalat" w:hAnsi="GHEA Grapalat"/>
          <w:i/>
          <w:sz w:val="20"/>
          <w:szCs w:val="20"/>
          <w:lang w:val="hy-AM"/>
        </w:rPr>
        <w:t>8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6E1760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թիվ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0</w:t>
      </w:r>
      <w:r w:rsidR="006E1760">
        <w:rPr>
          <w:rFonts w:ascii="GHEA Grapalat" w:hAnsi="GHEA Grapalat"/>
          <w:i/>
          <w:sz w:val="20"/>
          <w:szCs w:val="20"/>
          <w:lang w:val="hy-AM"/>
        </w:rPr>
        <w:t>0</w:t>
      </w:r>
      <w:r w:rsidR="006E48A3">
        <w:rPr>
          <w:rFonts w:ascii="GHEA Grapalat" w:hAnsi="GHEA Grapalat"/>
          <w:i/>
          <w:sz w:val="20"/>
          <w:szCs w:val="20"/>
          <w:lang w:val="hy-AM"/>
        </w:rPr>
        <w:t>433085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0C14C7" w:rsidRPr="002A321E" w:rsidRDefault="000C14C7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2E4648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2A321E">
        <w:rPr>
          <w:rFonts w:ascii="GHEA Grapalat" w:hAnsi="GHEA Grapalat"/>
          <w:i/>
          <w:lang w:val="hy-AM"/>
        </w:rPr>
        <w:t>ՊԱՐԶԵՑԻ</w:t>
      </w:r>
    </w:p>
    <w:p w:rsidR="006E48A3" w:rsidRPr="006E48A3" w:rsidRDefault="00BB50E9" w:rsidP="006E48A3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="006E48A3" w:rsidRPr="006E48A3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</w:p>
    <w:p w:rsidR="006E48A3" w:rsidRPr="006E48A3" w:rsidRDefault="006E48A3" w:rsidP="006E48A3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ՀՀ Լոռու մարզի ընդհանուր իրավասության դատարանի կողմից </w:t>
      </w:r>
      <w:r w:rsidR="00E23A8E">
        <w:rPr>
          <w:rFonts w:ascii="GHEA Grapalat" w:hAnsi="GHEA Grapalat"/>
          <w:i/>
          <w:sz w:val="20"/>
          <w:szCs w:val="20"/>
          <w:lang w:val="hy-AM"/>
        </w:rPr>
        <w:t>21․11․2018թ-ին տրված</w:t>
      </w:r>
      <w:r w:rsidR="00004BBD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>թիվ ԼԴ2/0319/02/17 կատարողական թերթ</w:t>
      </w:r>
      <w:r w:rsidR="00004BBD">
        <w:rPr>
          <w:rFonts w:ascii="GHEA Grapalat" w:hAnsi="GHEA Grapalat"/>
          <w:i/>
          <w:sz w:val="20"/>
          <w:szCs w:val="20"/>
          <w:lang w:val="hy-AM"/>
        </w:rPr>
        <w:t xml:space="preserve">ի </w:t>
      </w:r>
      <w:r w:rsidR="00E23A8E">
        <w:rPr>
          <w:rFonts w:ascii="GHEA Grapalat" w:hAnsi="GHEA Grapalat"/>
          <w:i/>
          <w:sz w:val="20"/>
          <w:szCs w:val="20"/>
          <w:lang w:val="hy-AM"/>
        </w:rPr>
        <w:t>համաձայն</w:t>
      </w:r>
      <w:bookmarkStart w:id="0" w:name="_GoBack"/>
      <w:bookmarkEnd w:id="0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պետք է՝ ՀՀ Լոռու մարզի ընդհանուր իրավասության դատարանի թիվ ԼԴ/1982/02/14 քաղաքացիական գործով օրինական ուժի մեջ մտած դատական ակտով սահմանված պարտավորության գումարի չափով բռնագանձումը տարածել ՀՀ Լոռու մարզի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Ծաթեր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համայնքում գտնվող և Մարտին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Արմենակի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Ղալայանին</w:t>
      </w:r>
      <w:proofErr w:type="spellEnd"/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, Արուսյակ Հովհաննեսի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Ղալայանին</w:t>
      </w:r>
      <w:proofErr w:type="spellEnd"/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, Արտաշես Մարտունի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Ղալայանին</w:t>
      </w:r>
      <w:proofErr w:type="spellEnd"/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, Մարիետա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Յուրիկի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Ղալայանին</w:t>
      </w:r>
      <w:proofErr w:type="spellEnd"/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, Արուս Արտաշեսի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Ղալայանին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և Անի Արտաշեսի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Ղալայանին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համասեփականության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իրավունքով պատկանող թիվ 768445 սեփականության իրավունքի գրանցման վկայականում նշված անշարժ գույքի /կադաստրային համարը՝ 06-048-032-000007/ վրա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>, նշված անշարժ գույքը վաճառել հրապարակային սակարկություններով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, ստացված գումարները բաշխել ընդհանուր սեփականության մասնակիցների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միջև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>՝ նրանց բաժիններին համաչափ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, պարտավորության գումարի չափով բռնագանձումը տարածել պարտապան Արտաշես Մարտունի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Ղալայանի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բաժնեմասին համաչափ գումարի վրա:</w:t>
      </w:r>
      <w:r w:rsidRPr="006E48A3">
        <w:rPr>
          <w:rFonts w:ascii="Calibri" w:hAnsi="Calibri" w:cs="Calibri"/>
          <w:i/>
          <w:sz w:val="20"/>
          <w:szCs w:val="20"/>
          <w:lang w:val="hy-AM"/>
        </w:rPr>
        <w:t> </w:t>
      </w:r>
    </w:p>
    <w:p w:rsidR="006E48A3" w:rsidRPr="006E48A3" w:rsidRDefault="006E48A3" w:rsidP="006E48A3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Պատասխանող՝ Արտաշես Մարտունի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Ղալայանից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հօգուտ «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Ինեկոբանկ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>» ՓԲԸ-ի բռնագանձել 8.000 ՀՀ դրամ՝ որպես նախապես վճարված պետական տուրքի գումար և 95.000 ՀՀ դրամ որպես փորձաքննության համար կատարված ծախս:</w:t>
      </w:r>
    </w:p>
    <w:p w:rsidR="006E48A3" w:rsidRPr="006E48A3" w:rsidRDefault="006E48A3" w:rsidP="006E48A3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       ՀՀ Լոռու մարզի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Ծաթեր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համայնքում գտնվող և Մարտին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Արմենակի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Ղալայանին</w:t>
      </w:r>
      <w:proofErr w:type="spellEnd"/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, Արուսյակ Հովհաննեսի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Ղալայանին</w:t>
      </w:r>
      <w:proofErr w:type="spellEnd"/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, Արտաշես Մարտունի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Ղալայանին</w:t>
      </w:r>
      <w:proofErr w:type="spellEnd"/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, Մարիետա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Յուրիկի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Ղալայանին</w:t>
      </w:r>
      <w:proofErr w:type="spellEnd"/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, Արուս Արտաշեսի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Ղալայանին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և Անի Արտաշեսի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Ղալայանին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համասեփականության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իրավունքով պատկանող անշարժ գույքը /կադաստրային համարը՝ 06-048-032-000007/ 05.02.2019թ-ին ներկայացվել է հարկադիր էլեկտրոնային աճուրդ վաճառքի՝ 2.809.500 ՀՀ դրամ մեկնարկային գնով: </w:t>
      </w:r>
    </w:p>
    <w:p w:rsidR="006E48A3" w:rsidRPr="006E48A3" w:rsidRDefault="006E48A3" w:rsidP="006E48A3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16.05.2019թ-ին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պահանջատիրոջ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կողմից ստացվել է թիվ A1177 գրությունը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>, համաձայն որի թիվ ԼԴ/1982/02/14 կատարողական թերթով պարտապանների պարտքը կազմում է 9</w:t>
      </w:r>
      <w:r w:rsidR="000C14C7">
        <w:rPr>
          <w:rFonts w:ascii="MS Mincho" w:eastAsia="MS Mincho" w:hAnsi="MS Mincho" w:cs="MS Mincho"/>
          <w:i/>
          <w:sz w:val="20"/>
          <w:szCs w:val="20"/>
          <w:lang w:val="hy-AM"/>
        </w:rPr>
        <w:t>․</w:t>
      </w:r>
      <w:r w:rsidRPr="006E48A3">
        <w:rPr>
          <w:rFonts w:ascii="GHEA Grapalat" w:hAnsi="GHEA Grapalat"/>
          <w:i/>
          <w:sz w:val="20"/>
          <w:szCs w:val="20"/>
          <w:lang w:val="hy-AM"/>
        </w:rPr>
        <w:t>182</w:t>
      </w:r>
      <w:r w:rsidR="000C14C7">
        <w:rPr>
          <w:rFonts w:ascii="MS Mincho" w:eastAsia="MS Mincho" w:hAnsi="MS Mincho" w:cs="MS Mincho"/>
          <w:i/>
          <w:sz w:val="20"/>
          <w:szCs w:val="20"/>
          <w:lang w:val="hy-AM"/>
        </w:rPr>
        <w:t>․</w:t>
      </w:r>
      <w:r w:rsidRPr="006E48A3">
        <w:rPr>
          <w:rFonts w:ascii="GHEA Grapalat" w:hAnsi="GHEA Grapalat"/>
          <w:i/>
          <w:sz w:val="20"/>
          <w:szCs w:val="20"/>
          <w:lang w:val="hy-AM"/>
        </w:rPr>
        <w:t>560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,</w:t>
      </w:r>
      <w:r w:rsidRPr="006E48A3">
        <w:rPr>
          <w:rFonts w:ascii="GHEA Grapalat" w:hAnsi="GHEA Grapalat"/>
          <w:i/>
          <w:sz w:val="20"/>
          <w:szCs w:val="20"/>
          <w:lang w:val="hy-AM"/>
        </w:rPr>
        <w:t>60 ՀՀ դրամ:</w:t>
      </w:r>
    </w:p>
    <w:p w:rsidR="006E48A3" w:rsidRPr="006E48A3" w:rsidRDefault="006E48A3" w:rsidP="006E48A3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Կրկնաճուրդների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արդյունքում ՀՀ Լոռու մարզի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Ծաթեր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համայնքում գտնվող անշարժ գույքի /լոտ՝ 321315/ գինը նվազել է և 16.05.2019թ-ի դրությամբ կազմում է 2</w:t>
      </w:r>
      <w:r w:rsidR="000C14C7">
        <w:rPr>
          <w:rFonts w:ascii="MS Mincho" w:eastAsia="MS Mincho" w:hAnsi="MS Mincho" w:cs="MS Mincho"/>
          <w:i/>
          <w:sz w:val="20"/>
          <w:szCs w:val="20"/>
          <w:lang w:val="hy-AM"/>
        </w:rPr>
        <w:t>․</w:t>
      </w:r>
      <w:r w:rsidRPr="006E48A3">
        <w:rPr>
          <w:rFonts w:ascii="GHEA Grapalat" w:hAnsi="GHEA Grapalat"/>
          <w:i/>
          <w:sz w:val="20"/>
          <w:szCs w:val="20"/>
          <w:lang w:val="hy-AM"/>
        </w:rPr>
        <w:t>048</w:t>
      </w:r>
      <w:r w:rsidR="000C14C7">
        <w:rPr>
          <w:rFonts w:ascii="MS Mincho" w:eastAsia="MS Mincho" w:hAnsi="MS Mincho" w:cs="MS Mincho"/>
          <w:i/>
          <w:sz w:val="20"/>
          <w:szCs w:val="20"/>
          <w:lang w:val="hy-AM"/>
        </w:rPr>
        <w:t>․</w:t>
      </w:r>
      <w:r w:rsidR="000C14C7">
        <w:rPr>
          <w:rFonts w:ascii="GHEA Grapalat" w:hAnsi="GHEA Grapalat"/>
          <w:i/>
          <w:sz w:val="20"/>
          <w:szCs w:val="20"/>
          <w:lang w:val="hy-AM"/>
        </w:rPr>
        <w:t>125 ,</w:t>
      </w:r>
      <w:r w:rsidRPr="006E48A3">
        <w:rPr>
          <w:rFonts w:ascii="GHEA Grapalat" w:hAnsi="GHEA Grapalat"/>
          <w:i/>
          <w:sz w:val="20"/>
          <w:szCs w:val="20"/>
          <w:lang w:val="hy-AM"/>
        </w:rPr>
        <w:t>5 ՀՀ դրամ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, ուստի ի հայտ են եկել </w:t>
      </w:r>
      <w:proofErr w:type="spellStart"/>
      <w:r w:rsidRPr="006E48A3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E27875" w:rsidRDefault="00946671" w:rsidP="006E48A3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պարտապան </w:t>
      </w:r>
      <w:r w:rsidR="006E48A3">
        <w:rPr>
          <w:rFonts w:ascii="GHEA Grapalat" w:hAnsi="GHEA Grapalat"/>
          <w:i/>
          <w:sz w:val="20"/>
          <w:szCs w:val="20"/>
          <w:lang w:val="hy-AM"/>
        </w:rPr>
        <w:t xml:space="preserve">Արտաշես Մարտունի </w:t>
      </w:r>
      <w:proofErr w:type="spellStart"/>
      <w:r w:rsidR="006E48A3">
        <w:rPr>
          <w:rFonts w:ascii="GHEA Grapalat" w:hAnsi="GHEA Grapalat"/>
          <w:i/>
          <w:sz w:val="20"/>
          <w:szCs w:val="20"/>
          <w:lang w:val="hy-AM"/>
        </w:rPr>
        <w:t>Ղալայանին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</w:t>
      </w:r>
      <w:r w:rsidR="006E48A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գույք՝ ներառյալ դրամական միջոցներ և արժեթղթեր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ինչպես նաև գույքային իրավունքներ հայտնաբերելու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դրանց գտնվելու վայրը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կազմն ու քանակը պարզելու նպատակով «Դ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, ինչպես նաև ՀՀ տարածքում գործող բոլոր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04BBD" w:rsidRPr="002A321E" w:rsidRDefault="000C14C7" w:rsidP="006E48A3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</w:t>
      </w:r>
      <w:r w:rsidR="00004BBD">
        <w:rPr>
          <w:rFonts w:ascii="GHEA Grapalat" w:hAnsi="GHEA Grapalat"/>
          <w:i/>
          <w:sz w:val="20"/>
          <w:szCs w:val="20"/>
          <w:lang w:val="hy-AM"/>
        </w:rPr>
        <w:t xml:space="preserve">Հայտնաբերվել և </w:t>
      </w:r>
      <w:proofErr w:type="spellStart"/>
      <w:r w:rsidR="00004BBD">
        <w:rPr>
          <w:rFonts w:ascii="GHEA Grapalat" w:hAnsi="GHEA Grapalat"/>
          <w:i/>
          <w:sz w:val="20"/>
          <w:szCs w:val="20"/>
          <w:lang w:val="hy-AM"/>
        </w:rPr>
        <w:t>արգելադրվել</w:t>
      </w:r>
      <w:proofErr w:type="spellEnd"/>
      <w:r w:rsidR="00004BBD">
        <w:rPr>
          <w:rFonts w:ascii="GHEA Grapalat" w:hAnsi="GHEA Grapalat"/>
          <w:i/>
          <w:sz w:val="20"/>
          <w:szCs w:val="20"/>
          <w:lang w:val="hy-AM"/>
        </w:rPr>
        <w:t xml:space="preserve"> է </w:t>
      </w:r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 xml:space="preserve">պարտապան Արտաշես Մարտունի </w:t>
      </w:r>
      <w:proofErr w:type="spellStart"/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>Ղալայանին</w:t>
      </w:r>
      <w:proofErr w:type="spellEnd"/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 xml:space="preserve"> համատեղ սեփականության իրավունքով պատկանող Լոռու մարզի </w:t>
      </w:r>
      <w:proofErr w:type="spellStart"/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>Ծաթեր</w:t>
      </w:r>
      <w:proofErr w:type="spellEnd"/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 xml:space="preserve"> համայնքում գտնվող 101-047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 xml:space="preserve">, 106-008 </w:t>
      </w:r>
      <w:proofErr w:type="spellStart"/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>ծածկագրերով</w:t>
      </w:r>
      <w:proofErr w:type="spellEnd"/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 xml:space="preserve"> 2 միավոր վարելահող և 027-018 </w:t>
      </w:r>
      <w:proofErr w:type="spellStart"/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>ծածկագրով</w:t>
      </w:r>
      <w:proofErr w:type="spellEnd"/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 xml:space="preserve"> տնամերձ հողամաս և </w:t>
      </w:r>
      <w:proofErr w:type="spellStart"/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 xml:space="preserve"> 17.05.2019 թ-ին առաջարկվել է ՀՀ քաղաքացիական օրենսգրքի 200 հոդվածի համաձայն դիմել դատարան պարտապան Արտաշես </w:t>
      </w:r>
      <w:proofErr w:type="spellStart"/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>Ղալայանին</w:t>
      </w:r>
      <w:proofErr w:type="spellEnd"/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 xml:space="preserve"> համատեղ սեփականության իրավունքով պատկանող անշարժ գույքի </w:t>
      </w:r>
      <w:proofErr w:type="spellStart"/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>բաժնեմասն</w:t>
      </w:r>
      <w:proofErr w:type="spellEnd"/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 xml:space="preserve"> առանձնացնելու և դրա վրա բռնագանձում տարածելու պահանջով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Այսպիսով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պարտապանին սեփականության (ընդհանուր համատեղ և /կամ/ բաժնային սեփականության) իրավունքով պատկանող</w:t>
      </w:r>
      <w:r w:rsidR="00004BBD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6E17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ձեռնարված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>՝ օրենքով թույլատրելի բոլոր միջոցները սպառվել են։</w:t>
      </w:r>
    </w:p>
    <w:p w:rsidR="000F79D6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Արդյունքում վերջինիս սեփականության իրավունքով պատկանող</w:t>
      </w:r>
      <w:r w:rsidR="006E1760">
        <w:rPr>
          <w:rFonts w:ascii="GHEA Grapalat" w:hAnsi="GHEA Grapalat"/>
          <w:i/>
          <w:sz w:val="20"/>
          <w:szCs w:val="20"/>
          <w:lang w:val="hy-AM"/>
        </w:rPr>
        <w:t xml:space="preserve"> այլ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գույքային իրավունքներ և  դրամական միջոցներ չեն հայտնաբերվել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որոնց վրա հնարավոր լինի բռնագանձում տարածել: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Ձեռնարկված կատարողական գործողությունների արդյունքում ի հայտ են եկել օրենքով սահմանված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A6031F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Վերոգր</w:t>
      </w:r>
      <w:r w:rsidR="00DA5CF9">
        <w:rPr>
          <w:rFonts w:ascii="GHEA Grapalat" w:hAnsi="GHEA Grapalat"/>
          <w:i/>
          <w:sz w:val="20"/>
          <w:szCs w:val="20"/>
          <w:lang w:val="hy-AM"/>
        </w:rPr>
        <w:t>յալի</w:t>
      </w:r>
      <w:proofErr w:type="spellEnd"/>
      <w:r w:rsidR="00256350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</w:t>
      </w:r>
      <w:r w:rsidR="00DA5CF9">
        <w:rPr>
          <w:rFonts w:ascii="GHEA Grapalat" w:hAnsi="GHEA Grapalat"/>
          <w:i/>
          <w:sz w:val="20"/>
          <w:szCs w:val="20"/>
          <w:lang w:val="hy-AM"/>
        </w:rPr>
        <w:t>&lt;&lt;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DA5CF9">
        <w:rPr>
          <w:rFonts w:ascii="GHEA Grapalat" w:hAnsi="GHEA Grapalat"/>
          <w:i/>
          <w:sz w:val="20"/>
          <w:szCs w:val="20"/>
          <w:lang w:val="hy-AM"/>
        </w:rPr>
        <w:t xml:space="preserve"> մասին&gt;&gt;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6-րդ հոդվածի 2-րդ մասով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A5CF9">
        <w:rPr>
          <w:rFonts w:ascii="GHEA Grapalat" w:hAnsi="GHEA Grapalat"/>
          <w:i/>
          <w:sz w:val="20"/>
          <w:szCs w:val="20"/>
          <w:lang w:val="hy-AM"/>
        </w:rPr>
        <w:t>, &lt;&lt;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</w:t>
      </w:r>
      <w:r w:rsidR="00DA5CF9">
        <w:rPr>
          <w:rFonts w:ascii="GHEA Grapalat" w:hAnsi="GHEA Grapalat"/>
          <w:i/>
          <w:sz w:val="20"/>
          <w:szCs w:val="20"/>
          <w:lang w:val="hy-AM"/>
        </w:rPr>
        <w:t>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28-րդ հոդվածով և 37-րդ հոդվածի 8-րդ կետով`</w:t>
      </w:r>
    </w:p>
    <w:p w:rsidR="00004BBD" w:rsidRDefault="00004BBD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004BBD" w:rsidRDefault="00004BBD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004BBD" w:rsidRDefault="00004BBD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004BBD" w:rsidRDefault="00004BBD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004BBD" w:rsidRPr="002A321E" w:rsidRDefault="00004BBD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2E4648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ՈՐՈՇԵՑԻ</w:t>
      </w:r>
    </w:p>
    <w:p w:rsidR="00004BBD" w:rsidRPr="002A321E" w:rsidRDefault="00004BBD" w:rsidP="001B35F6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2A321E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6E48A3">
        <w:rPr>
          <w:rFonts w:ascii="GHEA Grapalat" w:hAnsi="GHEA Grapalat"/>
          <w:i/>
          <w:sz w:val="20"/>
          <w:szCs w:val="20"/>
          <w:lang w:val="hy-AM"/>
        </w:rPr>
        <w:t>04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</w:t>
      </w:r>
      <w:r w:rsidR="006E1760">
        <w:rPr>
          <w:rFonts w:ascii="GHEA Grapalat" w:hAnsi="GHEA Grapalat"/>
          <w:i/>
          <w:sz w:val="20"/>
          <w:szCs w:val="20"/>
          <w:lang w:val="hy-AM"/>
        </w:rPr>
        <w:t>1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6E48A3">
        <w:rPr>
          <w:rFonts w:ascii="GHEA Grapalat" w:hAnsi="GHEA Grapalat"/>
          <w:i/>
          <w:sz w:val="20"/>
          <w:szCs w:val="20"/>
          <w:lang w:val="hy-AM"/>
        </w:rPr>
        <w:t>8</w:t>
      </w:r>
      <w:r w:rsidR="005A2461" w:rsidRPr="002A321E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6E1760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6E1760">
        <w:rPr>
          <w:rFonts w:ascii="GHEA Grapalat" w:hAnsi="GHEA Grapalat"/>
          <w:i/>
          <w:sz w:val="20"/>
          <w:szCs w:val="20"/>
          <w:lang w:val="hy-AM"/>
        </w:rPr>
        <w:t>00</w:t>
      </w:r>
      <w:r w:rsidR="006E48A3">
        <w:rPr>
          <w:rFonts w:ascii="GHEA Grapalat" w:hAnsi="GHEA Grapalat"/>
          <w:i/>
          <w:sz w:val="20"/>
          <w:szCs w:val="20"/>
          <w:lang w:val="hy-AM"/>
        </w:rPr>
        <w:t>433085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 Առաջարկել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E27875" w:rsidRPr="002A321E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Որոշման պատճեն ուղարկել կողմերին.</w:t>
      </w:r>
    </w:p>
    <w:p w:rsidR="00F57824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Որոշումը կարող է բողոքարկվել ՀՀ վարչական դատարան կամ վերադասության կարգով` որոշումը ստանալու օրվանից տասնօրյա ընթացքում:  </w:t>
      </w:r>
    </w:p>
    <w:p w:rsidR="00E27875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D03A85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Ավագ հ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845B43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Արդարադատության մայոր                     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</w:t>
      </w:r>
      <w:proofErr w:type="spellEnd"/>
    </w:p>
    <w:sectPr w:rsidR="00845B43" w:rsidRPr="002A321E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04BBD"/>
    <w:rsid w:val="00034A9C"/>
    <w:rsid w:val="0005326D"/>
    <w:rsid w:val="000767A2"/>
    <w:rsid w:val="00084164"/>
    <w:rsid w:val="000C14C7"/>
    <w:rsid w:val="000D447A"/>
    <w:rsid w:val="000F79D6"/>
    <w:rsid w:val="001B35F6"/>
    <w:rsid w:val="00234BCB"/>
    <w:rsid w:val="00256350"/>
    <w:rsid w:val="002A321E"/>
    <w:rsid w:val="002E4648"/>
    <w:rsid w:val="00306D77"/>
    <w:rsid w:val="00384AC7"/>
    <w:rsid w:val="003D331D"/>
    <w:rsid w:val="003E2189"/>
    <w:rsid w:val="00443FC7"/>
    <w:rsid w:val="00560555"/>
    <w:rsid w:val="005A2461"/>
    <w:rsid w:val="005C16CB"/>
    <w:rsid w:val="005D63E2"/>
    <w:rsid w:val="005D7EE6"/>
    <w:rsid w:val="005F7940"/>
    <w:rsid w:val="00640BCE"/>
    <w:rsid w:val="00653907"/>
    <w:rsid w:val="006A7EC8"/>
    <w:rsid w:val="006E1760"/>
    <w:rsid w:val="006E48A3"/>
    <w:rsid w:val="00783CD3"/>
    <w:rsid w:val="007C5212"/>
    <w:rsid w:val="007F6FAD"/>
    <w:rsid w:val="00834BDE"/>
    <w:rsid w:val="00845B43"/>
    <w:rsid w:val="00882ECE"/>
    <w:rsid w:val="008A15D1"/>
    <w:rsid w:val="00946671"/>
    <w:rsid w:val="0098120F"/>
    <w:rsid w:val="009B168C"/>
    <w:rsid w:val="009C401F"/>
    <w:rsid w:val="00A13EEA"/>
    <w:rsid w:val="00A6031F"/>
    <w:rsid w:val="00AC68F9"/>
    <w:rsid w:val="00BA2D9D"/>
    <w:rsid w:val="00BB50E9"/>
    <w:rsid w:val="00C0407C"/>
    <w:rsid w:val="00C30D38"/>
    <w:rsid w:val="00C74B7C"/>
    <w:rsid w:val="00CD456D"/>
    <w:rsid w:val="00D03A85"/>
    <w:rsid w:val="00D40CEB"/>
    <w:rsid w:val="00DA5CF9"/>
    <w:rsid w:val="00E1249C"/>
    <w:rsid w:val="00E23A8E"/>
    <w:rsid w:val="00E27875"/>
    <w:rsid w:val="00F04844"/>
    <w:rsid w:val="00F57824"/>
    <w:rsid w:val="00F7535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5AFE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67</cp:revision>
  <cp:lastPrinted>2019-05-17T11:24:00Z</cp:lastPrinted>
  <dcterms:created xsi:type="dcterms:W3CDTF">2013-11-25T09:02:00Z</dcterms:created>
  <dcterms:modified xsi:type="dcterms:W3CDTF">2019-05-17T11:24:00Z</dcterms:modified>
</cp:coreProperties>
</file>