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99" w:rsidRPr="008F3C35" w:rsidRDefault="008A7899" w:rsidP="008A7899">
      <w:pPr>
        <w:rPr>
          <w:szCs w:val="24"/>
          <w:lang w:val="hy-AM"/>
        </w:rPr>
      </w:pPr>
    </w:p>
    <w:p w:rsidR="008A7899" w:rsidRDefault="008A7899" w:rsidP="008A7899">
      <w:pPr>
        <w:spacing w:line="276" w:lineRule="auto"/>
        <w:ind w:left="-567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8A7899" w:rsidRDefault="008A7899" w:rsidP="008A7899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8F3C35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8F3C35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8F3C35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8A7899" w:rsidRDefault="008A7899" w:rsidP="008A7899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8A7899" w:rsidRDefault="008A7899" w:rsidP="008A7899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8F3C35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8A7899">
        <w:rPr>
          <w:rFonts w:ascii="GHEA Grapalat" w:hAnsi="GHEA Grapalat"/>
          <w:sz w:val="23"/>
          <w:szCs w:val="23"/>
          <w:lang w:val="hy-AM"/>
        </w:rPr>
        <w:t>21</w:t>
      </w:r>
      <w:r w:rsidRPr="001D1BD5">
        <w:rPr>
          <w:rFonts w:ascii="GHEA Grapalat" w:hAnsi="GHEA Grapalat"/>
          <w:sz w:val="23"/>
          <w:szCs w:val="23"/>
          <w:lang w:val="hy-AM"/>
        </w:rPr>
        <w:t xml:space="preserve">»   </w:t>
      </w:r>
      <w:r w:rsidRPr="008A7899">
        <w:rPr>
          <w:rFonts w:ascii="GHEA Grapalat" w:hAnsi="GHEA Grapalat"/>
          <w:sz w:val="23"/>
          <w:szCs w:val="23"/>
          <w:lang w:val="hy-AM"/>
        </w:rPr>
        <w:t>մայիսի</w:t>
      </w:r>
      <w:r w:rsidRPr="001D1BD5">
        <w:rPr>
          <w:rFonts w:ascii="GHEA Grapalat" w:hAnsi="GHEA Grapalat"/>
          <w:sz w:val="23"/>
          <w:szCs w:val="23"/>
          <w:lang w:val="hy-AM"/>
        </w:rPr>
        <w:t xml:space="preserve">   2019</w:t>
      </w:r>
      <w:r w:rsidRPr="001D1BD5"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8A7899">
        <w:rPr>
          <w:rFonts w:ascii="GHEA Grapalat" w:hAnsi="GHEA Grapalat" w:cs="Sylfaen"/>
          <w:szCs w:val="24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8A7899" w:rsidRDefault="008A7899" w:rsidP="008A7899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</w:p>
    <w:p w:rsidR="008A7899" w:rsidRDefault="008A7899" w:rsidP="008A7899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A7899" w:rsidRPr="004006C7" w:rsidRDefault="008A7899" w:rsidP="008A789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 w:rsidRPr="004006C7">
        <w:rPr>
          <w:rFonts w:ascii="GHEA Grapalat" w:hAnsi="GHEA Grapalat"/>
          <w:sz w:val="22"/>
          <w:lang w:val="hy-AM"/>
        </w:rPr>
        <w:t xml:space="preserve">Հարկադիր կատարումն ապահովող ծառայության Սյունիքի մարզային բաժնի   հարկադիր կատարող, արդարադատության լեյտենանտ Ա. Միրզոյանս ուսումնասիրելով  «08»  05   2019թ.   հարուցված  թիվ  </w:t>
      </w:r>
      <w:r w:rsidRPr="008A7899">
        <w:rPr>
          <w:rFonts w:ascii="GHEA Grapalat" w:hAnsi="GHEA Grapalat"/>
          <w:sz w:val="22"/>
          <w:lang w:val="hy-AM"/>
        </w:rPr>
        <w:t xml:space="preserve">05141667 </w:t>
      </w:r>
      <w:r w:rsidRPr="004006C7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8A7899" w:rsidRDefault="008A7899" w:rsidP="008A7899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8A7899" w:rsidRDefault="008A7899" w:rsidP="008A7899">
      <w:pPr>
        <w:spacing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8A7899" w:rsidRDefault="008A7899" w:rsidP="008A7899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8A7899" w:rsidRPr="004006C7" w:rsidRDefault="008A7899" w:rsidP="008A789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4006C7">
        <w:rPr>
          <w:rFonts w:ascii="GHEA Grapalat" w:hAnsi="GHEA Grapalat"/>
          <w:sz w:val="22"/>
          <w:lang w:val="hy-AM"/>
        </w:rPr>
        <w:t xml:space="preserve">ՀՀ Սյունիքի մարզի առաջին ատյանի ընդհանուր իրավասության դատարանի կողմից տրված թիվ  ՍԴ3/0487/02/18 կատարողական թերթի համաձայն պետք է Գայանե Անդրանիկի Մեժլումյանից հօգուտ «Ինեկոբանկ» ՓԲԸ-ի բռնագանձել 554134 ՀՀ դրամ և հաշվարկվող տոկոսներ, ՍԴ1/0425/02/18 կատարողական թերթի համաձայն պետք է Գայանե Անդրանիկի Մեժլումյանից հօգուտ «Ինեկոբանկ» ՓԲԸ-ի բռնագանձել 244727 ՀՀ դրամ և հաշվարկվող տոկոսներ,ԵԿԴ/2153/17/17 կատարողական թերթի համաձայն պետք է Գայանե Անդրանիկի Մեժլումյանից հօգուտ «Արարատբանկ» ԲԲԸ-ի բռնագանձել 324613 ՀՀ դրամ և հաշվարկվող տոկոսներ:  </w:t>
      </w:r>
    </w:p>
    <w:p w:rsidR="008A7899" w:rsidRPr="004006C7" w:rsidRDefault="008A7899" w:rsidP="008A7899">
      <w:pPr>
        <w:spacing w:line="276" w:lineRule="auto"/>
        <w:ind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 w:rsidRPr="004006C7"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 w:rsidRPr="004006C7"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8A7899" w:rsidRPr="004006C7" w:rsidRDefault="008A7899" w:rsidP="008A789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4006C7">
        <w:rPr>
          <w:rFonts w:ascii="GHEA Grapalat" w:hAnsi="GHEA Grapalat" w:cs="Sylfaen"/>
          <w:color w:val="000000"/>
          <w:sz w:val="22"/>
          <w:lang w:val="hy-AM"/>
        </w:rPr>
        <w:tab/>
        <w:t xml:space="preserve">Կատարողական վարույթով վճռի հարկադիր կատարման ընթացքում պարտապան </w:t>
      </w:r>
      <w:r w:rsidRPr="004006C7">
        <w:rPr>
          <w:rFonts w:ascii="GHEA Grapalat" w:hAnsi="GHEA Grapalat"/>
          <w:sz w:val="22"/>
          <w:lang w:val="hy-AM"/>
        </w:rPr>
        <w:t>Գայանե Անդրանիկի Մեժլումյանի անվամբ բռնագանձման ենթակա գույք և դրամական  միջոցներ չեն  հայտնաբերվել</w:t>
      </w:r>
      <w:r w:rsidRPr="004006C7">
        <w:rPr>
          <w:rFonts w:ascii="GHEA Grapalat" w:hAnsi="GHEA Grapalat"/>
          <w:color w:val="000000"/>
          <w:sz w:val="22"/>
          <w:lang w:val="hy-AM"/>
        </w:rPr>
        <w:t>:</w:t>
      </w:r>
    </w:p>
    <w:p w:rsidR="008A7899" w:rsidRPr="00AE4B14" w:rsidRDefault="008A7899" w:rsidP="008A7899">
      <w:pPr>
        <w:rPr>
          <w:rFonts w:ascii="GHEA Grapalat" w:hAnsi="GHEA Grapalat" w:cs="Sylfaen"/>
          <w:sz w:val="16"/>
          <w:szCs w:val="16"/>
          <w:lang w:val="hy-AM"/>
        </w:rPr>
      </w:pPr>
    </w:p>
    <w:p w:rsidR="008A7899" w:rsidRDefault="008A7899" w:rsidP="008A7899">
      <w:pPr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 հոդվածով 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8A7899" w:rsidRDefault="008A7899" w:rsidP="008A7899">
      <w:pPr>
        <w:rPr>
          <w:rFonts w:ascii="GHEA Grapalat" w:hAnsi="GHEA Grapalat"/>
          <w:sz w:val="16"/>
          <w:szCs w:val="16"/>
          <w:lang w:val="hy-AM"/>
        </w:rPr>
      </w:pPr>
    </w:p>
    <w:p w:rsidR="008A7899" w:rsidRDefault="008A7899" w:rsidP="008A7899">
      <w:pPr>
        <w:spacing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8A7899" w:rsidRDefault="008A7899" w:rsidP="008A7899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8A7899" w:rsidRPr="004006C7" w:rsidRDefault="008A7899" w:rsidP="008A7899">
      <w:pPr>
        <w:spacing w:line="276" w:lineRule="auto"/>
        <w:ind w:firstLine="708"/>
        <w:rPr>
          <w:rFonts w:ascii="GHEA Grapalat" w:hAnsi="GHEA Grapalat"/>
          <w:sz w:val="22"/>
          <w:lang w:val="hy-AM"/>
        </w:rPr>
      </w:pPr>
      <w:r w:rsidRPr="004006C7">
        <w:rPr>
          <w:rFonts w:ascii="GHEA Grapalat" w:hAnsi="GHEA Grapalat" w:cs="Sylfaen"/>
          <w:sz w:val="22"/>
          <w:lang w:val="hy-AM"/>
        </w:rPr>
        <w:t>Կասեցնել</w:t>
      </w:r>
      <w:r w:rsidRPr="004006C7">
        <w:rPr>
          <w:rFonts w:ascii="GHEA Grapalat" w:hAnsi="GHEA Grapalat"/>
          <w:sz w:val="22"/>
          <w:lang w:val="hy-AM"/>
        </w:rPr>
        <w:t xml:space="preserve">  « 21 »  05    2019թ.   հարուցված  թիվ  05141667  </w:t>
      </w:r>
      <w:r w:rsidRPr="004006C7">
        <w:rPr>
          <w:rFonts w:ascii="GHEA Grapalat" w:hAnsi="GHEA Grapalat" w:cs="Sylfaen"/>
          <w:sz w:val="22"/>
          <w:lang w:val="hy-AM"/>
        </w:rPr>
        <w:t>կատարողական վարույթը</w:t>
      </w:r>
      <w:r w:rsidRPr="004006C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60</w:t>
      </w:r>
      <w:r w:rsidRPr="004006C7">
        <w:rPr>
          <w:rFonts w:ascii="GHEA Grapalat" w:hAnsi="GHEA Grapalat"/>
          <w:sz w:val="22"/>
          <w:lang w:val="hy-AM"/>
        </w:rPr>
        <w:t>-</w:t>
      </w:r>
      <w:r w:rsidRPr="004006C7">
        <w:rPr>
          <w:rFonts w:ascii="GHEA Grapalat" w:hAnsi="GHEA Grapalat" w:cs="Sylfaen"/>
          <w:sz w:val="22"/>
          <w:lang w:val="hy-AM"/>
        </w:rPr>
        <w:t>օրյա   ժամկետով</w:t>
      </w:r>
      <w:r w:rsidRPr="004006C7">
        <w:rPr>
          <w:rFonts w:ascii="GHEA Grapalat" w:hAnsi="GHEA Grapalat"/>
          <w:sz w:val="22"/>
          <w:lang w:val="hy-AM"/>
        </w:rPr>
        <w:t>:</w:t>
      </w:r>
    </w:p>
    <w:p w:rsidR="008A7899" w:rsidRPr="004006C7" w:rsidRDefault="008A7899" w:rsidP="008A7899">
      <w:pPr>
        <w:spacing w:line="276" w:lineRule="auto"/>
        <w:rPr>
          <w:rFonts w:ascii="GHEA Grapalat" w:hAnsi="GHEA Grapalat"/>
          <w:sz w:val="22"/>
          <w:lang w:val="hy-AM"/>
        </w:rPr>
      </w:pPr>
    </w:p>
    <w:p w:rsidR="008A7899" w:rsidRDefault="008A7899" w:rsidP="008A7899">
      <w:pPr>
        <w:spacing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A7899" w:rsidRDefault="008A7899" w:rsidP="008A7899">
      <w:pPr>
        <w:spacing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 որոշումը երկու աշխատանքային օրվա ընթացքում հրապարակել</w:t>
      </w:r>
      <w:r w:rsidRPr="00077D7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hyperlink r:id="rId4" w:history="1">
        <w:r>
          <w:rPr>
            <w:rStyle w:val="a5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A7899" w:rsidRDefault="008A7899" w:rsidP="008A7899">
      <w:pPr>
        <w:spacing w:line="276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 պատճենն ուղարկել 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A7899" w:rsidRDefault="008A7899" w:rsidP="008A7899">
      <w:pPr>
        <w:spacing w:line="276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 կարող է բողոքարկվել ՀՀ վարչական դատարան կամ վերադասության 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 ստանալու օրվանից տասնօրյա 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8A7899" w:rsidRPr="008A7899" w:rsidRDefault="008A7899" w:rsidP="008A7899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8A7899" w:rsidRPr="008A7899" w:rsidRDefault="008A7899" w:rsidP="008A7899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8A7899" w:rsidRPr="008A7899" w:rsidRDefault="008A7899" w:rsidP="008A7899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8A7899" w:rsidRDefault="008A7899" w:rsidP="008A7899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                                    </w:t>
      </w:r>
      <w:r w:rsidRPr="004006C7">
        <w:rPr>
          <w:rFonts w:ascii="GHEA Grapalat" w:hAnsi="GHEA Grapalat"/>
          <w:b/>
          <w:sz w:val="30"/>
          <w:szCs w:val="30"/>
          <w:lang w:val="hy-AM"/>
        </w:rPr>
        <w:t>Ա.</w:t>
      </w:r>
      <w:r>
        <w:rPr>
          <w:rFonts w:ascii="GHEA Grapalat" w:hAnsi="GHEA Grapalat"/>
          <w:b/>
          <w:sz w:val="30"/>
          <w:szCs w:val="30"/>
        </w:rPr>
        <w:t>ՄԻՐԶՈՅԱՆ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</w:p>
    <w:p w:rsidR="008A7899" w:rsidRDefault="008A7899" w:rsidP="008A7899">
      <w:pPr>
        <w:rPr>
          <w:rFonts w:ascii="GHEA Grapalat" w:hAnsi="GHEA Grapalat"/>
          <w:b/>
          <w:sz w:val="28"/>
          <w:szCs w:val="28"/>
          <w:lang w:val="hy-AM"/>
        </w:rPr>
      </w:pPr>
    </w:p>
    <w:p w:rsidR="001C06A5" w:rsidRPr="00794202" w:rsidRDefault="001C06A5" w:rsidP="001C06A5">
      <w:pPr>
        <w:rPr>
          <w:rFonts w:ascii="GHEA Grapalat" w:hAnsi="GHEA Grapalat"/>
          <w:b/>
          <w:sz w:val="24"/>
          <w:szCs w:val="24"/>
          <w:lang w:val="hy-AM"/>
        </w:rPr>
      </w:pPr>
    </w:p>
    <w:p w:rsidR="001C06A5" w:rsidRPr="00794202" w:rsidRDefault="001C06A5" w:rsidP="001C06A5">
      <w:pPr>
        <w:rPr>
          <w:rFonts w:ascii="GHEA Grapalat" w:hAnsi="GHEA Grapalat"/>
          <w:b/>
          <w:sz w:val="24"/>
          <w:szCs w:val="24"/>
          <w:lang w:val="hy-AM"/>
        </w:rPr>
      </w:pPr>
    </w:p>
    <w:p w:rsidR="001C06A5" w:rsidRPr="00794202" w:rsidRDefault="001C06A5" w:rsidP="001C06A5">
      <w:pPr>
        <w:rPr>
          <w:rFonts w:ascii="GHEA Grapalat" w:hAnsi="GHEA Grapalat"/>
          <w:b/>
          <w:sz w:val="24"/>
          <w:szCs w:val="24"/>
          <w:lang w:val="hy-AM"/>
        </w:rPr>
      </w:pPr>
    </w:p>
    <w:p w:rsidR="001C06A5" w:rsidRPr="00794202" w:rsidRDefault="001C06A5" w:rsidP="001C06A5">
      <w:pPr>
        <w:rPr>
          <w:rFonts w:ascii="GHEA Grapalat" w:hAnsi="GHEA Grapalat"/>
          <w:b/>
          <w:sz w:val="24"/>
          <w:szCs w:val="24"/>
          <w:lang w:val="hy-AM"/>
        </w:rPr>
      </w:pPr>
    </w:p>
    <w:p w:rsidR="00681BB1" w:rsidRPr="003176B5" w:rsidRDefault="00681BB1" w:rsidP="00681BB1">
      <w:pPr>
        <w:rPr>
          <w:rFonts w:ascii="GHEA Grapalat" w:hAnsi="GHEA Grapalat"/>
          <w:b/>
          <w:sz w:val="32"/>
          <w:szCs w:val="32"/>
          <w:lang w:val="hy-AM"/>
        </w:rPr>
      </w:pPr>
    </w:p>
    <w:p w:rsidR="00681BB1" w:rsidRPr="003176B5" w:rsidRDefault="00681BB1" w:rsidP="00681BB1">
      <w:pPr>
        <w:rPr>
          <w:rFonts w:ascii="GHEA Grapalat" w:hAnsi="GHEA Grapalat"/>
          <w:b/>
          <w:sz w:val="32"/>
          <w:szCs w:val="32"/>
          <w:lang w:val="hy-AM"/>
        </w:rPr>
      </w:pPr>
    </w:p>
    <w:p w:rsidR="00681BB1" w:rsidRPr="003176B5" w:rsidRDefault="00681BB1" w:rsidP="00681BB1">
      <w:pPr>
        <w:rPr>
          <w:rFonts w:ascii="GHEA Grapalat" w:hAnsi="GHEA Grapalat"/>
          <w:b/>
          <w:sz w:val="32"/>
          <w:szCs w:val="32"/>
          <w:lang w:val="hy-AM"/>
        </w:rPr>
      </w:pPr>
    </w:p>
    <w:p w:rsidR="00681BB1" w:rsidRPr="003176B5" w:rsidRDefault="00681BB1" w:rsidP="00681BB1">
      <w:pPr>
        <w:rPr>
          <w:rFonts w:ascii="GHEA Grapalat" w:hAnsi="GHEA Grapalat"/>
          <w:b/>
          <w:sz w:val="32"/>
          <w:szCs w:val="32"/>
          <w:lang w:val="hy-AM"/>
        </w:rPr>
      </w:pPr>
    </w:p>
    <w:p w:rsidR="00491932" w:rsidRPr="003176B5" w:rsidRDefault="00491932" w:rsidP="00681BB1">
      <w:pPr>
        <w:rPr>
          <w:lang w:val="hy-AM"/>
        </w:rPr>
      </w:pPr>
    </w:p>
    <w:sectPr w:rsidR="00491932" w:rsidRPr="003176B5" w:rsidSect="00794202">
      <w:pgSz w:w="11906" w:h="16838"/>
      <w:pgMar w:top="180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compat/>
  <w:rsids>
    <w:rsidRoot w:val="00681BB1"/>
    <w:rsid w:val="001C06A5"/>
    <w:rsid w:val="003176B5"/>
    <w:rsid w:val="00491932"/>
    <w:rsid w:val="00681BB1"/>
    <w:rsid w:val="00794202"/>
    <w:rsid w:val="008A7899"/>
    <w:rsid w:val="00B052D1"/>
    <w:rsid w:val="00C06E0E"/>
    <w:rsid w:val="00E54B0F"/>
    <w:rsid w:val="00F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06E0E"/>
    <w:pPr>
      <w:keepNext/>
      <w:jc w:val="center"/>
      <w:outlineLvl w:val="0"/>
    </w:pPr>
    <w:rPr>
      <w:rFonts w:ascii="Arial Armenian" w:hAnsi="Arial Armeni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BB1"/>
    <w:pPr>
      <w:spacing w:line="360" w:lineRule="auto"/>
      <w:jc w:val="center"/>
    </w:pPr>
    <w:rPr>
      <w:rFonts w:ascii="Arial Armenian" w:hAnsi="Arial Armenian"/>
    </w:rPr>
  </w:style>
  <w:style w:type="character" w:customStyle="1" w:styleId="a4">
    <w:name w:val="Основной текст Знак"/>
    <w:basedOn w:val="a0"/>
    <w:link w:val="a3"/>
    <w:rsid w:val="00681BB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C06E0E"/>
    <w:rPr>
      <w:rFonts w:ascii="Arial Armenian" w:eastAsia="Times New Roman" w:hAnsi="Arial Armenian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A7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1756</Characters>
  <Application>Microsoft Office Word</Application>
  <DocSecurity>0</DocSecurity>
  <Lines>14</Lines>
  <Paragraphs>4</Paragraphs>
  <ScaleCrop>false</ScaleCrop>
  <Company>Corporation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8</cp:revision>
  <dcterms:created xsi:type="dcterms:W3CDTF">2019-05-06T05:13:00Z</dcterms:created>
  <dcterms:modified xsi:type="dcterms:W3CDTF">2019-05-21T10:16:00Z</dcterms:modified>
</cp:coreProperties>
</file>