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63" w:rsidRPr="006425EA" w:rsidRDefault="00197563" w:rsidP="00197563">
      <w:pPr>
        <w:spacing w:line="276" w:lineRule="auto"/>
        <w:jc w:val="center"/>
        <w:rPr>
          <w:rFonts w:ascii="GHEA Grapalat" w:hAnsi="GHEA Grapalat"/>
          <w:b/>
          <w:bCs/>
        </w:rPr>
      </w:pPr>
      <w:r w:rsidRPr="006425EA">
        <w:rPr>
          <w:rFonts w:ascii="GHEA Grapalat" w:hAnsi="GHEA Grapalat" w:cs="Sylfaen"/>
          <w:b/>
          <w:bCs/>
        </w:rPr>
        <w:t>Ո Ր Ո Շ Ո Ւ Մ</w:t>
      </w:r>
    </w:p>
    <w:p w:rsidR="00197563" w:rsidRDefault="00197563" w:rsidP="00197563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425EA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197563" w:rsidRPr="007C5043" w:rsidRDefault="00197563" w:rsidP="00197563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197563" w:rsidRPr="007D64CF" w:rsidRDefault="00197563" w:rsidP="00197563">
      <w:pPr>
        <w:spacing w:line="276" w:lineRule="auto"/>
        <w:ind w:right="-46"/>
        <w:rPr>
          <w:rFonts w:ascii="GHEA Grapalat" w:hAnsi="GHEA Grapalat" w:cs="Sylfaen"/>
          <w:bCs/>
        </w:rPr>
      </w:pPr>
      <w:r>
        <w:rPr>
          <w:rFonts w:ascii="GHEA Grapalat" w:hAnsi="GHEA Grapalat"/>
          <w:bCs/>
        </w:rPr>
        <w:t>22</w:t>
      </w:r>
      <w:r w:rsidRPr="007D64CF">
        <w:rPr>
          <w:rFonts w:ascii="GHEA Grapalat" w:hAnsi="GHEA Grapalat"/>
          <w:bCs/>
        </w:rPr>
        <w:t>.</w:t>
      </w:r>
      <w:r>
        <w:rPr>
          <w:rFonts w:ascii="GHEA Grapalat" w:hAnsi="GHEA Grapalat"/>
          <w:bCs/>
        </w:rPr>
        <w:t>05.2019</w:t>
      </w:r>
      <w:r w:rsidRPr="007D64CF">
        <w:rPr>
          <w:rFonts w:ascii="GHEA Grapalat" w:hAnsi="GHEA Grapalat" w:cs="Sylfaen"/>
          <w:bCs/>
        </w:rPr>
        <w:t>թ</w:t>
      </w:r>
      <w:r>
        <w:rPr>
          <w:rFonts w:ascii="GHEA Grapalat" w:hAnsi="GHEA Grapalat" w:cs="Times Armenian"/>
          <w:bCs/>
        </w:rPr>
        <w:t>.</w:t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  <w:t xml:space="preserve">                   </w:t>
      </w:r>
      <w:r w:rsidRPr="007D64CF">
        <w:rPr>
          <w:rFonts w:ascii="GHEA Grapalat" w:hAnsi="GHEA Grapalat" w:cs="Times Armenian"/>
          <w:bCs/>
        </w:rPr>
        <w:tab/>
        <w:t xml:space="preserve">               </w:t>
      </w:r>
      <w:r>
        <w:rPr>
          <w:rFonts w:ascii="GHEA Grapalat" w:hAnsi="GHEA Grapalat" w:cs="Times Armenian"/>
          <w:bCs/>
        </w:rPr>
        <w:t xml:space="preserve">     </w:t>
      </w:r>
      <w:r>
        <w:rPr>
          <w:rFonts w:ascii="GHEA Grapalat" w:hAnsi="GHEA Grapalat" w:cs="Times Armenian"/>
          <w:bCs/>
        </w:rPr>
        <w:t xml:space="preserve">         </w:t>
      </w:r>
      <w:bookmarkStart w:id="0" w:name="_GoBack"/>
      <w:bookmarkEnd w:id="0"/>
      <w:r>
        <w:rPr>
          <w:rFonts w:ascii="GHEA Grapalat" w:hAnsi="GHEA Grapalat" w:cs="Times Armenian"/>
          <w:bCs/>
        </w:rPr>
        <w:t xml:space="preserve">  </w:t>
      </w:r>
      <w:r w:rsidRPr="007D64CF">
        <w:rPr>
          <w:rFonts w:ascii="GHEA Grapalat" w:hAnsi="GHEA Grapalat" w:cs="Sylfaen"/>
          <w:bCs/>
        </w:rPr>
        <w:t>ք</w:t>
      </w:r>
      <w:r w:rsidRPr="007D64CF">
        <w:rPr>
          <w:rFonts w:ascii="GHEA Grapalat" w:hAnsi="GHEA Grapalat" w:cs="Times Armenian"/>
          <w:bCs/>
        </w:rPr>
        <w:t>.</w:t>
      </w:r>
      <w:r w:rsidRPr="007D64CF">
        <w:rPr>
          <w:rFonts w:ascii="GHEA Grapalat" w:hAnsi="GHEA Grapalat" w:cs="Sylfaen"/>
          <w:bCs/>
        </w:rPr>
        <w:t>Երևան</w:t>
      </w:r>
    </w:p>
    <w:p w:rsidR="00197563" w:rsidRPr="006425EA" w:rsidRDefault="00197563" w:rsidP="00197563">
      <w:pPr>
        <w:spacing w:line="276" w:lineRule="auto"/>
        <w:rPr>
          <w:rFonts w:ascii="GHEA Grapalat" w:hAnsi="GHEA Grapalat"/>
          <w:bCs/>
          <w:sz w:val="22"/>
          <w:szCs w:val="22"/>
        </w:rPr>
      </w:pPr>
    </w:p>
    <w:p w:rsidR="00197563" w:rsidRPr="007D64CF" w:rsidRDefault="00197563" w:rsidP="00197563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Sylfaen"/>
          <w:bCs/>
        </w:rPr>
        <w:t xml:space="preserve">       Հարկադիր կատարումն ապահովող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ծառայության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Երևան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քաղաքի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Շեն</w:t>
      </w:r>
      <w:r w:rsidRPr="007D64CF">
        <w:rPr>
          <w:rFonts w:ascii="GHEA Grapalat" w:hAnsi="GHEA Grapalat" w:cs="Times Armenian"/>
          <w:bCs/>
        </w:rPr>
        <w:t>գ</w:t>
      </w:r>
      <w:r w:rsidRPr="007D64CF">
        <w:rPr>
          <w:rFonts w:ascii="GHEA Grapalat" w:hAnsi="GHEA Grapalat" w:cs="Sylfaen"/>
          <w:bCs/>
        </w:rPr>
        <w:t>ավիթ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բաժնի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հարկադիր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կատարող, արդարադատության լեյտենանտ՝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Ա. Փիլոյանս</w:t>
      </w:r>
      <w:r w:rsidRPr="007D64CF">
        <w:rPr>
          <w:rFonts w:ascii="GHEA Grapalat" w:hAnsi="GHEA Grapalat" w:cs="Times Armenian"/>
          <w:bCs/>
        </w:rPr>
        <w:t xml:space="preserve">, </w:t>
      </w:r>
      <w:r w:rsidRPr="007D64CF">
        <w:rPr>
          <w:rFonts w:ascii="GHEA Grapalat" w:hAnsi="GHEA Grapalat" w:cs="Sylfaen"/>
          <w:bCs/>
        </w:rPr>
        <w:t>ուսումնասիրելով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>22.05.2019</w:t>
      </w:r>
      <w:r w:rsidRPr="007D64CF">
        <w:rPr>
          <w:rFonts w:ascii="GHEA Grapalat" w:hAnsi="GHEA Grapalat" w:cs="Sylfaen"/>
          <w:bCs/>
        </w:rPr>
        <w:t>թ</w:t>
      </w:r>
      <w:r w:rsidRPr="007D64CF">
        <w:rPr>
          <w:rFonts w:ascii="GHEA Grapalat" w:hAnsi="GHEA Grapalat" w:cs="Times Armenian"/>
          <w:bCs/>
        </w:rPr>
        <w:t xml:space="preserve">. </w:t>
      </w:r>
      <w:r>
        <w:rPr>
          <w:rFonts w:ascii="GHEA Grapalat" w:hAnsi="GHEA Grapalat" w:cs="Times Armenian"/>
          <w:bCs/>
        </w:rPr>
        <w:t>վերսկս</w:t>
      </w:r>
      <w:r w:rsidRPr="007D64CF">
        <w:rPr>
          <w:rFonts w:ascii="GHEA Grapalat" w:hAnsi="GHEA Grapalat" w:cs="Sylfaen"/>
          <w:bCs/>
        </w:rPr>
        <w:t>ված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թիվ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 xml:space="preserve">04916497 </w:t>
      </w:r>
      <w:r w:rsidRPr="007D64CF">
        <w:rPr>
          <w:rFonts w:ascii="GHEA Grapalat" w:hAnsi="GHEA Grapalat" w:cs="Sylfaen"/>
          <w:bCs/>
        </w:rPr>
        <w:t>կատարողական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վարույթի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նյութերը</w:t>
      </w:r>
      <w:r w:rsidRPr="007D64CF">
        <w:rPr>
          <w:rFonts w:ascii="GHEA Grapalat" w:hAnsi="GHEA Grapalat" w:cs="Times Armenian"/>
          <w:bCs/>
        </w:rPr>
        <w:t>.</w:t>
      </w:r>
    </w:p>
    <w:p w:rsidR="00197563" w:rsidRPr="00502C84" w:rsidRDefault="00197563" w:rsidP="00197563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</w:p>
    <w:p w:rsidR="00197563" w:rsidRPr="007D64CF" w:rsidRDefault="00197563" w:rsidP="00197563">
      <w:pPr>
        <w:spacing w:line="276" w:lineRule="auto"/>
        <w:jc w:val="center"/>
        <w:rPr>
          <w:rFonts w:ascii="GHEA Grapalat" w:hAnsi="GHEA Grapalat"/>
          <w:b/>
          <w:bCs/>
        </w:rPr>
      </w:pPr>
      <w:r w:rsidRPr="007D64CF">
        <w:rPr>
          <w:rFonts w:ascii="GHEA Grapalat" w:hAnsi="GHEA Grapalat"/>
          <w:b/>
          <w:bCs/>
        </w:rPr>
        <w:t>Պ Ա Ր Զ Ե Ց Ի</w:t>
      </w:r>
    </w:p>
    <w:p w:rsidR="00197563" w:rsidRPr="00502C84" w:rsidRDefault="00197563" w:rsidP="00197563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197563" w:rsidRPr="007D64CF" w:rsidRDefault="00197563" w:rsidP="00197563">
      <w:pPr>
        <w:pStyle w:val="NoSpacing"/>
        <w:spacing w:line="276" w:lineRule="auto"/>
        <w:jc w:val="both"/>
        <w:rPr>
          <w:rFonts w:ascii="GHEA Grapalat" w:eastAsia="Calibri" w:hAnsi="GHEA Grapalat" w:cs="Sylfaen"/>
          <w:szCs w:val="24"/>
          <w:lang w:val="hy-AM" w:eastAsia="en-US"/>
        </w:rPr>
      </w:pPr>
      <w:r>
        <w:rPr>
          <w:rFonts w:ascii="GHEA Grapalat" w:hAnsi="GHEA Grapalat" w:cs="Sylfaen"/>
          <w:szCs w:val="24"/>
          <w:lang w:val="hy-AM"/>
        </w:rPr>
        <w:t xml:space="preserve">       </w:t>
      </w:r>
      <w:proofErr w:type="spellStart"/>
      <w:r w:rsidRPr="007D64CF">
        <w:rPr>
          <w:rFonts w:ascii="GHEA Grapalat" w:eastAsia="Calibri" w:hAnsi="GHEA Grapalat"/>
          <w:bCs/>
          <w:szCs w:val="24"/>
          <w:lang w:val="hy-AM" w:eastAsia="en-US"/>
        </w:rPr>
        <w:t>Երևան</w:t>
      </w:r>
      <w:proofErr w:type="spellEnd"/>
      <w:r w:rsidRPr="007D64CF">
        <w:rPr>
          <w:rFonts w:ascii="GHEA Grapalat" w:eastAsia="Calibri" w:hAnsi="GHEA Grapalat"/>
          <w:bCs/>
          <w:szCs w:val="24"/>
          <w:lang w:val="hy-AM" w:eastAsia="en-US"/>
        </w:rPr>
        <w:t xml:space="preserve"> քաղաքի առաջին ատյանի </w:t>
      </w:r>
      <w:r w:rsidRPr="007D64CF">
        <w:rPr>
          <w:rFonts w:ascii="GHEA Grapalat" w:eastAsia="Calibri" w:hAnsi="GHEA Grapalat"/>
          <w:szCs w:val="24"/>
          <w:lang w:val="hy-AM" w:eastAsia="en-US"/>
        </w:rPr>
        <w:t xml:space="preserve">ընդհանուր իրավասության </w:t>
      </w:r>
      <w:r w:rsidRPr="007D64CF">
        <w:rPr>
          <w:rFonts w:ascii="GHEA Grapalat" w:eastAsia="Calibri" w:hAnsi="GHEA Grapalat" w:cs="Sylfaen"/>
          <w:szCs w:val="24"/>
          <w:lang w:val="hy-AM" w:eastAsia="en-US"/>
        </w:rPr>
        <w:t>դատարանի կողմից</w:t>
      </w:r>
      <w:r>
        <w:rPr>
          <w:rFonts w:ascii="GHEA Grapalat" w:eastAsia="Calibri" w:hAnsi="GHEA Grapalat" w:cs="Sylfaen"/>
          <w:szCs w:val="24"/>
          <w:lang w:val="hy-AM" w:eastAsia="en-US"/>
        </w:rPr>
        <w:t xml:space="preserve"> 24.01.2019</w:t>
      </w:r>
      <w:r w:rsidRPr="007D64CF">
        <w:rPr>
          <w:rFonts w:ascii="GHEA Grapalat" w:eastAsia="Calibri" w:hAnsi="GHEA Grapalat" w:cs="Sylfaen"/>
          <w:szCs w:val="24"/>
          <w:lang w:val="hy-AM" w:eastAsia="en-US"/>
        </w:rPr>
        <w:t>թ. տրված թիվ ԵԴ/</w:t>
      </w:r>
      <w:r>
        <w:rPr>
          <w:rFonts w:ascii="GHEA Grapalat" w:eastAsia="Calibri" w:hAnsi="GHEA Grapalat" w:cs="Sylfaen"/>
          <w:szCs w:val="24"/>
          <w:lang w:val="hy-AM" w:eastAsia="en-US"/>
        </w:rPr>
        <w:t>13988/02/18</w:t>
      </w:r>
      <w:r w:rsidRPr="007D64CF">
        <w:rPr>
          <w:rFonts w:ascii="GHEA Grapalat" w:eastAsia="Calibri" w:hAnsi="GHEA Grapalat" w:cs="Sylfaen"/>
          <w:szCs w:val="24"/>
          <w:lang w:val="hy-AM" w:eastAsia="en-US"/>
        </w:rPr>
        <w:t xml:space="preserve"> կատարողական թերթի համաձայն պետք է՝</w:t>
      </w:r>
    </w:p>
    <w:p w:rsidR="00197563" w:rsidRPr="007D64CF" w:rsidRDefault="00197563" w:rsidP="00197563">
      <w:pPr>
        <w:spacing w:line="276" w:lineRule="auto"/>
        <w:jc w:val="both"/>
        <w:rPr>
          <w:rFonts w:ascii="Sylfaen" w:hAnsi="Sylfaen" w:cs="Calibri"/>
          <w:color w:val="21346E"/>
          <w:shd w:val="clear" w:color="auto" w:fill="FFFFFF"/>
        </w:rPr>
      </w:pPr>
      <w:r>
        <w:rPr>
          <w:rFonts w:ascii="GHEA Grapalat" w:hAnsi="GHEA Grapalat"/>
          <w:color w:val="21346E"/>
          <w:shd w:val="clear" w:color="auto" w:fill="FFFFFF"/>
        </w:rPr>
        <w:t xml:space="preserve">       Ռուզաննա Գրիգորի Դերմենջյանից</w:t>
      </w:r>
      <w:r w:rsidRPr="00541C60">
        <w:rPr>
          <w:rFonts w:ascii="GHEA Grapalat" w:hAnsi="GHEA Grapalat"/>
          <w:color w:val="21346E"/>
          <w:shd w:val="clear" w:color="auto" w:fill="FFFFFF"/>
        </w:rPr>
        <w:t xml:space="preserve"> հօգուտ </w:t>
      </w:r>
      <w:r>
        <w:rPr>
          <w:rFonts w:ascii="GHEA Grapalat" w:hAnsi="GHEA Grapalat"/>
          <w:color w:val="21346E"/>
          <w:shd w:val="clear" w:color="auto" w:fill="FFFFFF"/>
        </w:rPr>
        <w:t>«Ինեկոբանկ»</w:t>
      </w:r>
      <w:r w:rsidRPr="007D64CF">
        <w:rPr>
          <w:rFonts w:ascii="GHEA Grapalat" w:hAnsi="GHEA Grapalat"/>
          <w:color w:val="21346E"/>
          <w:shd w:val="clear" w:color="auto" w:fill="FFFFFF"/>
        </w:rPr>
        <w:t xml:space="preserve"> ՓԲԸ-ի բռնագանձել </w:t>
      </w:r>
      <w:r>
        <w:rPr>
          <w:rFonts w:ascii="GHEA Grapalat" w:hAnsi="GHEA Grapalat"/>
          <w:color w:val="21346E"/>
          <w:shd w:val="clear" w:color="auto" w:fill="FFFFFF"/>
        </w:rPr>
        <w:t>613545</w:t>
      </w:r>
      <w:r w:rsidRPr="007D64CF">
        <w:rPr>
          <w:rFonts w:ascii="GHEA Grapalat" w:hAnsi="GHEA Grapalat"/>
          <w:color w:val="21346E"/>
          <w:shd w:val="clear" w:color="auto" w:fill="FFFFFF"/>
        </w:rPr>
        <w:t xml:space="preserve"> ՀՀ դրամ, ինչպես նաև կատարողական թերթով հաշվարկվող տոկոսներ:</w:t>
      </w:r>
    </w:p>
    <w:p w:rsidR="00197563" w:rsidRPr="008221F7" w:rsidRDefault="00197563" w:rsidP="00197563">
      <w:pPr>
        <w:jc w:val="both"/>
        <w:rPr>
          <w:rFonts w:ascii="GHEA Grapalat" w:hAnsi="GHEA Grapalat"/>
        </w:rPr>
      </w:pPr>
      <w:r>
        <w:rPr>
          <w:rFonts w:ascii="GHEA Grapalat" w:hAnsi="GHEA Grapalat"/>
          <w:color w:val="21346E"/>
          <w:sz w:val="22"/>
          <w:szCs w:val="22"/>
          <w:shd w:val="clear" w:color="auto" w:fill="FFFFFF"/>
        </w:rPr>
        <w:t xml:space="preserve">       </w:t>
      </w:r>
      <w:r>
        <w:rPr>
          <w:rFonts w:ascii="GHEA Grapalat" w:hAnsi="GHEA Grapalat"/>
        </w:rPr>
        <w:t xml:space="preserve"> </w:t>
      </w:r>
      <w:r w:rsidRPr="008221F7">
        <w:rPr>
          <w:rFonts w:ascii="GHEA Grapalat" w:hAnsi="GHEA Grapalat"/>
        </w:rPr>
        <w:t xml:space="preserve">Պարտապանից պետք է բռնագանձել նաև բռնագանձման ենթակա գումարի 5 տոկոսը, որպես կատարողական գործողությունների կատարման ծախս: </w:t>
      </w:r>
      <w:r>
        <w:rPr>
          <w:rFonts w:ascii="GHEA Grapalat" w:hAnsi="GHEA Grapalat"/>
        </w:rPr>
        <w:t xml:space="preserve">        </w:t>
      </w:r>
    </w:p>
    <w:p w:rsidR="00197563" w:rsidRPr="008221F7" w:rsidRDefault="00197563" w:rsidP="00197563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</w:t>
      </w:r>
      <w:r w:rsidRPr="008221F7">
        <w:rPr>
          <w:rFonts w:ascii="GHEA Grapalat" w:hAnsi="GHEA Grapalat"/>
        </w:rPr>
        <w:t>Կատարողական գործողությունների ընթացքում պարտապանին պատկանող բռնագանձման ենթակա գույք կամ դրամական միջոցներ չեն հայտնաբերվել և ի հայտ են եկել սնանկության հատկանիշներ:</w:t>
      </w:r>
    </w:p>
    <w:p w:rsidR="00197563" w:rsidRPr="008221F7" w:rsidRDefault="00197563" w:rsidP="00197563">
      <w:pPr>
        <w:spacing w:line="276" w:lineRule="auto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sz w:val="22"/>
          <w:szCs w:val="22"/>
        </w:rPr>
        <w:t xml:space="preserve">      </w:t>
      </w:r>
      <w:r w:rsidRPr="00502C84">
        <w:rPr>
          <w:rFonts w:ascii="GHEA Grapalat" w:hAnsi="GHEA Grapalat" w:cs="Sylfaen"/>
          <w:sz w:val="22"/>
          <w:szCs w:val="22"/>
        </w:rPr>
        <w:t xml:space="preserve"> </w:t>
      </w:r>
      <w:r w:rsidRPr="008221F7">
        <w:rPr>
          <w:rFonts w:ascii="GHEA Grapalat" w:hAnsi="GHEA Grapalat" w:cs="Sylfaen"/>
          <w:b/>
          <w:bCs/>
        </w:rPr>
        <w:t>Վերո</w:t>
      </w:r>
      <w:r w:rsidRPr="008221F7">
        <w:rPr>
          <w:rFonts w:ascii="GHEA Grapalat" w:hAnsi="GHEA Grapalat" w:cs="Times Armenian"/>
          <w:b/>
          <w:bCs/>
        </w:rPr>
        <w:t>գ</w:t>
      </w:r>
      <w:r w:rsidRPr="008221F7">
        <w:rPr>
          <w:rFonts w:ascii="GHEA Grapalat" w:hAnsi="GHEA Grapalat" w:cs="Sylfaen"/>
          <w:b/>
          <w:bCs/>
        </w:rPr>
        <w:t>րյալի</w:t>
      </w:r>
      <w:r w:rsidRPr="008221F7">
        <w:rPr>
          <w:rFonts w:ascii="GHEA Grapalat" w:hAnsi="GHEA Grapalat" w:cs="Times Armenian"/>
          <w:b/>
          <w:bCs/>
        </w:rPr>
        <w:t xml:space="preserve"> </w:t>
      </w:r>
      <w:r w:rsidRPr="008221F7">
        <w:rPr>
          <w:rFonts w:ascii="GHEA Grapalat" w:hAnsi="GHEA Grapalat" w:cs="Sylfaen"/>
          <w:b/>
          <w:bCs/>
        </w:rPr>
        <w:t>հիման</w:t>
      </w:r>
      <w:r w:rsidRPr="008221F7">
        <w:rPr>
          <w:rFonts w:ascii="GHEA Grapalat" w:hAnsi="GHEA Grapalat" w:cs="Times Armenian"/>
          <w:b/>
          <w:bCs/>
        </w:rPr>
        <w:t xml:space="preserve"> </w:t>
      </w:r>
      <w:r w:rsidRPr="008221F7">
        <w:rPr>
          <w:rFonts w:ascii="GHEA Grapalat" w:hAnsi="GHEA Grapalat" w:cs="Sylfaen"/>
          <w:b/>
          <w:bCs/>
        </w:rPr>
        <w:t>վրա</w:t>
      </w:r>
      <w:r w:rsidRPr="008221F7">
        <w:rPr>
          <w:rFonts w:ascii="GHEA Grapalat" w:hAnsi="GHEA Grapalat" w:cs="Times Armenian"/>
          <w:b/>
          <w:bCs/>
        </w:rPr>
        <w:t xml:space="preserve"> </w:t>
      </w:r>
      <w:r w:rsidRPr="008221F7">
        <w:rPr>
          <w:rFonts w:ascii="GHEA Grapalat" w:hAnsi="GHEA Grapalat" w:cs="Sylfaen"/>
          <w:b/>
          <w:bCs/>
        </w:rPr>
        <w:t>և</w:t>
      </w:r>
      <w:r w:rsidRPr="008221F7">
        <w:rPr>
          <w:rFonts w:ascii="GHEA Grapalat" w:hAnsi="GHEA Grapalat" w:cs="Times Armenian"/>
          <w:b/>
          <w:bCs/>
        </w:rPr>
        <w:t xml:space="preserve"> </w:t>
      </w:r>
      <w:r w:rsidRPr="008221F7">
        <w:rPr>
          <w:rFonts w:ascii="GHEA Grapalat" w:hAnsi="GHEA Grapalat" w:cs="Sylfaen"/>
          <w:b/>
          <w:bCs/>
        </w:rPr>
        <w:t>ղեկավարվելով</w:t>
      </w:r>
      <w:r w:rsidRPr="008221F7">
        <w:rPr>
          <w:rFonts w:ascii="GHEA Grapalat" w:hAnsi="GHEA Grapalat" w:cs="Times Armenian"/>
          <w:b/>
          <w:bCs/>
        </w:rPr>
        <w:t xml:space="preserve"> </w:t>
      </w:r>
      <w:r w:rsidRPr="008221F7">
        <w:rPr>
          <w:rFonts w:ascii="GHEA Grapalat" w:hAnsi="GHEA Grapalat" w:cs="Sylfaen"/>
          <w:b/>
          <w:bCs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197563" w:rsidRPr="00502C84" w:rsidRDefault="00197563" w:rsidP="00197563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197563" w:rsidRDefault="00197563" w:rsidP="00197563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7D64CF">
        <w:rPr>
          <w:rFonts w:ascii="GHEA Grapalat" w:hAnsi="GHEA Grapalat" w:cs="Sylfaen"/>
          <w:b/>
          <w:bCs/>
        </w:rPr>
        <w:t>Ո Ր Ո Շ Ե Ց Ի</w:t>
      </w:r>
    </w:p>
    <w:p w:rsidR="00197563" w:rsidRPr="007D64CF" w:rsidRDefault="00197563" w:rsidP="00197563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197563" w:rsidRPr="007D64CF" w:rsidRDefault="00197563" w:rsidP="00197563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Sylfaen"/>
          <w:bCs/>
        </w:rPr>
        <w:t xml:space="preserve">          Կասեցնել</w:t>
      </w:r>
      <w:r w:rsidRPr="007D64CF">
        <w:rPr>
          <w:rFonts w:ascii="GHEA Grapalat" w:hAnsi="GHEA Grapalat" w:cs="Times Armenian"/>
          <w:bCs/>
        </w:rPr>
        <w:t xml:space="preserve">  </w:t>
      </w:r>
      <w:r>
        <w:rPr>
          <w:rFonts w:ascii="GHEA Grapalat" w:hAnsi="GHEA Grapalat" w:cs="Times Armenian"/>
          <w:bCs/>
        </w:rPr>
        <w:t>22.05.2019</w:t>
      </w:r>
      <w:r w:rsidRPr="007D64CF">
        <w:rPr>
          <w:rFonts w:ascii="GHEA Grapalat" w:hAnsi="GHEA Grapalat" w:cs="Sylfaen"/>
          <w:bCs/>
        </w:rPr>
        <w:t>թ</w:t>
      </w:r>
      <w:r w:rsidRPr="007D64CF">
        <w:rPr>
          <w:rFonts w:ascii="GHEA Grapalat" w:hAnsi="GHEA Grapalat" w:cs="Times Armenian"/>
          <w:bCs/>
        </w:rPr>
        <w:t xml:space="preserve">. </w:t>
      </w:r>
      <w:r>
        <w:rPr>
          <w:rFonts w:ascii="GHEA Grapalat" w:hAnsi="GHEA Grapalat" w:cs="Times Armenian"/>
          <w:bCs/>
        </w:rPr>
        <w:t>վերսկս</w:t>
      </w:r>
      <w:r w:rsidRPr="007D64CF">
        <w:rPr>
          <w:rFonts w:ascii="GHEA Grapalat" w:hAnsi="GHEA Grapalat" w:cs="Sylfaen"/>
          <w:bCs/>
        </w:rPr>
        <w:t>ված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թիվ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 xml:space="preserve">04916497 </w:t>
      </w:r>
      <w:r w:rsidRPr="007D64CF">
        <w:rPr>
          <w:rFonts w:ascii="GHEA Grapalat" w:hAnsi="GHEA Grapalat" w:cs="Sylfaen"/>
          <w:bCs/>
        </w:rPr>
        <w:t>կատարողական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վարույթը</w:t>
      </w:r>
      <w:r w:rsidRPr="007D64CF">
        <w:rPr>
          <w:rFonts w:ascii="GHEA Grapalat" w:hAnsi="GHEA Grapalat" w:cs="Times Armenian"/>
          <w:bCs/>
        </w:rPr>
        <w:t xml:space="preserve"> 60-օրյա ժամկետով:</w:t>
      </w:r>
    </w:p>
    <w:p w:rsidR="00197563" w:rsidRPr="007D64CF" w:rsidRDefault="00197563" w:rsidP="00197563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Times Armenian"/>
          <w:bCs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197563" w:rsidRPr="007D64CF" w:rsidRDefault="00197563" w:rsidP="00197563">
      <w:pPr>
        <w:spacing w:line="276" w:lineRule="auto"/>
        <w:ind w:hanging="709"/>
        <w:jc w:val="both"/>
        <w:rPr>
          <w:rFonts w:ascii="GHEA Grapalat" w:hAnsi="GHEA Grapalat"/>
          <w:b/>
          <w:bCs/>
        </w:rPr>
      </w:pPr>
      <w:r w:rsidRPr="007D64CF">
        <w:rPr>
          <w:rFonts w:ascii="GHEA Grapalat" w:hAnsi="GHEA Grapalat" w:cs="Times Armenian"/>
          <w:b/>
          <w:bCs/>
        </w:rPr>
        <w:t xml:space="preserve">          Սույն որոշումը երկու աշխատանքային օրվա ընթացքում հրապարակել </w:t>
      </w:r>
      <w:r>
        <w:rPr>
          <w:rFonts w:ascii="GHEA Grapalat" w:hAnsi="GHEA Grapalat" w:cs="Times Armenian"/>
          <w:b/>
          <w:bCs/>
        </w:rPr>
        <w:t xml:space="preserve">  </w:t>
      </w:r>
      <w:hyperlink r:id="rId4" w:history="1">
        <w:r w:rsidRPr="007D64CF">
          <w:rPr>
            <w:rStyle w:val="Hyperlink"/>
            <w:rFonts w:ascii="GHEA Grapalat" w:hAnsi="GHEA Grapalat" w:cs="Times Armenian"/>
            <w:b/>
            <w:bCs/>
            <w:color w:val="auto"/>
            <w:u w:val="none"/>
          </w:rPr>
          <w:t>www.azdarar.am</w:t>
        </w:r>
      </w:hyperlink>
      <w:r w:rsidRPr="007D64CF">
        <w:rPr>
          <w:rFonts w:ascii="GHEA Grapalat" w:hAnsi="GHEA Grapalat" w:cs="Times Armenian"/>
          <w:b/>
          <w:bCs/>
        </w:rPr>
        <w:t xml:space="preserve"> ինտերնետային կայքում:</w:t>
      </w:r>
    </w:p>
    <w:p w:rsidR="00197563" w:rsidRPr="007D64CF" w:rsidRDefault="00197563" w:rsidP="00197563">
      <w:pPr>
        <w:spacing w:line="276" w:lineRule="auto"/>
        <w:ind w:hanging="284"/>
        <w:jc w:val="both"/>
        <w:rPr>
          <w:rFonts w:ascii="GHEA Grapalat" w:hAnsi="GHEA Grapalat"/>
          <w:b/>
          <w:bCs/>
        </w:rPr>
      </w:pPr>
      <w:r w:rsidRPr="007D64CF">
        <w:rPr>
          <w:rFonts w:ascii="GHEA Grapalat" w:hAnsi="GHEA Grapalat"/>
          <w:b/>
          <w:bCs/>
        </w:rPr>
        <w:tab/>
      </w:r>
      <w:r w:rsidRPr="007D64CF">
        <w:rPr>
          <w:rFonts w:ascii="GHEA Grapalat" w:hAnsi="GHEA Grapalat" w:cs="Sylfaen"/>
          <w:b/>
          <w:bCs/>
        </w:rPr>
        <w:t>Որոշման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պատճեն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ուղարկել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կողմերին</w:t>
      </w:r>
      <w:r w:rsidRPr="007D64CF">
        <w:rPr>
          <w:rFonts w:ascii="GHEA Grapalat" w:hAnsi="GHEA Grapalat" w:cs="Times Armenian"/>
          <w:b/>
          <w:bCs/>
        </w:rPr>
        <w:t>:</w:t>
      </w:r>
    </w:p>
    <w:p w:rsidR="00197563" w:rsidRPr="007D64CF" w:rsidRDefault="00197563" w:rsidP="00197563">
      <w:pPr>
        <w:spacing w:line="276" w:lineRule="auto"/>
        <w:ind w:hanging="284"/>
        <w:jc w:val="both"/>
        <w:rPr>
          <w:rFonts w:ascii="GHEA Grapalat" w:hAnsi="GHEA Grapalat" w:cs="Times Armenian"/>
          <w:b/>
          <w:bCs/>
        </w:rPr>
      </w:pPr>
      <w:r w:rsidRPr="007D64CF">
        <w:rPr>
          <w:rFonts w:ascii="GHEA Grapalat" w:hAnsi="GHEA Grapalat"/>
          <w:b/>
          <w:bCs/>
        </w:rPr>
        <w:tab/>
      </w:r>
      <w:r w:rsidRPr="007D64CF">
        <w:rPr>
          <w:rFonts w:ascii="GHEA Grapalat" w:hAnsi="GHEA Grapalat" w:cs="Sylfaen"/>
          <w:b/>
          <w:bCs/>
        </w:rPr>
        <w:t>Որոշումը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կարող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է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բողոքարկվել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ՀՀ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վարչական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դատարան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կամ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վերադասության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կար</w:t>
      </w:r>
      <w:r w:rsidRPr="007D64CF">
        <w:rPr>
          <w:rFonts w:ascii="GHEA Grapalat" w:hAnsi="GHEA Grapalat" w:cs="Times Armenian"/>
          <w:b/>
          <w:bCs/>
        </w:rPr>
        <w:t>գ</w:t>
      </w:r>
      <w:r w:rsidRPr="007D64CF">
        <w:rPr>
          <w:rFonts w:ascii="GHEA Grapalat" w:hAnsi="GHEA Grapalat" w:cs="Sylfaen"/>
          <w:b/>
          <w:bCs/>
        </w:rPr>
        <w:t>ով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որոշումը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ստանալու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օրվանից</w:t>
      </w:r>
      <w:r w:rsidRPr="007D64CF">
        <w:rPr>
          <w:rFonts w:ascii="GHEA Grapalat" w:hAnsi="GHEA Grapalat" w:cs="Times Armenian"/>
          <w:b/>
          <w:bCs/>
        </w:rPr>
        <w:t xml:space="preserve"> 10 </w:t>
      </w:r>
      <w:r w:rsidRPr="007D64CF">
        <w:rPr>
          <w:rFonts w:ascii="GHEA Grapalat" w:hAnsi="GHEA Grapalat" w:cs="Sylfaen"/>
          <w:b/>
          <w:bCs/>
        </w:rPr>
        <w:t>օրվա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ընթացքում</w:t>
      </w:r>
      <w:r w:rsidRPr="007D64CF">
        <w:rPr>
          <w:rFonts w:ascii="GHEA Grapalat" w:hAnsi="GHEA Grapalat" w:cs="Times Armenian"/>
          <w:b/>
          <w:bCs/>
        </w:rPr>
        <w:t>:</w:t>
      </w:r>
    </w:p>
    <w:p w:rsidR="00197563" w:rsidRPr="00502C84" w:rsidRDefault="00197563" w:rsidP="00197563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197563" w:rsidRPr="005D6C23" w:rsidRDefault="00197563" w:rsidP="00197563">
      <w:pPr>
        <w:spacing w:line="276" w:lineRule="auto"/>
        <w:jc w:val="both"/>
        <w:rPr>
          <w:rFonts w:ascii="GHEA Grapalat" w:hAnsi="GHEA Grapalat"/>
        </w:rPr>
      </w:pPr>
      <w:r w:rsidRPr="005D6C23">
        <w:rPr>
          <w:rFonts w:ascii="GHEA Grapalat" w:hAnsi="GHEA Grapalat" w:cs="Sylfaen"/>
          <w:b/>
        </w:rPr>
        <w:t>ՀԱՐԿԱԴԻՐ</w:t>
      </w:r>
      <w:r w:rsidRPr="005D6C23">
        <w:rPr>
          <w:rFonts w:ascii="GHEA Grapalat" w:hAnsi="GHEA Grapalat"/>
          <w:b/>
        </w:rPr>
        <w:t xml:space="preserve">  </w:t>
      </w:r>
      <w:r w:rsidRPr="005D6C23">
        <w:rPr>
          <w:rFonts w:ascii="GHEA Grapalat" w:hAnsi="GHEA Grapalat" w:cs="Sylfaen"/>
          <w:b/>
        </w:rPr>
        <w:t>ԿԱՏԱՐՈՂ`</w:t>
      </w:r>
      <w:r w:rsidRPr="005D6C23">
        <w:rPr>
          <w:rFonts w:ascii="GHEA Grapalat" w:hAnsi="GHEA Grapalat"/>
        </w:rPr>
        <w:t xml:space="preserve">                                                                       </w:t>
      </w:r>
    </w:p>
    <w:p w:rsidR="00197563" w:rsidRDefault="00197563" w:rsidP="00197563">
      <w:pPr>
        <w:spacing w:line="276" w:lineRule="auto"/>
        <w:jc w:val="both"/>
        <w:rPr>
          <w:rFonts w:ascii="GHEA Grapalat" w:hAnsi="GHEA Grapalat" w:cs="Sylfaen"/>
          <w:b/>
        </w:rPr>
      </w:pPr>
      <w:r w:rsidRPr="005D6C23">
        <w:rPr>
          <w:rFonts w:ascii="GHEA Grapalat" w:hAnsi="GHEA Grapalat" w:cs="Sylfaen"/>
          <w:b/>
        </w:rPr>
        <w:t>ԱՐԴԱՐԱԴԱՏՈւԹՅԱՆ ԼԵՅՏԵՆԱՆՏ                                             Ա. ՓԻԼՈՅԱՆ</w:t>
      </w:r>
    </w:p>
    <w:p w:rsidR="00197563" w:rsidRDefault="00197563" w:rsidP="00197563">
      <w:pPr>
        <w:spacing w:line="276" w:lineRule="auto"/>
        <w:jc w:val="both"/>
        <w:rPr>
          <w:rFonts w:ascii="GHEA Grapalat" w:hAnsi="GHEA Grapalat" w:cs="Sylfaen"/>
          <w:b/>
        </w:rPr>
      </w:pPr>
    </w:p>
    <w:p w:rsidR="00347964" w:rsidRDefault="00347964"/>
    <w:sectPr w:rsidR="00347964" w:rsidSect="00F47FBD">
      <w:pgSz w:w="11906" w:h="16838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E7"/>
    <w:rsid w:val="00197563"/>
    <w:rsid w:val="00347964"/>
    <w:rsid w:val="00D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275D"/>
  <w15:chartTrackingRefBased/>
  <w15:docId w15:val="{E0C7A35B-4A6E-4F08-AD92-5C5D33AE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5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756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Shengavit-7</dc:creator>
  <cp:keywords/>
  <dc:description/>
  <cp:lastModifiedBy>Shengavit-7</cp:lastModifiedBy>
  <cp:revision>2</cp:revision>
  <dcterms:created xsi:type="dcterms:W3CDTF">2019-05-22T07:05:00Z</dcterms:created>
  <dcterms:modified xsi:type="dcterms:W3CDTF">2019-05-22T07:05:00Z</dcterms:modified>
</cp:coreProperties>
</file>