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E3" w:rsidRDefault="007B72E3" w:rsidP="007B72E3">
      <w:pPr>
        <w:spacing w:line="276" w:lineRule="auto"/>
        <w:jc w:val="center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b/>
          <w:i/>
          <w:szCs w:val="24"/>
          <w:lang w:val="en-US"/>
        </w:rPr>
        <w:t>Ո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>Ր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>Ո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>Շ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ՈՒ</w:t>
      </w:r>
      <w:proofErr w:type="spellEnd"/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>Մ</w:t>
      </w:r>
    </w:p>
    <w:p w:rsidR="007B72E3" w:rsidRDefault="007B72E3" w:rsidP="007B72E3">
      <w:pPr>
        <w:spacing w:line="276" w:lineRule="auto"/>
        <w:jc w:val="center"/>
        <w:rPr>
          <w:rFonts w:ascii="GHEA Grapalat" w:hAnsi="GHEA Grapalat"/>
          <w:b/>
          <w:i/>
          <w:szCs w:val="24"/>
          <w:lang w:val="en-US"/>
        </w:rPr>
      </w:pP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Կատարողական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վարույթը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կասեցնելու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մասին</w:t>
      </w:r>
      <w:proofErr w:type="spellEnd"/>
    </w:p>
    <w:p w:rsidR="007B72E3" w:rsidRDefault="007B72E3" w:rsidP="007B72E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‘</w:t>
      </w:r>
      <w:r>
        <w:rPr>
          <w:rFonts w:ascii="GHEA Grapalat" w:hAnsi="GHEA Grapalat"/>
          <w:b/>
          <w:i/>
          <w:sz w:val="22"/>
          <w:lang w:val="en-US"/>
        </w:rPr>
        <w:t>22</w:t>
      </w:r>
      <w:r>
        <w:rPr>
          <w:rFonts w:ascii="GHEA Grapalat" w:hAnsi="GHEA Grapalat"/>
          <w:b/>
          <w:i/>
          <w:sz w:val="22"/>
          <w:lang w:val="hy-AM"/>
        </w:rPr>
        <w:t>’</w:t>
      </w:r>
      <w:r>
        <w:rPr>
          <w:rFonts w:ascii="GHEA Grapalat" w:hAnsi="GHEA Grapalat"/>
          <w:b/>
          <w:i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 w:val="22"/>
          <w:lang w:val="en-US"/>
        </w:rPr>
        <w:t>մայիսի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 xml:space="preserve"> 201</w:t>
      </w:r>
      <w:r>
        <w:rPr>
          <w:rFonts w:ascii="GHEA Grapalat" w:hAnsi="GHEA Grapalat"/>
          <w:b/>
          <w:i/>
          <w:sz w:val="22"/>
          <w:lang w:val="en-US"/>
        </w:rPr>
        <w:t>9</w:t>
      </w:r>
      <w:r>
        <w:rPr>
          <w:rFonts w:ascii="GHEA Grapalat" w:hAnsi="GHEA Grapalat"/>
          <w:b/>
          <w:i/>
          <w:sz w:val="22"/>
          <w:lang w:val="hy-AM"/>
        </w:rPr>
        <w:t>թ.</w:t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en-US"/>
        </w:rPr>
        <w:t xml:space="preserve">                                      </w:t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ք. Արտաշատ</w:t>
      </w:r>
    </w:p>
    <w:p w:rsidR="007B72E3" w:rsidRDefault="007B72E3" w:rsidP="007B72E3">
      <w:pPr>
        <w:spacing w:after="0" w:line="276" w:lineRule="auto"/>
        <w:jc w:val="center"/>
        <w:rPr>
          <w:rFonts w:ascii="GHEA Grapalat" w:hAnsi="GHEA Grapalat"/>
          <w:b/>
          <w:i/>
          <w:sz w:val="6"/>
          <w:szCs w:val="6"/>
          <w:lang w:val="hy-AM"/>
        </w:rPr>
      </w:pPr>
    </w:p>
    <w:p w:rsidR="007B72E3" w:rsidRDefault="007B72E3" w:rsidP="007B72E3">
      <w:pPr>
        <w:spacing w:after="0" w:line="276" w:lineRule="auto"/>
        <w:jc w:val="both"/>
        <w:rPr>
          <w:rFonts w:ascii="GHEA Grapalat" w:hAnsi="GHEA Grapalat"/>
          <w:i/>
          <w:sz w:val="6"/>
          <w:szCs w:val="6"/>
          <w:lang w:val="hy-AM"/>
        </w:rPr>
      </w:pPr>
    </w:p>
    <w:p w:rsidR="007B72E3" w:rsidRPr="007B72E3" w:rsidRDefault="007B72E3" w:rsidP="007B72E3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1"/>
          <w:szCs w:val="21"/>
          <w:lang w:val="hy-AM"/>
        </w:rPr>
        <w:t xml:space="preserve">         </w:t>
      </w:r>
      <w:r>
        <w:rPr>
          <w:rFonts w:ascii="GHEA Grapalat" w:hAnsi="GHEA Grapalat"/>
          <w:i/>
          <w:sz w:val="22"/>
          <w:lang w:val="hy-AM"/>
        </w:rPr>
        <w:t xml:space="preserve">Հարկադիր կատարումն ապահովող ծառայության Արարատի մարզային </w:t>
      </w:r>
      <w:r>
        <w:rPr>
          <w:rFonts w:ascii="GHEA Grapalat" w:eastAsia="Times New Roman" w:hAnsi="GHEA Grapalat" w:cs="Sylfaen"/>
          <w:i/>
          <w:iCs/>
          <w:noProof/>
          <w:sz w:val="22"/>
          <w:lang w:val="hy-AM" w:eastAsia="ru-RU"/>
        </w:rPr>
        <w:t>բաժնի</w:t>
      </w:r>
      <w:r>
        <w:rPr>
          <w:rFonts w:ascii="GHEA Grapalat" w:eastAsia="Times New Roman" w:hAnsi="GHEA Grapalat"/>
          <w:i/>
          <w:iCs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iCs/>
          <w:noProof/>
          <w:sz w:val="22"/>
          <w:lang w:val="hy-AM" w:eastAsia="ru-RU"/>
        </w:rPr>
        <w:t>հարկադիր</w:t>
      </w:r>
      <w:r>
        <w:rPr>
          <w:rFonts w:ascii="GHEA Grapalat" w:eastAsia="Times New Roman" w:hAnsi="GHEA Grapalat"/>
          <w:i/>
          <w:iCs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iCs/>
          <w:noProof/>
          <w:sz w:val="22"/>
          <w:lang w:val="hy-AM" w:eastAsia="ru-RU"/>
        </w:rPr>
        <w:t>կատարող</w:t>
      </w:r>
      <w:r>
        <w:rPr>
          <w:rFonts w:ascii="GHEA Grapalat" w:eastAsia="Times New Roman" w:hAnsi="GHEA Grapalat"/>
          <w:i/>
          <w:iCs/>
          <w:noProof/>
          <w:sz w:val="22"/>
          <w:lang w:val="hy-AM" w:eastAsia="ru-RU"/>
        </w:rPr>
        <w:t xml:space="preserve">, </w:t>
      </w:r>
      <w:r>
        <w:rPr>
          <w:rFonts w:ascii="GHEA Grapalat" w:eastAsia="Times New Roman" w:hAnsi="GHEA Grapalat" w:cs="Sylfaen"/>
          <w:i/>
          <w:iCs/>
          <w:noProof/>
          <w:sz w:val="22"/>
          <w:lang w:val="hy-AM" w:eastAsia="ru-RU"/>
        </w:rPr>
        <w:t>արդարադատության ավագ լեյտենանտ Ա.Գաբրիելյանս,</w:t>
      </w:r>
      <w:r>
        <w:rPr>
          <w:rFonts w:ascii="GHEA Grapalat" w:hAnsi="GHEA Grapalat"/>
          <w:i/>
          <w:sz w:val="22"/>
          <w:lang w:val="hy-AM"/>
        </w:rPr>
        <w:t xml:space="preserve"> ուսումնասիրելով </w:t>
      </w:r>
      <w:r w:rsidRPr="007B72E3">
        <w:rPr>
          <w:rFonts w:ascii="GHEA Grapalat" w:hAnsi="GHEA Grapalat"/>
          <w:i/>
          <w:sz w:val="22"/>
          <w:lang w:val="hy-AM"/>
        </w:rPr>
        <w:t xml:space="preserve">04988252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  <w:bookmarkStart w:id="0" w:name="_GoBack"/>
      <w:bookmarkEnd w:id="0"/>
    </w:p>
    <w:p w:rsidR="007B72E3" w:rsidRDefault="007B72E3" w:rsidP="007B72E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7B72E3" w:rsidRDefault="007B72E3" w:rsidP="007B72E3">
      <w:pPr>
        <w:spacing w:after="0" w:line="276" w:lineRule="auto"/>
        <w:jc w:val="both"/>
        <w:rPr>
          <w:rFonts w:ascii="GHEA Grapalat" w:hAnsi="GHEA Grapalat"/>
          <w:b/>
          <w:i/>
          <w:sz w:val="6"/>
          <w:szCs w:val="6"/>
          <w:lang w:val="hy-AM"/>
        </w:rPr>
      </w:pPr>
    </w:p>
    <w:p w:rsidR="007B72E3" w:rsidRDefault="007B72E3" w:rsidP="007B72E3">
      <w:pPr>
        <w:spacing w:after="0"/>
        <w:jc w:val="both"/>
        <w:rPr>
          <w:rFonts w:ascii="GHEA Grapalat" w:hAnsi="GHEA Grapalat"/>
          <w:i/>
          <w:iCs/>
          <w:noProof/>
          <w:sz w:val="22"/>
          <w:lang w:val="hy-AM"/>
        </w:rPr>
      </w:pPr>
      <w:r>
        <w:rPr>
          <w:rFonts w:ascii="GHEA Grapalat" w:hAnsi="GHEA Grapalat"/>
          <w:i/>
          <w:sz w:val="21"/>
          <w:szCs w:val="21"/>
          <w:lang w:val="hy-AM"/>
        </w:rPr>
        <w:t xml:space="preserve">        </w:t>
      </w:r>
      <w:r>
        <w:rPr>
          <w:rFonts w:ascii="GHEA Grapalat" w:hAnsi="GHEA Grapalat"/>
          <w:i/>
          <w:iCs/>
          <w:noProof/>
          <w:sz w:val="22"/>
          <w:lang w:val="hy-AM"/>
        </w:rPr>
        <w:t>ՀՀ Արարատի և Վայոց Ձորի մարզերի ընդհանուր իրավասության դատարանի կողմից                 01.03.2019 թվականին տրված թիվ ԱՎԴ/1323/02/17 կատարողական թերթի համաձայն՝ Տիգրան Վարդանյանից, Էդիկ Հակոբյանից, Վաչագան Ամիրյանից, Գեղուհի Գևորգյանից, Անահիտ Մնացականյանից համապարտության կարգով հօգուտ “Ֆարմ Կրեդիտ Արմենիա ՈՒՎԿ” ՓԲԸ-ի բռնագանձել 4.259,56 ԱՄՆ դոլարին համարժեք ՀՀ դրամ  պարտքի գումարը և 41.320 ՀՀ դրամ նախապես վճարված պետական տուրքի գումար:</w:t>
      </w:r>
    </w:p>
    <w:p w:rsidR="007B72E3" w:rsidRDefault="007B72E3" w:rsidP="007B72E3">
      <w:pPr>
        <w:spacing w:after="0"/>
        <w:jc w:val="both"/>
        <w:rPr>
          <w:rFonts w:ascii="GHEA Grapalat" w:hAnsi="GHEA Grapalat"/>
          <w:i/>
          <w:iCs/>
          <w:noProof/>
          <w:sz w:val="22"/>
          <w:lang w:val="hy-AM"/>
        </w:rPr>
      </w:pPr>
      <w:r>
        <w:rPr>
          <w:rFonts w:ascii="GHEA Grapalat" w:hAnsi="GHEA Grapalat"/>
          <w:i/>
          <w:iCs/>
          <w:noProof/>
          <w:sz w:val="22"/>
          <w:lang w:val="hy-AM"/>
        </w:rPr>
        <w:t xml:space="preserve">       Ինչպես նաև բռնագանձման ենթակա գումարների 5 տոկոսը կատարողական գործողությունների կատարման ծախս:</w:t>
      </w:r>
    </w:p>
    <w:p w:rsidR="007B72E3" w:rsidRPr="007B72E3" w:rsidRDefault="007B72E3" w:rsidP="007B72E3">
      <w:pPr>
        <w:spacing w:after="0"/>
        <w:jc w:val="both"/>
        <w:rPr>
          <w:rFonts w:ascii="GHEA Grapalat" w:hAnsi="GHEA Grapalat"/>
          <w:i/>
          <w:iCs/>
          <w:noProof/>
          <w:sz w:val="22"/>
          <w:lang w:val="hy-AM"/>
        </w:rPr>
      </w:pPr>
      <w:r w:rsidRPr="007B72E3">
        <w:rPr>
          <w:rFonts w:ascii="GHEA Grapalat" w:hAnsi="GHEA Grapalat"/>
          <w:i/>
          <w:iCs/>
          <w:noProof/>
          <w:sz w:val="22"/>
          <w:lang w:val="hy-AM"/>
        </w:rPr>
        <w:t xml:space="preserve">          Կատարողական գործողությունների ընթացքում  պարտապան՝  Վաչագան Բագրատի Ամիրյանի անվամբ որևէ գույք և դրամական միջոցներ չեն հայտնաբերվել:</w:t>
      </w:r>
    </w:p>
    <w:p w:rsidR="007B72E3" w:rsidRDefault="007B72E3" w:rsidP="007B72E3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</w:t>
      </w:r>
      <w:r>
        <w:rPr>
          <w:rFonts w:ascii="GHEA Grapalat" w:hAnsi="GHEA Grapalat"/>
          <w:b/>
          <w:i/>
          <w:sz w:val="22"/>
          <w:lang w:val="hy-AM"/>
        </w:rPr>
        <w:t xml:space="preserve">Կատարողական գործողությունների ընթացքում պարտապան՝ </w:t>
      </w:r>
      <w:r w:rsidRPr="007B72E3">
        <w:rPr>
          <w:rFonts w:ascii="GHEA Grapalat" w:hAnsi="GHEA Grapalat"/>
          <w:b/>
          <w:i/>
          <w:iCs/>
          <w:noProof/>
          <w:sz w:val="22"/>
          <w:lang w:val="hy-AM"/>
        </w:rPr>
        <w:t>Վաչագան Բագրատի Ամիրյանի</w:t>
      </w:r>
      <w:r w:rsidRPr="007B72E3">
        <w:rPr>
          <w:rFonts w:ascii="GHEA Grapalat" w:hAnsi="GHEA Grapalat"/>
          <w:i/>
          <w:iCs/>
          <w:noProof/>
          <w:sz w:val="22"/>
          <w:lang w:val="hy-AM"/>
        </w:rPr>
        <w:t xml:space="preserve"> </w:t>
      </w:r>
      <w:r w:rsidRPr="007B72E3">
        <w:rPr>
          <w:rFonts w:ascii="GHEA Grapalat" w:hAnsi="GHEA Grapalat"/>
          <w:i/>
          <w:iCs/>
          <w:noProof/>
          <w:sz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r>
        <w:rPr>
          <w:rFonts w:ascii="GHEA Grapalat" w:hAnsi="GHEA Grapalat"/>
          <w:b/>
          <w:i/>
          <w:iCs/>
          <w:noProof/>
          <w:sz w:val="22"/>
          <w:lang w:val="hy-AM"/>
        </w:rPr>
        <w:t>պահանջատերերի հանդեպ պարտավորությունների ամբողջական կատարումը ապահովելու համար կամ Հ</w:t>
      </w:r>
      <w:r>
        <w:rPr>
          <w:rFonts w:ascii="GHEA Grapalat" w:hAnsi="GHEA Grapalat"/>
          <w:b/>
          <w:i/>
          <w:sz w:val="22"/>
          <w:lang w:val="hy-AM"/>
        </w:rPr>
        <w:t xml:space="preserve">արկադիր կատարման ծառայության որևէ կատարողական վարույթով </w:t>
      </w:r>
      <w:r>
        <w:rPr>
          <w:rFonts w:ascii="GHEA Grapalat" w:hAnsi="GHEA Grapalat"/>
          <w:b/>
          <w:i/>
          <w:iCs/>
          <w:noProof/>
          <w:sz w:val="22"/>
          <w:lang w:val="hy-AM"/>
        </w:rPr>
        <w:t xml:space="preserve">պահանջատերերի պահանջը բավարարելու դեպքում գույքի օրենքով սահմանված </w:t>
      </w:r>
      <w:r>
        <w:rPr>
          <w:rFonts w:ascii="GHEA Grapalat" w:hAnsi="GHEA Grapalat"/>
          <w:b/>
          <w:i/>
          <w:sz w:val="22"/>
          <w:lang w:val="hy-AM"/>
        </w:rPr>
        <w:t xml:space="preserve">նվազագույն աշխատավարձի հազարապատիկի և ավելի չափով անբավարարության դեպքում անհնարին կդառնա այդ կամ այլ կատարողական վարույթով որևէ այլ </w:t>
      </w:r>
      <w:r>
        <w:rPr>
          <w:rFonts w:ascii="GHEA Grapalat" w:hAnsi="GHEA Grapalat"/>
          <w:b/>
          <w:i/>
          <w:iCs/>
          <w:noProof/>
          <w:sz w:val="22"/>
          <w:lang w:val="hy-AM"/>
        </w:rPr>
        <w:t>պահանջատերերի հանդեպ պարտավորությունների ամբողջական կատարումը.</w:t>
      </w:r>
      <w:r>
        <w:rPr>
          <w:rFonts w:ascii="GHEA Grapalat" w:hAnsi="GHEA Grapalat"/>
          <w:i/>
          <w:sz w:val="22"/>
          <w:lang w:val="hy-AM"/>
        </w:rPr>
        <w:t xml:space="preserve">     </w:t>
      </w:r>
    </w:p>
    <w:p w:rsidR="007B72E3" w:rsidRDefault="007B72E3" w:rsidP="007B72E3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Վերոգրյալի հիման վրա և ղեկավարվելով «Սնանկության մասին» ՀՀ օրենքի 6-րդ հոդվածի   2-րդ մասով, «Դատական ակտերի հարկադիր կատարման մասին» ՀՀ օրենքի 28-րդ հոդվածով և 37-րդ հոդվածի 8-րդ կետով.</w:t>
      </w:r>
    </w:p>
    <w:p w:rsidR="007B72E3" w:rsidRDefault="007B72E3" w:rsidP="007B72E3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B72E3" w:rsidRDefault="007B72E3" w:rsidP="007B72E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7B72E3" w:rsidRDefault="007B72E3" w:rsidP="007B72E3">
      <w:pPr>
        <w:tabs>
          <w:tab w:val="left" w:pos="4425"/>
        </w:tabs>
        <w:spacing w:after="0" w:line="276" w:lineRule="auto"/>
        <w:rPr>
          <w:rFonts w:ascii="GHEA Grapalat" w:hAnsi="GHEA Grapalat"/>
          <w:b/>
          <w:i/>
          <w:sz w:val="6"/>
          <w:szCs w:val="6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ab/>
      </w:r>
    </w:p>
    <w:p w:rsidR="007B72E3" w:rsidRDefault="007B72E3" w:rsidP="007B72E3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  Կասեցնել՝   </w:t>
      </w:r>
      <w:r>
        <w:rPr>
          <w:rFonts w:ascii="GHEA Grapalat" w:hAnsi="GHEA Grapalat"/>
          <w:i/>
          <w:sz w:val="22"/>
          <w:lang w:val="hy-AM"/>
        </w:rPr>
        <w:t>թիվ</w:t>
      </w:r>
      <w:r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7B72E3">
        <w:rPr>
          <w:rFonts w:ascii="GHEA Grapalat" w:hAnsi="GHEA Grapalat"/>
          <w:i/>
          <w:sz w:val="22"/>
          <w:lang w:val="hy-AM"/>
        </w:rPr>
        <w:t xml:space="preserve">04988252 </w:t>
      </w:r>
      <w:r>
        <w:rPr>
          <w:rFonts w:ascii="GHEA Grapalat" w:hAnsi="GHEA Grapalat"/>
          <w:i/>
          <w:sz w:val="22"/>
          <w:lang w:val="hy-AM"/>
        </w:rPr>
        <w:t>կատարողական վարույթը  60-օրյա ժամկետով.</w:t>
      </w:r>
    </w:p>
    <w:p w:rsidR="007B72E3" w:rsidRDefault="007B72E3" w:rsidP="007B72E3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Առաջարկել </w:t>
      </w:r>
      <w:r>
        <w:rPr>
          <w:rFonts w:ascii="GHEA Grapalat" w:hAnsi="GHEA Grapalat"/>
          <w:i/>
          <w:iCs/>
          <w:noProof/>
          <w:sz w:val="22"/>
          <w:lang w:val="hy-AM"/>
        </w:rPr>
        <w:t>պահանջատերերին</w:t>
      </w:r>
      <w:r>
        <w:rPr>
          <w:rFonts w:ascii="GHEA Grapalat" w:hAnsi="GHEA Grapalat"/>
          <w:i/>
          <w:sz w:val="22"/>
          <w:lang w:val="hy-AM"/>
        </w:rPr>
        <w:t xml:space="preserve"> և պարտապանին, նրանցից որևէ մեկի նախաձեռնությամբ                         60-օրյա ժամկետում սնանկության հայց ներկայացնել դատարան:</w:t>
      </w:r>
    </w:p>
    <w:p w:rsidR="007B72E3" w:rsidRDefault="007B72E3" w:rsidP="007B72E3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7B72E3" w:rsidRDefault="007B72E3" w:rsidP="007B72E3">
      <w:pPr>
        <w:tabs>
          <w:tab w:val="left" w:pos="159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</w:p>
    <w:p w:rsidR="007B72E3" w:rsidRDefault="007B72E3" w:rsidP="007B72E3">
      <w:pPr>
        <w:tabs>
          <w:tab w:val="center" w:pos="5385"/>
        </w:tabs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  <w:r>
        <w:rPr>
          <w:rFonts w:ascii="GHEA Grapalat" w:hAnsi="GHEA Grapalat"/>
          <w:i/>
          <w:sz w:val="22"/>
          <w:lang w:val="hy-AM"/>
        </w:rPr>
        <w:tab/>
      </w:r>
    </w:p>
    <w:p w:rsidR="007B72E3" w:rsidRDefault="007B72E3" w:rsidP="007B72E3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B72E3" w:rsidRDefault="007B72E3" w:rsidP="007B72E3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7B72E3" w:rsidRDefault="007B72E3" w:rsidP="007B72E3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7B72E3" w:rsidRDefault="007B72E3" w:rsidP="007B72E3">
      <w:pPr>
        <w:spacing w:after="0"/>
        <w:jc w:val="center"/>
        <w:rPr>
          <w:rFonts w:ascii="GHEA Grapalat" w:eastAsia="Times New Roman" w:hAnsi="GHEA Grapalat" w:cs="Sylfaen"/>
          <w:b/>
          <w:iCs/>
          <w:noProof/>
          <w:szCs w:val="24"/>
          <w:lang w:val="hy-AM" w:eastAsia="ru-RU"/>
        </w:rPr>
      </w:pPr>
      <w:r>
        <w:rPr>
          <w:rFonts w:ascii="GHEA Grapalat" w:hAnsi="GHEA Grapalat" w:cs="Sylfaen"/>
          <w:b/>
          <w:i/>
          <w:szCs w:val="24"/>
          <w:lang w:val="hy-AM"/>
        </w:rPr>
        <w:t>ՀԱՐԿԱԴԻՐ</w:t>
      </w:r>
      <w:r>
        <w:rPr>
          <w:rFonts w:ascii="GHEA Grapalat" w:hAnsi="GHEA Grapalat"/>
          <w:b/>
          <w:i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i/>
          <w:szCs w:val="24"/>
          <w:lang w:val="hy-AM"/>
        </w:rPr>
        <w:t>ԿԱՏԱՐՈՂ</w:t>
      </w:r>
      <w:r>
        <w:rPr>
          <w:rFonts w:ascii="GHEA Grapalat" w:hAnsi="GHEA Grapalat"/>
          <w:b/>
          <w:i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i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i/>
          <w:szCs w:val="24"/>
          <w:lang w:val="en-US"/>
        </w:rPr>
        <w:t xml:space="preserve">        </w:t>
      </w:r>
      <w:r>
        <w:rPr>
          <w:rFonts w:ascii="GHEA Grapalat" w:hAnsi="GHEA Grapalat" w:cs="Sylfaen"/>
          <w:b/>
          <w:i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i/>
          <w:szCs w:val="24"/>
          <w:lang w:val="en-US"/>
        </w:rPr>
        <w:t xml:space="preserve">               </w:t>
      </w:r>
      <w:r>
        <w:rPr>
          <w:rFonts w:ascii="GHEA Grapalat" w:hAnsi="GHEA Grapalat" w:cs="Sylfaen"/>
          <w:b/>
          <w:i/>
          <w:szCs w:val="24"/>
          <w:lang w:val="hy-AM"/>
        </w:rPr>
        <w:t xml:space="preserve">                Ա. ԳԱԲՐԻԵԼՅԱՆ</w:t>
      </w:r>
    </w:p>
    <w:p w:rsidR="002E3C77" w:rsidRDefault="002E3C77"/>
    <w:sectPr w:rsidR="002E3C77" w:rsidSect="007B72E3">
      <w:pgSz w:w="12240" w:h="15840"/>
      <w:pgMar w:top="568" w:right="616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3F"/>
    <w:rsid w:val="002E3C77"/>
    <w:rsid w:val="007B72E3"/>
    <w:rsid w:val="00A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4973-806D-4613-9728-8C7C03C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E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Ararat-5</dc:creator>
  <cp:keywords/>
  <dc:description/>
  <cp:lastModifiedBy>Ararat-5</cp:lastModifiedBy>
  <cp:revision>2</cp:revision>
  <cp:lastPrinted>2019-05-22T11:22:00Z</cp:lastPrinted>
  <dcterms:created xsi:type="dcterms:W3CDTF">2019-05-22T11:18:00Z</dcterms:created>
  <dcterms:modified xsi:type="dcterms:W3CDTF">2019-05-22T11:23:00Z</dcterms:modified>
</cp:coreProperties>
</file>