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7F" w:rsidRDefault="00B6417F" w:rsidP="00B6417F">
      <w:pPr>
        <w:ind w:right="-1" w:firstLine="709"/>
        <w:jc w:val="center"/>
        <w:rPr>
          <w:rFonts w:ascii="GHEA Grapalat" w:hAnsi="GHEA Grapalat"/>
          <w:b/>
          <w:i/>
        </w:rPr>
      </w:pPr>
      <w:bookmarkStart w:id="0" w:name="_GoBack"/>
      <w:bookmarkEnd w:id="0"/>
    </w:p>
    <w:p w:rsidR="00B6417F" w:rsidRDefault="00B6417F" w:rsidP="00B6417F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r>
        <w:rPr>
          <w:rFonts w:ascii="GHEA Grapalat" w:hAnsi="GHEA Grapalat"/>
          <w:b/>
          <w:i/>
        </w:rPr>
        <w:t>Ո Ր Ո Շ ՈՒ Մ</w:t>
      </w:r>
    </w:p>
    <w:p w:rsidR="00B6417F" w:rsidRDefault="00B6417F" w:rsidP="00B6417F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B6417F" w:rsidRDefault="00B6417F" w:rsidP="00B6417F">
      <w:pPr>
        <w:ind w:right="-1" w:firstLine="709"/>
        <w:jc w:val="center"/>
        <w:rPr>
          <w:rFonts w:ascii="GHEA Grapalat" w:eastAsiaTheme="minorEastAsia" w:hAnsi="GHEA Grapalat"/>
          <w:b/>
          <w:i/>
        </w:rPr>
      </w:pPr>
    </w:p>
    <w:p w:rsidR="00B6417F" w:rsidRDefault="00B6417F" w:rsidP="00B6417F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  <w:r w:rsidRPr="00B6417F">
        <w:rPr>
          <w:rFonts w:ascii="GHEA Grapalat" w:hAnsi="GHEA Grapalat"/>
          <w:i/>
          <w:sz w:val="20"/>
          <w:szCs w:val="20"/>
        </w:rPr>
        <w:t>05.06</w:t>
      </w:r>
      <w:r>
        <w:rPr>
          <w:rFonts w:ascii="GHEA Grapalat" w:hAnsi="GHEA Grapalat"/>
          <w:i/>
          <w:sz w:val="20"/>
          <w:szCs w:val="20"/>
        </w:rPr>
        <w:t>.2019թ.</w:t>
      </w:r>
      <w:r>
        <w:rPr>
          <w:rFonts w:ascii="GHEA Grapalat" w:hAnsi="GHEA Grapalat"/>
          <w:i/>
          <w:sz w:val="20"/>
          <w:szCs w:val="20"/>
        </w:rPr>
        <w:tab/>
        <w:t xml:space="preserve">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  <w:szCs w:val="20"/>
        </w:rPr>
        <w:tab/>
      </w:r>
      <w:r>
        <w:rPr>
          <w:rFonts w:ascii="GHEA Grapalat" w:hAnsi="GHEA Grapalat"/>
          <w:i/>
          <w:sz w:val="20"/>
          <w:szCs w:val="20"/>
        </w:rPr>
        <w:tab/>
        <w:t xml:space="preserve">   ք.Երևան</w:t>
      </w:r>
    </w:p>
    <w:p w:rsidR="00B6417F" w:rsidRDefault="00B6417F" w:rsidP="00B6417F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</w:p>
    <w:p w:rsidR="00B6417F" w:rsidRDefault="00B6417F" w:rsidP="00B6417F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ծառայության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Երևան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քաղաքի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բաժնի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հարկադիր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Գ.Արզումանյանս</w:t>
      </w:r>
      <w:r>
        <w:rPr>
          <w:rFonts w:ascii="GHEA Grapalat" w:hAnsi="GHEA Grapalat" w:cs="Sylfaen"/>
          <w:bCs/>
          <w:i/>
          <w:sz w:val="20"/>
          <w:szCs w:val="20"/>
        </w:rPr>
        <w:t>, ուսումնասիրելով 04.06.2019թ.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03593909  </w:t>
      </w:r>
      <w:r>
        <w:rPr>
          <w:rFonts w:ascii="GHEA Grapalat" w:hAnsi="GHEA Grapalat"/>
          <w:bCs/>
          <w:i/>
          <w:sz w:val="20"/>
          <w:szCs w:val="20"/>
        </w:rPr>
        <w:t>կատարողական վարույթի նյութերը</w:t>
      </w:r>
    </w:p>
    <w:p w:rsidR="00B6417F" w:rsidRDefault="00B6417F" w:rsidP="00B6417F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B6417F" w:rsidRDefault="00B6417F" w:rsidP="00B6417F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B6417F" w:rsidRDefault="00B6417F" w:rsidP="00B6417F">
      <w:pPr>
        <w:ind w:firstLine="567"/>
        <w:jc w:val="center"/>
        <w:rPr>
          <w:rFonts w:ascii="GHEA Grapalat" w:hAnsi="GHEA Grapalat" w:cs="Sylfaen"/>
          <w:b/>
          <w:bCs/>
          <w:i/>
        </w:rPr>
      </w:pPr>
    </w:p>
    <w:p w:rsidR="00B6417F" w:rsidRDefault="00B6417F" w:rsidP="00B6417F">
      <w:pPr>
        <w:ind w:firstLine="567"/>
        <w:jc w:val="both"/>
        <w:rPr>
          <w:rFonts w:ascii="Sylfaen" w:hAnsi="Sylfaen" w:cs="Arial"/>
          <w:color w:val="21346E"/>
          <w:sz w:val="18"/>
          <w:szCs w:val="18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ՀՀ </w:t>
      </w:r>
      <w:r>
        <w:rPr>
          <w:rFonts w:ascii="GHEA Grapalat" w:hAnsi="GHEA Grapalat"/>
          <w:bCs/>
          <w:i/>
          <w:color w:val="000000"/>
          <w:sz w:val="20"/>
          <w:szCs w:val="20"/>
        </w:rPr>
        <w:t xml:space="preserve">Երևան քաղաքի </w:t>
      </w:r>
      <w:r>
        <w:rPr>
          <w:rFonts w:ascii="GHEA Grapalat" w:hAnsi="GHEA Grapalat" w:cs="Times Armenian"/>
          <w:i/>
          <w:sz w:val="20"/>
          <w:szCs w:val="20"/>
        </w:rPr>
        <w:t xml:space="preserve">Աջափնյակ և Դավթաշեն </w:t>
      </w:r>
      <w:r>
        <w:rPr>
          <w:rFonts w:ascii="GHEA Grapalat" w:hAnsi="GHEA Grapalat"/>
          <w:bCs/>
          <w:i/>
          <w:color w:val="000000"/>
          <w:sz w:val="20"/>
          <w:szCs w:val="20"/>
        </w:rPr>
        <w:t xml:space="preserve"> վարչական շրջանների ընդհանուր իրավասության դատարանի կողմից 18.04.2017թ. տրված թիվ ԵԱԴԴ 4547/02/16  կատարողական թերթի համաձայն պետք է  </w:t>
      </w:r>
      <w:r>
        <w:rPr>
          <w:rFonts w:ascii="GHEA Grapalat" w:hAnsi="GHEA Grapalat" w:cs="Arial"/>
          <w:i/>
          <w:color w:val="21346E"/>
          <w:sz w:val="20"/>
          <w:szCs w:val="20"/>
        </w:rPr>
        <w:t>Աննա Ռազմիկի Բաղդասարյանի հօգուտ «ՎՏԲ-Հայաստան բանկ» ՓԲԸ-ի բռնագանձել 470.931,50 ՀՀ դրամ, որից վարկի գումար 374.736,30 ՀՀ դրամ, վարկի դիմաց հաշվարկված տոկոս` 49.430,80 ՀՀ դրամ (որից ժամկետանց տոկոս` 35.201,10 ՀՀ դրամ), ժամկետանց տոկոսի դիմաց հաշվարկված տույժ՝ 2.530,40 ՀՀ դրամ, վարկի գումարի առնվազն 10%չմարելու դեպքում տուգանք՝ 35.000,00 ՀՀ դրամ և 9.234,00 ՀՀ դրամ՝ որպես նախապես վճարված պետական տուրքի գումար:</w:t>
      </w:r>
      <w:r>
        <w:rPr>
          <w:rFonts w:ascii="GHEA Grapalat" w:hAnsi="GHEA Grapalat" w:cs="Arial"/>
          <w:i/>
          <w:color w:val="21346E"/>
          <w:sz w:val="20"/>
          <w:szCs w:val="20"/>
        </w:rPr>
        <w:br/>
        <w:t>3. 08.11.2016թվականից ժամկետանց վարկի մնացորդի և ժամկետանց տոկոսի նկատմամբ տույժերի հաշվարկը մինչև դրա փաստացի մարումը շարունակել օրական 0.2%-ով:</w:t>
      </w:r>
      <w:r>
        <w:rPr>
          <w:rFonts w:ascii="GHEA Grapalat" w:hAnsi="GHEA Grapalat" w:cs="Arial"/>
          <w:i/>
          <w:color w:val="21346E"/>
          <w:sz w:val="20"/>
          <w:szCs w:val="20"/>
        </w:rPr>
        <w:br/>
        <w:t>4. 08.11.2016թվականից հաշվարկել և բռնագանձել սահմանված 5.000,00 ՀՀ դրամ տուգանքը մինչև գումարի փաստացի մարումը</w:t>
      </w:r>
      <w:r>
        <w:rPr>
          <w:rFonts w:ascii="Arial Unicode" w:hAnsi="Arial Unicode" w:cs="Arial"/>
          <w:color w:val="21346E"/>
          <w:sz w:val="18"/>
          <w:szCs w:val="18"/>
        </w:rPr>
        <w:t xml:space="preserve">: </w:t>
      </w:r>
    </w:p>
    <w:p w:rsidR="00B6417F" w:rsidRDefault="00B6417F" w:rsidP="00B6417F">
      <w:pPr>
        <w:ind w:firstLine="567"/>
        <w:jc w:val="both"/>
        <w:rPr>
          <w:rFonts w:ascii="GHEA Grapalat" w:hAnsi="GHEA Grapalat" w:cs="Sylfaen"/>
          <w:bCs/>
          <w:i/>
          <w:sz w:val="20"/>
          <w:szCs w:val="20"/>
        </w:rPr>
      </w:pPr>
      <w:r>
        <w:rPr>
          <w:rFonts w:ascii="GHEA Grapalat" w:hAnsi="GHEA Grapalat" w:cs="Sylfaen"/>
          <w:bCs/>
          <w:i/>
          <w:sz w:val="20"/>
          <w:szCs w:val="20"/>
        </w:rPr>
        <w:t xml:space="preserve">Ինչպես նաև  </w:t>
      </w:r>
      <w:r>
        <w:rPr>
          <w:rFonts w:ascii="GHEA Grapalat" w:hAnsi="GHEA Grapalat"/>
          <w:bCs/>
          <w:i/>
          <w:color w:val="000000"/>
          <w:sz w:val="20"/>
          <w:szCs w:val="20"/>
        </w:rPr>
        <w:t xml:space="preserve">պարտապանից  </w:t>
      </w:r>
      <w:r>
        <w:rPr>
          <w:rFonts w:ascii="GHEA Grapalat" w:hAnsi="GHEA Grapalat" w:cs="Sylfaen"/>
          <w:bCs/>
          <w:i/>
          <w:sz w:val="20"/>
          <w:szCs w:val="20"/>
        </w:rPr>
        <w:t>բռնագանձել  բռնագանձվող գումարի 5 տոկոսը,որպես կատարողական գործողությունների կատարման ծախս։</w:t>
      </w:r>
    </w:p>
    <w:p w:rsidR="00B6417F" w:rsidRDefault="00B6417F" w:rsidP="00B6417F">
      <w:pPr>
        <w:ind w:left="-142" w:right="-143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 Կատարողական վարույթով բռնագանձման վերաբերյալ վճռի հարկադիր կատարման ընթացքում պարտապան Աննա Բաղդասարյանի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B6417F" w:rsidRDefault="00B6417F" w:rsidP="00B6417F">
      <w:pPr>
        <w:spacing w:line="204" w:lineRule="auto"/>
        <w:jc w:val="both"/>
        <w:rPr>
          <w:rFonts w:ascii="GHEA Grapalat" w:hAnsi="GHEA Grapalat" w:cstheme="minorBidi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B6417F" w:rsidRDefault="00B6417F" w:rsidP="00B6417F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B6417F" w:rsidRDefault="00B6417F" w:rsidP="00B6417F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B6417F" w:rsidRDefault="00B6417F" w:rsidP="00B6417F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B6417F" w:rsidRDefault="00B6417F" w:rsidP="00B6417F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B6417F" w:rsidRDefault="00B6417F" w:rsidP="00B6417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szCs w:val="20"/>
        </w:rPr>
        <w:t>04.06.2019թ.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03593909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B6417F" w:rsidRDefault="00B6417F" w:rsidP="00B6417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6417F" w:rsidRDefault="00B6417F" w:rsidP="00B6417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B6417F" w:rsidRDefault="00B6417F" w:rsidP="00B6417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B6417F" w:rsidRDefault="00B6417F" w:rsidP="00B6417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6417F" w:rsidRDefault="00B6417F" w:rsidP="00B6417F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B6417F" w:rsidRDefault="00B6417F" w:rsidP="00B6417F">
      <w:pPr>
        <w:spacing w:line="204" w:lineRule="auto"/>
        <w:rPr>
          <w:i/>
          <w:szCs w:val="28"/>
          <w:lang w:val="ru-RU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BE6DB4" w:rsidRDefault="00BE6DB4"/>
    <w:sectPr w:rsidR="00BE6DB4" w:rsidSect="00B6417F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D4"/>
    <w:rsid w:val="00311DD4"/>
    <w:rsid w:val="00B6417F"/>
    <w:rsid w:val="00B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11A0B-9BB9-4B56-BA16-E5ECAF6A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2019-06-05T11:25:00Z</dcterms:created>
  <dcterms:modified xsi:type="dcterms:W3CDTF">2019-06-05T11:25:00Z</dcterms:modified>
</cp:coreProperties>
</file>