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66" w:rsidRDefault="00E43B66" w:rsidP="00E43B66">
      <w:pPr>
        <w:rPr>
          <w:rFonts w:ascii="Calibri" w:hAnsi="Calibri"/>
        </w:rPr>
      </w:pPr>
      <w:bookmarkStart w:id="0" w:name="_GoBack"/>
    </w:p>
    <w:bookmarkEnd w:id="0"/>
    <w:p w:rsidR="00E43B66" w:rsidRPr="00A6592C" w:rsidRDefault="00E43B66" w:rsidP="00E43B66">
      <w:pPr>
        <w:spacing w:after="0"/>
        <w:jc w:val="center"/>
        <w:rPr>
          <w:rFonts w:ascii="GHEA Grapalat" w:hAnsi="GHEA Grapalat"/>
          <w:b/>
          <w:i/>
          <w:sz w:val="28"/>
          <w:szCs w:val="28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Շ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Մ</w:t>
      </w:r>
    </w:p>
    <w:p w:rsidR="00E43B66" w:rsidRDefault="00E43B66" w:rsidP="00E43B66">
      <w:pPr>
        <w:spacing w:after="0" w:line="276" w:lineRule="auto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26"/>
          <w:szCs w:val="26"/>
          <w:lang w:val="en-US"/>
        </w:rPr>
        <w:t>Կատարողական</w:t>
      </w:r>
      <w:r w:rsidRPr="00A6592C">
        <w:rPr>
          <w:rFonts w:ascii="GHEA Grapalat" w:hAnsi="GHEA Grapalat"/>
          <w:b/>
          <w:i/>
          <w:sz w:val="26"/>
          <w:szCs w:val="26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en-US"/>
        </w:rPr>
        <w:t>վարույթը</w:t>
      </w:r>
      <w:r w:rsidRPr="00A6592C">
        <w:rPr>
          <w:rFonts w:ascii="GHEA Grapalat" w:hAnsi="GHEA Grapalat"/>
          <w:b/>
          <w:i/>
          <w:sz w:val="26"/>
          <w:szCs w:val="26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en-US"/>
        </w:rPr>
        <w:t>կասեցնելու</w:t>
      </w:r>
      <w:r w:rsidRPr="00A6592C">
        <w:rPr>
          <w:rFonts w:ascii="GHEA Grapalat" w:hAnsi="GHEA Grapalat"/>
          <w:b/>
          <w:i/>
          <w:sz w:val="26"/>
          <w:szCs w:val="26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en-US"/>
        </w:rPr>
        <w:t>մասին</w:t>
      </w:r>
    </w:p>
    <w:p w:rsidR="00E43B66" w:rsidRDefault="00E43B66" w:rsidP="00E43B66">
      <w:pPr>
        <w:tabs>
          <w:tab w:val="left" w:pos="8730"/>
        </w:tabs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06/06/2019թ                                                                                                      ք. Եղեգնաձոր</w:t>
      </w:r>
    </w:p>
    <w:p w:rsidR="00E43B66" w:rsidRDefault="00E43B66" w:rsidP="00E43B66">
      <w:pPr>
        <w:spacing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Հարկադիր կատարումն ապահովող ծառայության Վայոց ձորի մարզային բաժնի հարկադիր կատարող արդարադատության կապիտան Հ.Հակոբյանս ուսումնասիրելով 18.08.2017թ. հարուցված թիվ 03538574 կատարողական վարույթի նյութերը.</w:t>
      </w:r>
    </w:p>
    <w:p w:rsidR="00E43B66" w:rsidRPr="00A6592C" w:rsidRDefault="00E43B66" w:rsidP="00E43B66">
      <w:pPr>
        <w:tabs>
          <w:tab w:val="left" w:pos="3420"/>
        </w:tabs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E43B66" w:rsidRDefault="00E43B66" w:rsidP="00E43B6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ՀՀ Արարատի և Վայոց ձորի մարզերի ընդհանուր իրավասության դատարանի կողմից 04.10.2017թ. տրված թիվ ԱՎԴ3/0739/02/17 կատարողական թերթի համաձայն պետք է Ռոմիկ Զաքարյանից հօգուտ &lt;&lt;ՎՏԲ-Հայաստան բանկ&gt;&gt; ՓԲԸ-ի բռնագանձել 19.119.080 դրամ և տոկոսներ, ինչպես նաև բռնագանձման ենթակա գումարի 5%-ը որպես կատարողական գործողությունների կատարման ծախս։</w:t>
      </w:r>
    </w:p>
    <w:p w:rsidR="00E43B66" w:rsidRDefault="00E43B66" w:rsidP="00E43B6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Կատարողական գործողությունների ընթացքում  արգելանք է դրվել գրավադրված, Երևան քաղաքի Ներքին Շենգավիթ 11-րդ փողոց 2-րդ նրբանցք թիվ 28/3 հասցեում գտնվող անշարժ գույքի վրա, որը փորձագետի կողմից գնահատվել է 21.000.000 դրամ: Պարտապանի պարտքը 26.04.2019թ.-ի դրությամբ կազմում է 37.285.759 դրամ, ինչպես նաև 1.864.288 դրամ՝ որպես կատարողական գործողությունների կատարման ծախս: </w:t>
      </w:r>
    </w:p>
    <w:p w:rsidR="00E43B66" w:rsidRDefault="00E43B66" w:rsidP="00E43B6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Ինչպես նաև արգելանք է դրվել պարտապան Ռոմիկ Զաքարյանին սեփականության իրավունքով պատկանող Mersedes-Benz E 320 մակնիշի և ԳԱԶ 322132-418 մակնիշի ավտոմեքենաների վրա, որոնք գրավադրված են &lt;&lt;Ակբա-Կրեդիտ ագրիկոլ բանկ&gt;&gt; ՓԲԸ-ում:</w:t>
      </w:r>
    </w:p>
    <w:p w:rsidR="00E43B66" w:rsidRDefault="00E43B66" w:rsidP="00E43B6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ՈՒստի նշված գույքերը նվազագույն աշխատավարձի  հազարապատիկի և ավելի չափով բավարար չեն պահանջատիրոջ հանդեպ պարտավորությունների ամբողջական կատարումն ապահովելու համար:              </w:t>
      </w:r>
    </w:p>
    <w:p w:rsidR="00E43B66" w:rsidRDefault="00E43B66" w:rsidP="00E43B66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E43B66" w:rsidRDefault="00E43B66" w:rsidP="00E43B66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E43B66" w:rsidRPr="00472847" w:rsidRDefault="00E43B66" w:rsidP="00E43B66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E43B66" w:rsidRDefault="00E43B66" w:rsidP="00E43B6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Կասեցնել 18.08.2017թ. հարուցված թիվ 03538574 կատարողական վարույթը 60-օրյա ժամկետով.</w:t>
      </w:r>
    </w:p>
    <w:p w:rsidR="00E43B66" w:rsidRDefault="00E43B66" w:rsidP="00E43B6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43B66" w:rsidRDefault="00E43B66" w:rsidP="00E43B6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43B66" w:rsidRDefault="00E43B66" w:rsidP="00E43B6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43B66" w:rsidRDefault="00E43B66" w:rsidP="00E43B6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43B66" w:rsidRDefault="00E43B66" w:rsidP="00E43B66">
      <w:pPr>
        <w:tabs>
          <w:tab w:val="left" w:pos="1710"/>
        </w:tabs>
        <w:rPr>
          <w:rFonts w:ascii="GHEA Grapalat" w:hAnsi="GHEA Grapalat"/>
          <w:b/>
          <w:i/>
          <w:sz w:val="28"/>
          <w:szCs w:val="28"/>
          <w:lang w:val="hy-AM"/>
        </w:rPr>
      </w:pPr>
    </w:p>
    <w:p w:rsidR="00E43B66" w:rsidRDefault="00E43B66" w:rsidP="00E43B66">
      <w:pPr>
        <w:tabs>
          <w:tab w:val="left" w:pos="1710"/>
        </w:tabs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ՀԱՐԿԱԴԻՐ ԿԱՏԱՐՈՂ                                          Հ.ՀԱԿՈԲՅԱՆ</w:t>
      </w:r>
    </w:p>
    <w:p w:rsidR="00E43B66" w:rsidRPr="00F3760D" w:rsidRDefault="00E43B66" w:rsidP="00E43B66">
      <w:pPr>
        <w:rPr>
          <w:rFonts w:ascii="Calibri" w:hAnsi="Calibri"/>
        </w:rPr>
      </w:pPr>
    </w:p>
    <w:p w:rsidR="009E4D51" w:rsidRDefault="009E4D51"/>
    <w:sectPr w:rsidR="009E4D51" w:rsidSect="00364E9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D1"/>
    <w:rsid w:val="005C33D1"/>
    <w:rsid w:val="009E4D51"/>
    <w:rsid w:val="00E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D20CF-4EAE-4D83-9D22-03624F1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66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Vayotsdzor-2</dc:creator>
  <cp:keywords/>
  <dc:description/>
  <cp:lastModifiedBy>Vayotsdzor-2</cp:lastModifiedBy>
  <cp:revision>2</cp:revision>
  <dcterms:created xsi:type="dcterms:W3CDTF">2019-06-06T14:05:00Z</dcterms:created>
  <dcterms:modified xsi:type="dcterms:W3CDTF">2019-06-06T14:05:00Z</dcterms:modified>
</cp:coreProperties>
</file>