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3" w:rsidRDefault="006D2A43" w:rsidP="006D2A43">
      <w:pPr>
        <w:spacing w:line="276" w:lineRule="auto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bCs/>
        </w:rPr>
        <w:t>Ո Ր Ո Շ Ո Ւ Մ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6D2A43" w:rsidRDefault="006D2A43" w:rsidP="006D2A43">
      <w:pPr>
        <w:spacing w:line="276" w:lineRule="auto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07.06.2019</w:t>
      </w:r>
      <w:r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           </w:t>
      </w:r>
      <w:r>
        <w:rPr>
          <w:rFonts w:ascii="GHEA Grapalat" w:hAnsi="GHEA Grapalat" w:cs="Sylfaen"/>
          <w:bCs/>
          <w:sz w:val="22"/>
          <w:szCs w:val="22"/>
        </w:rPr>
        <w:t>ք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Sylfaen"/>
          <w:bCs/>
          <w:sz w:val="22"/>
          <w:szCs w:val="22"/>
        </w:rPr>
        <w:t>Երևան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6D2A43" w:rsidRDefault="006D2A43" w:rsidP="006D2A43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Հարկադիր կատարումն ապահովող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ծառայության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Երևան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քաղաքի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Շեն</w:t>
      </w:r>
      <w:r>
        <w:rPr>
          <w:rFonts w:ascii="GHEA Grapalat" w:hAnsi="GHEA Grapalat" w:cs="Times Armenian"/>
          <w:bCs/>
          <w:sz w:val="20"/>
          <w:szCs w:val="20"/>
        </w:rPr>
        <w:t>գ</w:t>
      </w:r>
      <w:r>
        <w:rPr>
          <w:rFonts w:ascii="GHEA Grapalat" w:hAnsi="GHEA Grapalat" w:cs="Sylfaen"/>
          <w:bCs/>
          <w:sz w:val="20"/>
          <w:szCs w:val="20"/>
        </w:rPr>
        <w:t>ավիթ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բաժնի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հարկադիր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կատարող, արդարադատության լեյտենանտ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Կ.Վարդանյանս</w:t>
      </w:r>
      <w:r>
        <w:rPr>
          <w:rFonts w:ascii="GHEA Grapalat" w:hAnsi="GHEA Grapalat" w:cs="Times Armenian"/>
          <w:bCs/>
          <w:sz w:val="20"/>
          <w:szCs w:val="20"/>
        </w:rPr>
        <w:t xml:space="preserve">, </w:t>
      </w:r>
      <w:r>
        <w:rPr>
          <w:rFonts w:ascii="GHEA Grapalat" w:hAnsi="GHEA Grapalat" w:cs="Sylfaen"/>
          <w:bCs/>
          <w:sz w:val="20"/>
          <w:szCs w:val="20"/>
        </w:rPr>
        <w:t>ուսումնասիրելով</w:t>
      </w:r>
      <w:r>
        <w:rPr>
          <w:rFonts w:ascii="GHEA Grapalat" w:hAnsi="GHEA Grapalat" w:cs="Times Armenian"/>
          <w:bCs/>
          <w:sz w:val="20"/>
          <w:szCs w:val="20"/>
        </w:rPr>
        <w:t xml:space="preserve"> 07.06.2019</w:t>
      </w:r>
      <w:r>
        <w:rPr>
          <w:rFonts w:ascii="GHEA Grapalat" w:hAnsi="GHEA Grapalat" w:cs="Sylfaen"/>
          <w:bCs/>
          <w:sz w:val="20"/>
          <w:szCs w:val="20"/>
        </w:rPr>
        <w:t>թ</w:t>
      </w:r>
      <w:r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վերսկսված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04526834 </w:t>
      </w:r>
      <w:r>
        <w:rPr>
          <w:rFonts w:ascii="GHEA Grapalat" w:hAnsi="GHEA Grapalat" w:cs="Sylfaen"/>
          <w:bCs/>
          <w:sz w:val="20"/>
          <w:szCs w:val="20"/>
        </w:rPr>
        <w:t>կատարողական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վարույթի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նյութերը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/>
          <w:bCs/>
          <w:sz w:val="22"/>
          <w:szCs w:val="20"/>
        </w:rPr>
      </w:pP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Պ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Ա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Ր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Զ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Ե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Ց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Ի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Երևան քաղաքի Շենգավիթ վարչական շրջանի ընդհանուր իրավասության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դատարանի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01.04.2019</w:t>
      </w:r>
      <w:r>
        <w:rPr>
          <w:rFonts w:ascii="GHEA Grapalat" w:hAnsi="GHEA Grapalat" w:cs="Sylfaen"/>
          <w:sz w:val="20"/>
          <w:szCs w:val="20"/>
        </w:rPr>
        <w:t>թ</w:t>
      </w:r>
      <w:r>
        <w:rPr>
          <w:rFonts w:ascii="GHEA Grapalat" w:hAnsi="GHEA Grapalat"/>
          <w:sz w:val="20"/>
          <w:szCs w:val="20"/>
        </w:rPr>
        <w:t xml:space="preserve">. </w:t>
      </w:r>
      <w:r>
        <w:rPr>
          <w:rFonts w:ascii="GHEA Grapalat" w:hAnsi="GHEA Grapalat" w:cs="Sylfaen"/>
          <w:sz w:val="20"/>
          <w:szCs w:val="20"/>
        </w:rPr>
        <w:t>տրված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թիվ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ԵԴ/18355/02/18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կատարողական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թերթի համաձայն պետք է՝ Մարգարիտ Նորայրի Սպերցյանից հօգուտ &lt;&lt;ՎՏԲ-Հայաստան բանկ&gt;&gt; ՓԲ ընկերության բռնագանձել 1 758 913,90 ՀՀ դրամ գումար, այդ թվում`վարկի գումար 1 500 000 ՀՀ դրամ, վարկի դիմաց հաշվարկված տոկոս 149745,70 ՀՀ դրամ, ժամկետանց տոկոսի դիմաց հաշվարկված տույժ` 16385,70 ՀՀ դրամ, ժամկետանց գումարի դիմաց հաշվարկված տույժ՝ 18532,50 ՀՀ դրամ, վարկերի սպասարկման հաշիվներ՝ 74250 ՀՀ դրամ, ինչպես նաև 35178,30 ՀՀ դրամ նախապես վճարված պետական տուրքի գումար:Մարգարիտ Նորայրի Սպերցյանից հօգուտ &lt;&lt;ՎՏԲ-Հայաստան բանկ&gt;&gt; ՓԲ ընկերության հաշվարկել և բռնագանձել տույժ` ժամկետանց վարկի մնացորդի և տոկոսների նկատմամբ 28.08.2018թ-ից մինչև դրա փաստացի մարումը յուրաքանչյուր ուշացրած օրվա համար օրական 0.09 տոկոս:      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E548F0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Կատարողական գործողութ</w:t>
      </w:r>
      <w:r w:rsidR="00E548F0">
        <w:rPr>
          <w:rFonts w:ascii="GHEA Grapalat" w:hAnsi="GHEA Grapalat" w:cs="Sylfaen"/>
          <w:sz w:val="20"/>
          <w:szCs w:val="20"/>
        </w:rPr>
        <w:t xml:space="preserve">յունների ընթացքում գրավի առարկա հանդիսացող գույքը </w:t>
      </w:r>
      <w:r>
        <w:rPr>
          <w:rFonts w:ascii="GHEA Grapalat" w:hAnsi="GHEA Grapalat" w:cs="Sylfaen"/>
          <w:sz w:val="20"/>
          <w:szCs w:val="20"/>
        </w:rPr>
        <w:t>գնահատվել է 1.099.400 ՀՀ դրամ,</w:t>
      </w:r>
      <w:r w:rsidR="00E548F0" w:rsidRPr="00E548F0">
        <w:rPr>
          <w:rFonts w:ascii="GHEA Grapalat" w:hAnsi="GHEA Grapalat" w:cs="Sylfaen"/>
          <w:sz w:val="20"/>
          <w:szCs w:val="20"/>
        </w:rPr>
        <w:t xml:space="preserve"> </w:t>
      </w:r>
      <w:r w:rsidR="00E548F0">
        <w:rPr>
          <w:rFonts w:ascii="GHEA Grapalat" w:hAnsi="GHEA Grapalat" w:cs="Sylfaen"/>
          <w:sz w:val="20"/>
          <w:szCs w:val="20"/>
        </w:rPr>
        <w:t>մ</w:t>
      </w:r>
      <w:r w:rsidR="00E548F0" w:rsidRPr="003D62B1">
        <w:rPr>
          <w:rFonts w:ascii="GHEA Grapalat" w:hAnsi="GHEA Grapalat" w:cs="Sylfaen"/>
          <w:sz w:val="20"/>
          <w:szCs w:val="20"/>
        </w:rPr>
        <w:t>իաժամանակ պահանջատերը հ</w:t>
      </w:r>
      <w:r w:rsidR="00E548F0">
        <w:rPr>
          <w:rFonts w:ascii="GHEA Grapalat" w:hAnsi="GHEA Grapalat" w:cs="Sylfaen"/>
          <w:sz w:val="20"/>
          <w:szCs w:val="20"/>
        </w:rPr>
        <w:t>այտնել է, որ պարտապանի պարտքը 05</w:t>
      </w:r>
      <w:r w:rsidR="00E548F0" w:rsidRPr="003D62B1">
        <w:rPr>
          <w:rFonts w:ascii="GHEA Grapalat" w:hAnsi="GHEA Grapalat" w:cs="Sylfaen"/>
          <w:sz w:val="20"/>
          <w:szCs w:val="20"/>
        </w:rPr>
        <w:t>.0</w:t>
      </w:r>
      <w:r w:rsidR="00E548F0">
        <w:rPr>
          <w:rFonts w:ascii="GHEA Grapalat" w:hAnsi="GHEA Grapalat" w:cs="Sylfaen"/>
          <w:sz w:val="20"/>
          <w:szCs w:val="20"/>
        </w:rPr>
        <w:t>4</w:t>
      </w:r>
      <w:r w:rsidR="00E548F0" w:rsidRPr="003D62B1">
        <w:rPr>
          <w:rFonts w:ascii="GHEA Grapalat" w:hAnsi="GHEA Grapalat" w:cs="Sylfaen"/>
          <w:sz w:val="20"/>
          <w:szCs w:val="20"/>
        </w:rPr>
        <w:t>.</w:t>
      </w:r>
      <w:r w:rsidR="00E548F0">
        <w:rPr>
          <w:rFonts w:ascii="GHEA Grapalat" w:hAnsi="GHEA Grapalat" w:cs="Sylfaen"/>
          <w:sz w:val="20"/>
          <w:szCs w:val="20"/>
        </w:rPr>
        <w:t>2019թ. դրությամբ կազմում է 2</w:t>
      </w:r>
      <w:r w:rsidR="00E548F0" w:rsidRPr="00E548F0">
        <w:rPr>
          <w:rFonts w:ascii="GHEA Grapalat" w:hAnsi="GHEA Grapalat" w:cs="Sylfaen"/>
          <w:sz w:val="20"/>
          <w:szCs w:val="20"/>
        </w:rPr>
        <w:t>.</w:t>
      </w:r>
      <w:r w:rsidR="00E548F0">
        <w:rPr>
          <w:rFonts w:ascii="GHEA Grapalat" w:hAnsi="GHEA Grapalat" w:cs="Sylfaen"/>
          <w:sz w:val="20"/>
          <w:szCs w:val="20"/>
        </w:rPr>
        <w:t>055</w:t>
      </w:r>
      <w:r w:rsidR="00E548F0" w:rsidRPr="003D62B1">
        <w:rPr>
          <w:rFonts w:ascii="GHEA Grapalat" w:hAnsi="GHEA Grapalat" w:cs="Sylfaen"/>
          <w:sz w:val="20"/>
          <w:szCs w:val="20"/>
        </w:rPr>
        <w:t>.</w:t>
      </w:r>
      <w:r w:rsidR="00E548F0">
        <w:rPr>
          <w:rFonts w:ascii="GHEA Grapalat" w:hAnsi="GHEA Grapalat" w:cs="Sylfaen"/>
          <w:sz w:val="20"/>
          <w:szCs w:val="20"/>
        </w:rPr>
        <w:t>331 ՀՀ դրամ,</w:t>
      </w:r>
      <w:r>
        <w:rPr>
          <w:rFonts w:ascii="GHEA Grapalat" w:hAnsi="GHEA Grapalat" w:cs="Sylfaen"/>
          <w:sz w:val="20"/>
          <w:szCs w:val="20"/>
        </w:rPr>
        <w:t xml:space="preserve"> որն էլ բավարար չէ պահանջատիրոջ պահանջները բավարարաելու համար։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Պարտապանին պատկանող այլ գույք և եկամուտներ չեն հայտնաբերվել, ի հայտ է եկել սնանկության հատկանիշներ: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  <w:r>
        <w:rPr>
          <w:rFonts w:ascii="GHEA Grapalat" w:hAnsi="GHEA Grapalat" w:cs="Sylfaen"/>
          <w:sz w:val="20"/>
          <w:szCs w:val="22"/>
        </w:rPr>
        <w:t xml:space="preserve"> </w:t>
      </w:r>
      <w:r>
        <w:rPr>
          <w:rFonts w:ascii="GHEA Grapalat" w:hAnsi="GHEA Grapalat" w:cs="Sylfaen"/>
          <w:sz w:val="18"/>
          <w:szCs w:val="20"/>
        </w:rPr>
        <w:t xml:space="preserve">      </w:t>
      </w:r>
      <w:r>
        <w:rPr>
          <w:rFonts w:ascii="GHEA Grapalat" w:hAnsi="GHEA Grapalat" w:cs="Sylfaen"/>
          <w:b/>
          <w:bCs/>
          <w:sz w:val="18"/>
          <w:szCs w:val="20"/>
        </w:rPr>
        <w:t xml:space="preserve"> Վերո</w:t>
      </w:r>
      <w:r>
        <w:rPr>
          <w:rFonts w:ascii="GHEA Grapalat" w:hAnsi="GHEA Grapalat" w:cs="Times Armenian"/>
          <w:b/>
          <w:bCs/>
          <w:sz w:val="18"/>
          <w:szCs w:val="20"/>
        </w:rPr>
        <w:t>գ</w:t>
      </w:r>
      <w:r>
        <w:rPr>
          <w:rFonts w:ascii="GHEA Grapalat" w:hAnsi="GHEA Grapalat" w:cs="Sylfaen"/>
          <w:b/>
          <w:bCs/>
          <w:sz w:val="18"/>
          <w:szCs w:val="20"/>
        </w:rPr>
        <w:t>րյալի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հիման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վրա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և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ղեկավարվելով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 Ր Ո Շ Ե Ց Ի</w:t>
      </w:r>
      <w:bookmarkStart w:id="0" w:name="_GoBack"/>
      <w:bookmarkEnd w:id="0"/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  <w:sz w:val="22"/>
        </w:rPr>
      </w:pP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Sylfaen"/>
          <w:bCs/>
          <w:sz w:val="18"/>
          <w:szCs w:val="20"/>
        </w:rPr>
        <w:t xml:space="preserve">            </w:t>
      </w:r>
      <w:r>
        <w:rPr>
          <w:rFonts w:ascii="GHEA Grapalat" w:hAnsi="GHEA Grapalat" w:cs="Sylfaen"/>
          <w:bCs/>
          <w:sz w:val="20"/>
          <w:szCs w:val="20"/>
        </w:rPr>
        <w:t>Կասեցնել</w:t>
      </w:r>
      <w:r>
        <w:rPr>
          <w:rFonts w:ascii="GHEA Grapalat" w:hAnsi="GHEA Grapalat" w:cs="Times Armenian"/>
          <w:bCs/>
          <w:sz w:val="20"/>
          <w:szCs w:val="20"/>
        </w:rPr>
        <w:t xml:space="preserve"> 07.06.2019</w:t>
      </w:r>
      <w:r>
        <w:rPr>
          <w:rFonts w:ascii="GHEA Grapalat" w:hAnsi="GHEA Grapalat" w:cs="Sylfaen"/>
          <w:bCs/>
          <w:sz w:val="20"/>
          <w:szCs w:val="20"/>
        </w:rPr>
        <w:t>թ</w:t>
      </w:r>
      <w:r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վերսկսված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04526834 </w:t>
      </w:r>
      <w:r>
        <w:rPr>
          <w:rFonts w:ascii="GHEA Grapalat" w:hAnsi="GHEA Grapalat" w:cs="Sylfaen"/>
          <w:bCs/>
          <w:sz w:val="20"/>
          <w:szCs w:val="20"/>
        </w:rPr>
        <w:t>կատարողական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վարույթը</w:t>
      </w:r>
      <w:r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  <w:sz w:val="20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>
        <w:rPr>
          <w:rFonts w:ascii="GHEA Grapalat" w:hAnsi="GHEA Grapalat" w:cs="Times Armenian"/>
          <w:b/>
          <w:bCs/>
          <w:sz w:val="18"/>
          <w:szCs w:val="20"/>
        </w:rPr>
        <w:t xml:space="preserve">   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Times Armenian"/>
            <w:b/>
            <w:bCs/>
            <w:color w:val="auto"/>
            <w:sz w:val="18"/>
            <w:szCs w:val="20"/>
            <w:u w:val="none"/>
          </w:rPr>
          <w:t>www.azdarar.am</w:t>
        </w:r>
      </w:hyperlink>
      <w:r>
        <w:rPr>
          <w:rFonts w:ascii="GHEA Grapalat" w:hAnsi="GHEA Grapalat" w:cs="Times Armenian"/>
          <w:b/>
          <w:bCs/>
          <w:sz w:val="18"/>
          <w:szCs w:val="20"/>
        </w:rPr>
        <w:t xml:space="preserve"> ինտերնետային կայքում: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>
        <w:rPr>
          <w:rFonts w:ascii="GHEA Grapalat" w:hAnsi="GHEA Grapalat"/>
          <w:b/>
          <w:bCs/>
          <w:sz w:val="18"/>
          <w:szCs w:val="20"/>
        </w:rPr>
        <w:tab/>
      </w:r>
      <w:r>
        <w:rPr>
          <w:rFonts w:ascii="GHEA Grapalat" w:hAnsi="GHEA Grapalat" w:cs="Sylfaen"/>
          <w:b/>
          <w:bCs/>
          <w:sz w:val="18"/>
          <w:szCs w:val="20"/>
        </w:rPr>
        <w:t>Որոշման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պատճեն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ուղարկել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կողմերին</w:t>
      </w:r>
      <w:r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  <w:r>
        <w:rPr>
          <w:rFonts w:ascii="GHEA Grapalat" w:hAnsi="GHEA Grapalat"/>
          <w:b/>
          <w:bCs/>
          <w:sz w:val="18"/>
          <w:szCs w:val="20"/>
        </w:rPr>
        <w:tab/>
      </w:r>
      <w:r>
        <w:rPr>
          <w:rFonts w:ascii="GHEA Grapalat" w:hAnsi="GHEA Grapalat" w:cs="Sylfaen"/>
          <w:b/>
          <w:bCs/>
          <w:sz w:val="18"/>
          <w:szCs w:val="20"/>
        </w:rPr>
        <w:t>Որոշումը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կարող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է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բողոքարկվել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ՀՀ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վարչական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դատարան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կամ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վերադասության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կար</w:t>
      </w:r>
      <w:r>
        <w:rPr>
          <w:rFonts w:ascii="GHEA Grapalat" w:hAnsi="GHEA Grapalat" w:cs="Times Armenian"/>
          <w:b/>
          <w:bCs/>
          <w:sz w:val="18"/>
          <w:szCs w:val="20"/>
        </w:rPr>
        <w:t>գ</w:t>
      </w:r>
      <w:r>
        <w:rPr>
          <w:rFonts w:ascii="GHEA Grapalat" w:hAnsi="GHEA Grapalat" w:cs="Sylfaen"/>
          <w:b/>
          <w:bCs/>
          <w:sz w:val="18"/>
          <w:szCs w:val="20"/>
        </w:rPr>
        <w:t>ով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որոշումը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ստանալու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օրվանից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10 </w:t>
      </w:r>
      <w:r>
        <w:rPr>
          <w:rFonts w:ascii="GHEA Grapalat" w:hAnsi="GHEA Grapalat" w:cs="Sylfaen"/>
          <w:b/>
          <w:bCs/>
          <w:sz w:val="18"/>
          <w:szCs w:val="20"/>
        </w:rPr>
        <w:t>օրվա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ընթացքում</w:t>
      </w:r>
      <w:r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6D2A43" w:rsidRDefault="006D2A43" w:rsidP="006D2A43">
      <w:pPr>
        <w:ind w:left="-567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6D2A43" w:rsidRDefault="006D2A43" w:rsidP="006D2A43">
      <w:pPr>
        <w:ind w:left="-567"/>
        <w:rPr>
          <w:rFonts w:ascii="GHEA Grapalat" w:hAnsi="GHEA Grapalat" w:cs="Sylfaen"/>
          <w:b/>
          <w:bCs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  ԱՐԴԱՐԱԴԱՏՈՒԹՅԱՆ ԼԵՅՏԵՆԱՆՏ՝                                                       Կ.ՎԱՐԴԱՆՅԱՆ</w:t>
      </w:r>
    </w:p>
    <w:p w:rsidR="006638E5" w:rsidRDefault="006638E5"/>
    <w:sectPr w:rsidR="006638E5" w:rsidSect="006D2A43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82"/>
    <w:rsid w:val="00437382"/>
    <w:rsid w:val="006638E5"/>
    <w:rsid w:val="006D2A43"/>
    <w:rsid w:val="00E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AED3"/>
  <w15:chartTrackingRefBased/>
  <w15:docId w15:val="{0AF1FED1-2F9A-4D79-8E20-5F05462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4</cp:revision>
  <dcterms:created xsi:type="dcterms:W3CDTF">2019-06-07T09:31:00Z</dcterms:created>
  <dcterms:modified xsi:type="dcterms:W3CDTF">2019-06-07T10:00:00Z</dcterms:modified>
</cp:coreProperties>
</file>