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B67C" w14:textId="77777777" w:rsidR="00CE65F6" w:rsidRPr="00A0179B" w:rsidRDefault="00CE65F6" w:rsidP="00CE65F6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A0179B">
        <w:rPr>
          <w:rFonts w:ascii="GHEA Grapalat" w:eastAsia="Times New Roman" w:hAnsi="GHEA Grapalat" w:cs="Sylfaen"/>
          <w:lang w:val="hy-AM"/>
        </w:rPr>
        <w:t xml:space="preserve">Հավելված </w:t>
      </w:r>
    </w:p>
    <w:p w14:paraId="51F7B3EC" w14:textId="77777777" w:rsidR="00CE65F6" w:rsidRPr="00A0179B" w:rsidRDefault="00CE65F6" w:rsidP="00CE65F6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A564C9">
        <w:rPr>
          <w:rFonts w:ascii="GHEA Grapalat" w:eastAsia="Times New Roman" w:hAnsi="GHEA Grapalat" w:cs="Sylfaen"/>
          <w:lang w:val="hy-AM"/>
        </w:rPr>
        <w:t xml:space="preserve">  </w:t>
      </w:r>
      <w:r w:rsidRPr="00A0179B">
        <w:rPr>
          <w:rFonts w:ascii="GHEA Grapalat" w:eastAsia="Times New Roman" w:hAnsi="GHEA Grapalat" w:cs="Sylfaen"/>
          <w:lang w:val="hy-AM"/>
        </w:rPr>
        <w:t>Հաստատված է՝</w:t>
      </w:r>
    </w:p>
    <w:p w14:paraId="26BE4EC3" w14:textId="77777777" w:rsidR="00CE65F6" w:rsidRPr="00A0179B" w:rsidRDefault="00CE65F6" w:rsidP="00CE65F6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lang w:val="hy-AM"/>
        </w:rPr>
      </w:pPr>
      <w:r w:rsidRPr="00A0179B">
        <w:rPr>
          <w:rFonts w:ascii="GHEA Grapalat" w:eastAsia="Times New Roman" w:hAnsi="GHEA Grapalat" w:cs="Sylfaen"/>
          <w:lang w:val="hy-AM"/>
        </w:rPr>
        <w:t>վարչապետի աշխատակազմի ղեկավարի</w:t>
      </w:r>
    </w:p>
    <w:p w14:paraId="6DE04323" w14:textId="77777777" w:rsidR="00CE65F6" w:rsidRDefault="00CE65F6" w:rsidP="00CE65F6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  <w:r w:rsidRPr="00A0179B">
        <w:rPr>
          <w:rFonts w:ascii="GHEA Grapalat" w:eastAsia="Times New Roman" w:hAnsi="GHEA Grapalat" w:cs="Sylfaen"/>
          <w:lang w:val="hy-AM"/>
        </w:rPr>
        <w:t>2019 թ. օգոստոսի 2-ի N 784-Լ հրամանով</w:t>
      </w:r>
    </w:p>
    <w:p w14:paraId="4FC1D044" w14:textId="77777777"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595FA0E9" w14:textId="77777777" w:rsidR="00695ABF" w:rsidRPr="00F371A2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44ACED2D" w14:textId="0E33BD63" w:rsidR="00695ABF" w:rsidRPr="00F371A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ՎԱՐՉԱՊԵՏԻ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ԱՇԽԱՏԱԿԱԶՄԻ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ԳՐԱՍԵՆՅԱԿԻ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CF1585"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ՀԱՄԱԼՐՄԱՆ ԵՎ ԿԱՏԱՐԵԼԱԳՈՐԾՄԱՆ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ՎԱՐՉՈՒԹՅԱՆ </w:t>
      </w:r>
      <w:r w:rsidR="00AC54D2"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ԱՎԱԳ</w:t>
      </w:r>
      <w:r w:rsidRPr="00F371A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F371A2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14:paraId="3913ABB8" w14:textId="77777777" w:rsidR="00695ABF" w:rsidRPr="00F371A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="00695ABF" w:rsidRPr="00F371A2" w14:paraId="60D6E98B" w14:textId="77777777" w:rsidTr="00CE65F6">
        <w:trPr>
          <w:trHeight w:val="1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F798D" w14:textId="77777777" w:rsidR="00695ABF" w:rsidRPr="00F371A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F371A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F371A2" w14:paraId="09453BEE" w14:textId="77777777" w:rsidTr="00CE65F6">
        <w:trPr>
          <w:trHeight w:val="1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A52BD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7FD4DCF2" w14:textId="2230A1F6" w:rsidR="00695ABF" w:rsidRPr="00F371A2" w:rsidRDefault="00695AB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Վարչապետի աշխատակազմի քաղաքացիական ծառայության գրասենյակի (այսուհետ՝ Գրասենյակ) </w:t>
            </w:r>
            <w:r w:rsidR="00CF1585"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համալրման և կատարելագործման</w:t>
            </w:r>
            <w:r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վարչության (այսուհետ՝ Վարչություն) </w:t>
            </w:r>
            <w:r w:rsidR="00AC54D2"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ավագ</w:t>
            </w:r>
            <w:r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9F001D"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AC54D2"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(այսուհետ՝ </w:t>
            </w:r>
            <w:r w:rsidR="00AC54D2"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Ավագ</w:t>
            </w:r>
            <w:r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F371A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-Գ</w:t>
            </w:r>
            <w:r w:rsidR="00CF1585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9939F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CF1585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-21.</w:t>
            </w:r>
            <w:r w:rsidR="00CF1585"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r w:rsidR="003349E9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3-</w:t>
            </w:r>
            <w:r w:rsidR="003349E9"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242D2A46" w14:textId="77777777" w:rsidR="00695ABF" w:rsidRPr="00F371A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3BB8ABB" w14:textId="2F07B4D3" w:rsidR="00695ABF" w:rsidRPr="00F371A2" w:rsidRDefault="00AC54D2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CF1585" w:rsidRPr="00F371A2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A10E9"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7CC616D3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56669643" w14:textId="19837B19" w:rsidR="00695ABF" w:rsidRPr="00F371A2" w:rsidRDefault="00AC54D2" w:rsidP="00AA0558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Ավագ</w:t>
            </w:r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F371A2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F371A2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F371A2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F371A2">
              <w:rPr>
                <w:rFonts w:ascii="GHEA Grapalat" w:eastAsia="Sylfaen" w:hAnsi="GHEA Grapalat" w:cs="Sylfaen"/>
                <w:sz w:val="24"/>
                <w:szCs w:val="24"/>
              </w:rPr>
              <w:t>Ա</w:t>
            </w:r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մասնագետների</w:t>
            </w:r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ց </w:t>
            </w:r>
            <w:proofErr w:type="spellStart"/>
            <w:r w:rsidR="00695ABF" w:rsidRPr="00F371A2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695ABF"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389F5AB0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5466DD50" w14:textId="16A3FD5B" w:rsidR="00695ABF" w:rsidRPr="00F371A2" w:rsidRDefault="00695ABF" w:rsidP="00AA055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Հայաստան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, ք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. </w:t>
            </w: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Երևան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Կենտրոն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վարչական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շրջան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>Տերյան</w:t>
            </w:r>
            <w:proofErr w:type="spellEnd"/>
            <w:r w:rsidRPr="00F371A2">
              <w:rPr>
                <w:rFonts w:ascii="GHEA Grapalat" w:eastAsia="Sylfaen" w:hAnsi="GHEA Grapalat" w:cs="Sylfaen"/>
                <w:sz w:val="24"/>
                <w:szCs w:val="24"/>
              </w:rPr>
              <w:t xml:space="preserve"> 89</w:t>
            </w:r>
          </w:p>
        </w:tc>
      </w:tr>
      <w:tr w:rsidR="00695ABF" w:rsidRPr="00CE65F6" w14:paraId="2933D8D1" w14:textId="77777777" w:rsidTr="00CE65F6">
        <w:trPr>
          <w:trHeight w:val="1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8C239" w14:textId="77777777" w:rsidR="00695ABF" w:rsidRPr="00F371A2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10DFD75B" w14:textId="40DA8473" w:rsidR="00695ABF" w:rsidRPr="00F371A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0841FFE1" w14:textId="77777777" w:rsidR="00F371A2" w:rsidRPr="00F371A2" w:rsidRDefault="00F371A2" w:rsidP="00F371A2">
            <w:pPr>
              <w:numPr>
                <w:ilvl w:val="0"/>
                <w:numId w:val="1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իրականացնում է մրցույթի </w:t>
            </w:r>
            <w:proofErr w:type="spellStart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թեստավորման</w:t>
            </w:r>
            <w:proofErr w:type="spellEnd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մասնակցության որոշման մասին դիմող քաղաքացուն տեղեկացման գործընթացը.</w:t>
            </w:r>
          </w:p>
          <w:p w14:paraId="426D78C0" w14:textId="7ADDDAFC" w:rsidR="00F371A2" w:rsidRPr="00F371A2" w:rsidRDefault="00F371A2" w:rsidP="00F371A2">
            <w:pPr>
              <w:pStyle w:val="BodyTex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iCs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Theme="minorEastAsia" w:hAnsi="GHEA Grapalat" w:cstheme="minorBidi"/>
                <w:iCs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F371A2">
              <w:rPr>
                <w:rFonts w:ascii="GHEA Grapalat" w:eastAsiaTheme="minorEastAsia" w:hAnsi="GHEA Grapalat" w:cstheme="minorBidi"/>
                <w:iCs/>
                <w:sz w:val="24"/>
                <w:szCs w:val="24"/>
                <w:lang w:val="hy-AM"/>
              </w:rPr>
              <w:t>հեռավար</w:t>
            </w:r>
            <w:proofErr w:type="spellEnd"/>
            <w:r w:rsidRPr="00F371A2">
              <w:rPr>
                <w:rFonts w:ascii="GHEA Grapalat" w:eastAsiaTheme="minorEastAsia" w:hAnsi="GHEA Grapalat" w:cstheme="minorBidi"/>
                <w:iCs/>
                <w:sz w:val="24"/>
                <w:szCs w:val="24"/>
                <w:lang w:val="hy-AM"/>
              </w:rPr>
              <w:t xml:space="preserve"> վերապատրաստման հարթակի գործունեության հետ կապված </w:t>
            </w:r>
            <w:r>
              <w:rPr>
                <w:rFonts w:ascii="GHEA Grapalat" w:eastAsiaTheme="minorEastAsia" w:hAnsi="GHEA Grapalat" w:cstheme="minorBidi"/>
                <w:iCs/>
                <w:sz w:val="24"/>
                <w:szCs w:val="24"/>
                <w:lang w:val="hy-AM"/>
              </w:rPr>
              <w:t>աշխատանքները</w:t>
            </w:r>
            <w:r w:rsidRPr="00F371A2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</w:p>
          <w:p w14:paraId="2AF683C8" w14:textId="03591214" w:rsidR="00F371A2" w:rsidRPr="00F371A2" w:rsidRDefault="00F371A2" w:rsidP="00F371A2">
            <w:pPr>
              <w:numPr>
                <w:ilvl w:val="0"/>
                <w:numId w:val="1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վարկանիշային ցուցակների կազմման համար անցկացվող </w:t>
            </w:r>
            <w:proofErr w:type="spellStart"/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թեստավորման</w:t>
            </w:r>
            <w:proofErr w:type="spellEnd"/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մասնակցության որոշման մասին դիմող քաղաքացուն տեղեկացման գործընթացը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14:paraId="1139759D" w14:textId="77777777" w:rsidR="00BF5C67" w:rsidRPr="00F371A2" w:rsidRDefault="00BF5C67" w:rsidP="00BF5C67">
            <w:pPr>
              <w:numPr>
                <w:ilvl w:val="0"/>
                <w:numId w:val="1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լխավոր քար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տու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ղարի թափուր պաշտոնն զբաղեցնելու համար մրցույթների կազմակերպման և անցկացման գործընթացներին</w:t>
            </w:r>
            <w:r w:rsidRPr="00F371A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461D270" w14:textId="66E1C1CD" w:rsidR="00BF5C67" w:rsidRPr="00F371A2" w:rsidRDefault="00BF5C67" w:rsidP="00BF5C67">
            <w:pPr>
              <w:numPr>
                <w:ilvl w:val="0"/>
                <w:numId w:val="1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գլխավոր քարտուղարի՝ քաղաքացիական ծառայության թափուր պաշտոն զբաղեցնելու համար անցկացվող մրցույթին </w:t>
            </w:r>
            <w:r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մասնակցելու համար 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դիմող քա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ղաքացու մասնակցության </w:t>
            </w:r>
            <w:r w:rsidR="00824BFA"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հարցի 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որոշման </w:t>
            </w:r>
            <w:r w:rsidR="00824BFA"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աշխատանքներին.</w:t>
            </w:r>
          </w:p>
          <w:p w14:paraId="13E81046" w14:textId="77777777" w:rsidR="00BF5C67" w:rsidRPr="00F371A2" w:rsidRDefault="00BF5C67" w:rsidP="00BF5C67">
            <w:pPr>
              <w:numPr>
                <w:ilvl w:val="0"/>
                <w:numId w:val="1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գլխավոր քարտուղարի </w:t>
            </w: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մրցույթի հարցազրույցն անցկացնող  հանձնաժողովի </w:t>
            </w:r>
            <w:proofErr w:type="spellStart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ձևավորմանը</w:t>
            </w:r>
            <w:proofErr w:type="spellEnd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՝ քաղաքացիական ծառայությունը համակարգող փոխվարչապետի կողմից ներկայացված հանձնաժողովի անդամության թեկնածուների ցանկից.</w:t>
            </w:r>
          </w:p>
          <w:p w14:paraId="4CB1888F" w14:textId="5A4A1E6B" w:rsidR="00BF5C67" w:rsidRPr="00F371A2" w:rsidRDefault="00BF5C67" w:rsidP="00BF5C67">
            <w:pPr>
              <w:numPr>
                <w:ilvl w:val="0"/>
                <w:numId w:val="11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մասնակցում է վարկանիշային ցուցակները կազմելու համար </w:t>
            </w:r>
            <w:proofErr w:type="spellStart"/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թեստավորման</w:t>
            </w:r>
            <w:proofErr w:type="spellEnd"/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24BFA"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անցկաց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="00824BFA"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</w:t>
            </w:r>
            <w:r w:rsidR="008748D4"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824BFA"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քներին</w:t>
            </w:r>
            <w:r w:rsidRPr="00F371A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1A17F444" w14:textId="77777777" w:rsidR="00BF5C67" w:rsidRPr="00F371A2" w:rsidRDefault="00BF5C67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61CA0554" w14:textId="1F81997E" w:rsidR="00ED338D" w:rsidRPr="00F371A2" w:rsidRDefault="00ED338D" w:rsidP="00434B36">
            <w:pPr>
              <w:pStyle w:val="ListParagraph"/>
              <w:ind w:left="735" w:right="1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Իրավունքները</w:t>
            </w:r>
            <w:r w:rsidRPr="00F371A2">
              <w:rPr>
                <w:rFonts w:eastAsia="Sylfaen"/>
                <w:sz w:val="24"/>
                <w:szCs w:val="24"/>
                <w:lang w:val="hy-AM"/>
              </w:rPr>
              <w:t>՝</w:t>
            </w:r>
          </w:p>
          <w:p w14:paraId="3BCA783A" w14:textId="22FF389F" w:rsidR="00BF5C67" w:rsidRPr="00F371A2" w:rsidRDefault="00F24767" w:rsidP="00A419C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</w:t>
            </w:r>
            <w:r w:rsidR="00BF5C67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լխավոր քար</w:t>
            </w:r>
            <w:r w:rsidR="00BF5C67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տու</w:t>
            </w:r>
            <w:r w:rsidR="00BF5C67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ղարի թափուր պաշտոնն զբաղեցնելու համար մրցույթ</w:t>
            </w:r>
            <w:r w:rsidR="00BF5C67"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կազմակերպման և անցկացման նախապատրաստական աշխատանքների </w:t>
            </w:r>
            <w:r w:rsidR="00181783"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 w:rsidR="00BF5C67"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համար </w:t>
            </w:r>
            <w:r w:rsid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="00BF5C67" w:rsidRPr="00F371A2">
              <w:rPr>
                <w:rFonts w:ascii="GHEA Grapalat" w:hAnsi="GHEA Grapalat"/>
                <w:sz w:val="24"/>
                <w:szCs w:val="24"/>
                <w:lang w:val="hy-AM"/>
              </w:rPr>
              <w:t>անհրաժեշտ տեղեկատվություն.</w:t>
            </w:r>
          </w:p>
          <w:p w14:paraId="61731E43" w14:textId="3EBD390A" w:rsidR="00BF5C67" w:rsidRPr="00F371A2" w:rsidRDefault="00BF5C67" w:rsidP="00A419C3">
            <w:pPr>
              <w:numPr>
                <w:ilvl w:val="0"/>
                <w:numId w:val="15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գլխավոր քարտուղարի մրցույթին մասնակցել թույլատրելու կամ չթույլատրելու մասին որոշման կայացման համար</w:t>
            </w:r>
            <w:r w:rsid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պահանջել</w:t>
            </w: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իրավական հիմքերը.</w:t>
            </w:r>
          </w:p>
          <w:p w14:paraId="185CDE56" w14:textId="63F6F696" w:rsidR="00BF5C67" w:rsidRPr="00F371A2" w:rsidRDefault="00F371A2" w:rsidP="00A419C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պահանջել </w:t>
            </w:r>
            <w:r w:rsidR="00BF5C67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համապատասխան մարմնի գլխավոր քարտուղարի մրցույթի հարցազրույցի փուլն անցկացնելու համար հանձնաժողովի անդամության թեկնածուների ցանկը.</w:t>
            </w:r>
          </w:p>
          <w:p w14:paraId="3DCA5598" w14:textId="77777777" w:rsidR="00BF5C67" w:rsidRPr="00F371A2" w:rsidRDefault="00BF5C67" w:rsidP="00A419C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ստանալ վարկանիշային ցուցակները կազմելու համար անցկացվող </w:t>
            </w:r>
            <w:proofErr w:type="spellStart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թեստավորմանը</w:t>
            </w:r>
            <w:proofErr w:type="spellEnd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մասնակցելու համար դիմումներ ներկայացրած քաղաքացիների փաստաթղթերը.</w:t>
            </w:r>
          </w:p>
          <w:p w14:paraId="16428595" w14:textId="77777777" w:rsidR="00BF5C67" w:rsidRPr="00F371A2" w:rsidRDefault="00BF5C67" w:rsidP="00A419C3">
            <w:pPr>
              <w:numPr>
                <w:ilvl w:val="0"/>
                <w:numId w:val="15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ստանալ վարկանիշային ցուցակները կազմելու համար անցկացվող </w:t>
            </w:r>
            <w:proofErr w:type="spellStart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թեստավորմանը</w:t>
            </w:r>
            <w:proofErr w:type="spellEnd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մասնակցել թույլատրելու կամ չթույլատրելու մասին որոշման կայացման համար իրավական հիմքերը.</w:t>
            </w:r>
          </w:p>
          <w:p w14:paraId="110B650C" w14:textId="77777777" w:rsidR="00BF5C67" w:rsidRPr="00F371A2" w:rsidRDefault="00BF5C67" w:rsidP="00A419C3">
            <w:pPr>
              <w:numPr>
                <w:ilvl w:val="0"/>
                <w:numId w:val="15"/>
              </w:numPr>
              <w:spacing w:after="0" w:line="240" w:lineRule="auto"/>
              <w:ind w:right="11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ստանալ </w:t>
            </w:r>
            <w:proofErr w:type="spellStart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հեռավար</w:t>
            </w:r>
            <w:proofErr w:type="spellEnd"/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վերապատրաստման հարթակի գործունեության հետ կապված անհրաժեշտ տեղեկատվություն:</w:t>
            </w:r>
          </w:p>
          <w:p w14:paraId="1E3B6300" w14:textId="2A1DB4F3" w:rsidR="006414C6" w:rsidRPr="00F371A2" w:rsidRDefault="006414C6" w:rsidP="0018178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1E1195EC" w14:textId="77777777" w:rsidR="00D66120" w:rsidRPr="00F371A2" w:rsidRDefault="00D66120" w:rsidP="00D66120">
            <w:pPr>
              <w:ind w:right="11" w:firstLine="36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70D66AD0" w14:textId="3B96F91F" w:rsidR="00DB506B" w:rsidRPr="00F371A2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</w:t>
            </w:r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ասնակցել գլխավոր քար</w:t>
            </w:r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տու</w:t>
            </w:r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ղարի թափուր պաշտոնն զբաղեցնելու համար մրցույթ</w:t>
            </w:r>
            <w:r w:rsidR="00DB506B"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կազմակերպման և անցկացման նախապատրաստական </w:t>
            </w:r>
            <w:r w:rsidRPr="00F371A2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ապահովման համար</w:t>
            </w:r>
            <w:r w:rsidR="00DB506B"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փաստաթղթերի </w:t>
            </w:r>
            <w:r w:rsidRPr="00F371A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հավաքագրման </w:t>
            </w:r>
            <w:r w:rsidR="00DB506B" w:rsidRPr="00F371A2">
              <w:rPr>
                <w:rFonts w:ascii="GHEA Grapalat" w:hAnsi="GHEA Grapalat"/>
                <w:sz w:val="24"/>
                <w:szCs w:val="24"/>
                <w:lang w:val="hy-AM"/>
              </w:rPr>
              <w:t>աշխատանքներին.</w:t>
            </w:r>
          </w:p>
          <w:p w14:paraId="6CCCB10F" w14:textId="7CFCA2AC" w:rsidR="00DB506B" w:rsidRPr="005F30FC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</w:t>
            </w:r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ւսումնասիրել քաղաքացուն՝ գլխավոր քարտուղարի մրցույթին մասնակցել թույլատրելու կամ չթույլատրելու մասին </w:t>
            </w:r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որոշումների նախագծերի համար հիմք հանդիսացող փաստաթղթերը</w:t>
            </w:r>
            <w:r w:rsidR="00785D68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․</w:t>
            </w:r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</w:p>
          <w:p w14:paraId="03B18443" w14:textId="19287485" w:rsidR="00DB506B" w:rsidRPr="005F30FC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ստանալ </w:t>
            </w:r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Գլխավոր քարտուղարի՝ քաղաքացիական ծառայության թափուր պաշտոն զբա</w:t>
            </w:r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 xml:space="preserve">ղեցնելու համար անցկացվող մրցույթի </w:t>
            </w:r>
            <w:proofErr w:type="spellStart"/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թեստավորման</w:t>
            </w:r>
            <w:proofErr w:type="spellEnd"/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մասնակցության որոշման, ինչպես նաև </w:t>
            </w:r>
            <w:r w:rsidR="00DB506B" w:rsidRPr="005F30F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վարկանիշային ցուցակների կազմման համար անցկացվող </w:t>
            </w:r>
            <w:proofErr w:type="spellStart"/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թեստավորման</w:t>
            </w:r>
            <w:proofErr w:type="spellEnd"/>
            <w:r w:rsidR="00DB506B"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մասնակցության որոշման մասին դիմող քաղաքացիներին </w:t>
            </w:r>
            <w:r w:rsidRPr="005F30F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տեղեկացման համար անհրաժեշտ փաստաթղթերը.</w:t>
            </w:r>
          </w:p>
          <w:p w14:paraId="4C2BC2E6" w14:textId="5EDC9B9F" w:rsidR="00DB506B" w:rsidRPr="00F371A2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</w:t>
            </w:r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ւսումնասիրել վարկանիշային ցուցակները կազմելու համար անցկացվող </w:t>
            </w:r>
            <w:proofErr w:type="spellStart"/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թեստավորմանը</w:t>
            </w:r>
            <w:proofErr w:type="spellEnd"/>
            <w:r w:rsidR="00DB506B"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մասնակցելու համար դիմումներ ներկայացրած քաղաքացիների փաստաթղթերը, </w:t>
            </w:r>
            <w:r w:rsidRPr="00F371A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ներկայացնել առաջարկություններ. </w:t>
            </w:r>
          </w:p>
          <w:p w14:paraId="45E0D31C" w14:textId="5F7EA669" w:rsidR="00DB506B" w:rsidRPr="00F371A2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proofErr w:type="spellStart"/>
            <w:r w:rsidRPr="00F371A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հեռավար</w:t>
            </w:r>
            <w:proofErr w:type="spellEnd"/>
            <w:r w:rsidRPr="00F371A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վերապատրաստման հարթակ մուտքագրել հ</w:t>
            </w:r>
            <w:r w:rsidR="00DB506B" w:rsidRPr="00F371A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ամապատասխան </w:t>
            </w:r>
            <w:r w:rsidRPr="00F371A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տեղեկությունները.</w:t>
            </w:r>
          </w:p>
          <w:p w14:paraId="5D0FC60B" w14:textId="455EA1D2" w:rsidR="00DB506B" w:rsidRPr="00F371A2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ուսումնասիրել և </w:t>
            </w:r>
            <w:r w:rsidR="00DB506B" w:rsidRPr="00F371A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ընթացք տալ համապատասխան մարմինների անձնակազմի կառավարման ստորաբաժանումների կողմից ներկայացված հարցադրումներին.</w:t>
            </w:r>
          </w:p>
          <w:p w14:paraId="412D6AEA" w14:textId="612A0620" w:rsidR="00DB506B" w:rsidRPr="00F371A2" w:rsidRDefault="00181783" w:rsidP="00A419C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Arial Unicode"/>
                <w:iCs/>
                <w:color w:val="000000" w:themeColor="text1"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ո</w:t>
            </w:r>
            <w:r w:rsidR="00DB506B" w:rsidRPr="00F371A2">
              <w:rPr>
                <w:rFonts w:ascii="GHEA Grapalat" w:eastAsia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ւսումնասիրել քաղաքացիական ծառայության ոլորտը կարգավորող իրավական ակտերը:</w:t>
            </w:r>
          </w:p>
          <w:p w14:paraId="066B6176" w14:textId="77777777" w:rsidR="00DB506B" w:rsidRPr="00F371A2" w:rsidRDefault="00DB506B" w:rsidP="00DB506B">
            <w:pPr>
              <w:shd w:val="clear" w:color="auto" w:fill="FFFFFF"/>
              <w:spacing w:after="0" w:line="240" w:lineRule="auto"/>
              <w:ind w:left="360" w:right="11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  <w:p w14:paraId="23C3CA47" w14:textId="77777777" w:rsidR="00695ABF" w:rsidRPr="00F371A2" w:rsidRDefault="00695ABF" w:rsidP="00A419C3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F371A2" w14:paraId="1CF1C07A" w14:textId="77777777" w:rsidTr="00CE65F6">
        <w:trPr>
          <w:trHeight w:val="7560"/>
        </w:trPr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1874B" w14:textId="77777777" w:rsidR="00695ABF" w:rsidRPr="00F371A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371A2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4C801905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694CA74F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3CBB8161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005F2D80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5E613102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51A20BB1" w14:textId="2972A097" w:rsidR="00695ABF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C54D2"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AC54D2"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CE65F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E65F6"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կադրերի և մասնագիտական կողմնորոշման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CE65F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="00AC54D2"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F371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2D877A41" w14:textId="77777777" w:rsidR="00CE65F6" w:rsidRPr="00F371A2" w:rsidRDefault="00CE65F6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50A77817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43B6EEAF" w14:textId="77777777" w:rsidR="00695ABF" w:rsidRPr="00F371A2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10B68AD4" w14:textId="1C8E7CE3" w:rsidR="00695ABF" w:rsidRPr="00785D68" w:rsidRDefault="00695ABF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785D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45F89CF7" w14:textId="14BE4D24" w:rsidR="00695ABF" w:rsidRPr="00785D68" w:rsidRDefault="00695ABF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785D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DAA812D" w14:textId="5B2C4A65" w:rsidR="00695ABF" w:rsidRPr="00785D68" w:rsidRDefault="00695ABF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785D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785D6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176B06E8" w14:textId="30D6243C" w:rsidR="00695ABF" w:rsidRPr="00CE65F6" w:rsidRDefault="00695ABF" w:rsidP="00CE65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14:paraId="7FF4A47B" w14:textId="77777777" w:rsidR="00695ABF" w:rsidRPr="00F371A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F371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371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6756F758" w14:textId="77777777" w:rsidR="00695ABF" w:rsidRPr="00785D68" w:rsidRDefault="00695ABF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F371A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Բան</w:t>
            </w: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ակցությունների վարում</w:t>
            </w:r>
          </w:p>
          <w:p w14:paraId="0E5BE422" w14:textId="77777777" w:rsidR="00695ABF" w:rsidRPr="00785D68" w:rsidRDefault="00695ABF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նախապատրատում</w:t>
            </w:r>
            <w:proofErr w:type="spellEnd"/>
          </w:p>
          <w:p w14:paraId="13B3D40C" w14:textId="77777777" w:rsidR="00785D68" w:rsidRDefault="00695ABF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85D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14:paraId="5EC90511" w14:textId="77777777" w:rsidR="006414C6" w:rsidRPr="00CE65F6" w:rsidRDefault="006414C6" w:rsidP="00785D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785D68">
              <w:rPr>
                <w:rFonts w:ascii="GHEA Grapalat" w:eastAsia="Sylfaen" w:hAnsi="GHEA Grapalat" w:cs="Sylfaen"/>
                <w:sz w:val="24"/>
                <w:szCs w:val="24"/>
              </w:rPr>
              <w:t>Տեղեկատվական</w:t>
            </w:r>
            <w:proofErr w:type="spellEnd"/>
            <w:r w:rsidRPr="00785D68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85D68">
              <w:rPr>
                <w:rFonts w:ascii="GHEA Grapalat" w:eastAsia="Sylfaen" w:hAnsi="GHEA Grapalat" w:cs="Sylfaen"/>
                <w:sz w:val="24"/>
                <w:szCs w:val="24"/>
              </w:rPr>
              <w:t>տեխնոլոգիաներ</w:t>
            </w:r>
            <w:proofErr w:type="spellEnd"/>
            <w:r w:rsidRPr="00785D68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785D68">
              <w:rPr>
                <w:rFonts w:ascii="GHEA Grapalat" w:eastAsia="Sylfaen" w:hAnsi="GHEA Grapalat" w:cs="Sylfaen"/>
                <w:sz w:val="24"/>
                <w:szCs w:val="24"/>
              </w:rPr>
              <w:t>հեռահաղորդակցություն</w:t>
            </w:r>
            <w:proofErr w:type="spellEnd"/>
          </w:p>
          <w:p w14:paraId="4C98CCB3" w14:textId="1E05C7A7" w:rsidR="00CE65F6" w:rsidRPr="00785D68" w:rsidRDefault="00CE65F6" w:rsidP="00CE65F6">
            <w:pPr>
              <w:pStyle w:val="ListParagraph"/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</w:tc>
      </w:tr>
      <w:tr w:rsidR="00CE65F6" w:rsidRPr="00CE65F6" w14:paraId="2174A3A3" w14:textId="77777777" w:rsidTr="00CE65F6">
        <w:trPr>
          <w:trHeight w:val="191"/>
        </w:trPr>
        <w:tc>
          <w:tcPr>
            <w:tcW w:w="10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E8174" w14:textId="77777777" w:rsidR="00CE65F6" w:rsidRPr="00424A5D" w:rsidRDefault="00CE65F6" w:rsidP="00CE65F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4.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4738F7A3" w14:textId="77777777" w:rsidR="00CE65F6" w:rsidRPr="00424A5D" w:rsidRDefault="00CE65F6" w:rsidP="00CE65F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6F810067" w14:textId="77777777" w:rsidR="00CE65F6" w:rsidRPr="00424A5D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</w:rPr>
              <w:t>Պա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տասխանատու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է կառուցվածքային ստորաբաժանման աշխատանքների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ապահովման մասնակցության և միջանկյալ արդյունքի ստեղծման և ապահովման համար:</w:t>
            </w:r>
          </w:p>
          <w:p w14:paraId="42F9679A" w14:textId="77777777" w:rsidR="00CE65F6" w:rsidRPr="00424A5D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75086645" w14:textId="77777777" w:rsidR="00CE65F6" w:rsidRPr="00424A5D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bookmarkStart w:id="0" w:name="_GoBack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ապահովման մասնակցության և միջանկյալ արդյունքի ստեղծման և ապահովման շրջանակներում:</w:t>
            </w:r>
          </w:p>
          <w:bookmarkEnd w:id="0"/>
          <w:p w14:paraId="5E485169" w14:textId="77777777" w:rsidR="00CE65F6" w:rsidRPr="00424A5D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14:paraId="17681C2A" w14:textId="77777777" w:rsidR="00CE65F6" w:rsidRPr="00424A5D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 ազդեցություն  մասնագիտական աշխատանքների ապահովման և որոշակի մասնագիտական գործառույթների իրականացման շրջանակներում:</w:t>
            </w:r>
          </w:p>
          <w:p w14:paraId="100D23C5" w14:textId="77777777" w:rsidR="00CE65F6" w:rsidRPr="00A564C9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6321EBFF" w14:textId="77777777" w:rsidR="00CE65F6" w:rsidRPr="00A564C9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ներսում  այլ կառուցվածքային ստորաբաժանումների, այլ մարմինների 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ներկայացուցիչների հետ, հանդես է գալիս պետական մարմինների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միջազգային կազմակերպությունների ներկայացուցիչների</w:t>
            </w:r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մասնակցությամբ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ձևավորված</w:t>
            </w:r>
            <w:proofErr w:type="spellEnd"/>
            <w:r w:rsidRPr="00424A5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աշխատանքային խմբերում</w:t>
            </w:r>
            <w:r w:rsidRPr="00A564C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14:paraId="27676EA7" w14:textId="77777777" w:rsidR="00CE65F6" w:rsidRPr="00A564C9" w:rsidRDefault="00CE65F6" w:rsidP="00CE65F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564C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25FE223F" w14:textId="460CCE6A" w:rsidR="00CE65F6" w:rsidRPr="00CE65F6" w:rsidRDefault="00CE65F6" w:rsidP="00CE65F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E65F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CE65F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CE65F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14:paraId="7398C0DF" w14:textId="77777777"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14:paraId="462C297E" w14:textId="60DC7B9C" w:rsidR="00080CCC" w:rsidRDefault="00080CCC">
      <w:pPr>
        <w:rPr>
          <w:rFonts w:ascii="Sylfaen" w:hAnsi="Sylfaen"/>
          <w:lang w:val="hy-AM"/>
        </w:rPr>
      </w:pPr>
    </w:p>
    <w:p w14:paraId="057F0A1C" w14:textId="75B38001" w:rsidR="00CE65F6" w:rsidRDefault="00CE65F6">
      <w:pPr>
        <w:rPr>
          <w:rFonts w:ascii="Sylfaen" w:hAnsi="Sylfaen"/>
          <w:lang w:val="hy-AM"/>
        </w:rPr>
      </w:pPr>
    </w:p>
    <w:p w14:paraId="02428A2C" w14:textId="4DBB6B5D" w:rsidR="00CE65F6" w:rsidRDefault="00CE65F6">
      <w:pPr>
        <w:rPr>
          <w:rFonts w:ascii="Sylfaen" w:hAnsi="Sylfaen"/>
          <w:lang w:val="hy-AM"/>
        </w:rPr>
      </w:pPr>
    </w:p>
    <w:p w14:paraId="2A129D2A" w14:textId="27241E97" w:rsidR="00CE65F6" w:rsidRDefault="00CE65F6">
      <w:pPr>
        <w:rPr>
          <w:rFonts w:ascii="Sylfaen" w:hAnsi="Sylfaen"/>
          <w:lang w:val="hy-AM"/>
        </w:rPr>
      </w:pPr>
    </w:p>
    <w:p w14:paraId="2FB64187" w14:textId="7DFC9422" w:rsidR="00CE65F6" w:rsidRDefault="00CE65F6">
      <w:pPr>
        <w:rPr>
          <w:rFonts w:ascii="Sylfaen" w:hAnsi="Sylfaen"/>
          <w:lang w:val="hy-AM"/>
        </w:rPr>
      </w:pPr>
    </w:p>
    <w:p w14:paraId="5DCBD01D" w14:textId="6EFBDACC" w:rsidR="00CE65F6" w:rsidRDefault="00CE65F6">
      <w:pPr>
        <w:rPr>
          <w:rFonts w:ascii="Sylfaen" w:hAnsi="Sylfaen"/>
          <w:lang w:val="hy-AM"/>
        </w:rPr>
      </w:pPr>
    </w:p>
    <w:p w14:paraId="4F05C463" w14:textId="2B4BE29B" w:rsidR="00CE65F6" w:rsidRDefault="00CE65F6">
      <w:pPr>
        <w:rPr>
          <w:rFonts w:ascii="Sylfaen" w:hAnsi="Sylfaen"/>
          <w:lang w:val="hy-AM"/>
        </w:rPr>
      </w:pPr>
    </w:p>
    <w:p w14:paraId="19412994" w14:textId="73E4E15D" w:rsidR="00CE65F6" w:rsidRDefault="00CE65F6">
      <w:pPr>
        <w:rPr>
          <w:rFonts w:ascii="Sylfaen" w:hAnsi="Sylfaen"/>
          <w:lang w:val="hy-AM"/>
        </w:rPr>
      </w:pPr>
    </w:p>
    <w:p w14:paraId="2EA69B61" w14:textId="48A3B5F9" w:rsidR="00CE65F6" w:rsidRDefault="00CE65F6">
      <w:pPr>
        <w:rPr>
          <w:rFonts w:ascii="Sylfaen" w:hAnsi="Sylfaen"/>
          <w:lang w:val="hy-AM"/>
        </w:rPr>
      </w:pPr>
    </w:p>
    <w:p w14:paraId="4B88F436" w14:textId="600DA4E4" w:rsidR="00CE65F6" w:rsidRDefault="00CE65F6">
      <w:pPr>
        <w:rPr>
          <w:rFonts w:ascii="Sylfaen" w:hAnsi="Sylfaen"/>
          <w:lang w:val="hy-AM"/>
        </w:rPr>
      </w:pPr>
    </w:p>
    <w:p w14:paraId="6C33E96E" w14:textId="77777777" w:rsidR="00CE65F6" w:rsidRPr="00CF1585" w:rsidRDefault="00CE65F6" w:rsidP="00CE65F6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1E8F072A" w14:textId="77777777" w:rsidR="00CE65F6" w:rsidRDefault="00CE65F6" w:rsidP="00CE65F6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14:paraId="260C18A8" w14:textId="77777777" w:rsidR="00CE65F6" w:rsidRPr="00CE65F6" w:rsidRDefault="00CE65F6">
      <w:pPr>
        <w:rPr>
          <w:rFonts w:ascii="Sylfaen" w:hAnsi="Sylfaen"/>
          <w:lang w:val="hy-AM"/>
        </w:rPr>
      </w:pPr>
    </w:p>
    <w:sectPr w:rsidR="00CE65F6" w:rsidRPr="00CE65F6" w:rsidSect="00580918">
      <w:pgSz w:w="12240" w:h="15840"/>
      <w:pgMar w:top="567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50"/>
    <w:multiLevelType w:val="hybridMultilevel"/>
    <w:tmpl w:val="BF72FEE8"/>
    <w:lvl w:ilvl="0" w:tplc="9ED273CC">
      <w:start w:val="1"/>
      <w:numFmt w:val="decimal"/>
      <w:lvlText w:val="%1)"/>
      <w:lvlJc w:val="left"/>
      <w:pPr>
        <w:ind w:left="735" w:hanging="360"/>
      </w:p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603945"/>
    <w:multiLevelType w:val="hybridMultilevel"/>
    <w:tmpl w:val="76B46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0F06"/>
    <w:multiLevelType w:val="hybridMultilevel"/>
    <w:tmpl w:val="F22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2FDC"/>
    <w:multiLevelType w:val="hybridMultilevel"/>
    <w:tmpl w:val="AB3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001B"/>
    <w:multiLevelType w:val="hybridMultilevel"/>
    <w:tmpl w:val="8DB6166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387946FF"/>
    <w:multiLevelType w:val="hybridMultilevel"/>
    <w:tmpl w:val="AA2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C66715"/>
    <w:multiLevelType w:val="hybridMultilevel"/>
    <w:tmpl w:val="BF72FEE8"/>
    <w:lvl w:ilvl="0" w:tplc="9ED273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1FF492D"/>
    <w:multiLevelType w:val="hybridMultilevel"/>
    <w:tmpl w:val="00366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CAD54D4"/>
    <w:multiLevelType w:val="hybridMultilevel"/>
    <w:tmpl w:val="2B107444"/>
    <w:lvl w:ilvl="0" w:tplc="B99057F8">
      <w:start w:val="1"/>
      <w:numFmt w:val="decimal"/>
      <w:lvlText w:val="%1)"/>
      <w:lvlJc w:val="left"/>
      <w:pPr>
        <w:ind w:left="735" w:hanging="360"/>
      </w:pPr>
      <w:rPr>
        <w:color w:val="auto"/>
      </w:r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80CCC"/>
    <w:rsid w:val="000A10E9"/>
    <w:rsid w:val="000B4967"/>
    <w:rsid w:val="000D115F"/>
    <w:rsid w:val="00181783"/>
    <w:rsid w:val="00191DF0"/>
    <w:rsid w:val="00305581"/>
    <w:rsid w:val="003349E9"/>
    <w:rsid w:val="00357F74"/>
    <w:rsid w:val="003B7299"/>
    <w:rsid w:val="00434B36"/>
    <w:rsid w:val="004C3D0B"/>
    <w:rsid w:val="004C7ECD"/>
    <w:rsid w:val="00580918"/>
    <w:rsid w:val="005E09C1"/>
    <w:rsid w:val="005F30FC"/>
    <w:rsid w:val="005F7B9F"/>
    <w:rsid w:val="006414C6"/>
    <w:rsid w:val="006453AE"/>
    <w:rsid w:val="006550B4"/>
    <w:rsid w:val="00695ABF"/>
    <w:rsid w:val="00785D68"/>
    <w:rsid w:val="00795380"/>
    <w:rsid w:val="007E3CC5"/>
    <w:rsid w:val="00824BFA"/>
    <w:rsid w:val="008748D4"/>
    <w:rsid w:val="008A4762"/>
    <w:rsid w:val="009939FF"/>
    <w:rsid w:val="009F001D"/>
    <w:rsid w:val="00A419C3"/>
    <w:rsid w:val="00AC54D2"/>
    <w:rsid w:val="00BF2507"/>
    <w:rsid w:val="00BF5C67"/>
    <w:rsid w:val="00C97A2C"/>
    <w:rsid w:val="00CE65F6"/>
    <w:rsid w:val="00CF1585"/>
    <w:rsid w:val="00D2328D"/>
    <w:rsid w:val="00D66120"/>
    <w:rsid w:val="00D77792"/>
    <w:rsid w:val="00D77A0D"/>
    <w:rsid w:val="00DA4203"/>
    <w:rsid w:val="00DB506B"/>
    <w:rsid w:val="00DF51D5"/>
    <w:rsid w:val="00ED338D"/>
    <w:rsid w:val="00F24767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BFE4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3B729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8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8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8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54</cp:revision>
  <dcterms:created xsi:type="dcterms:W3CDTF">2019-04-15T07:53:00Z</dcterms:created>
  <dcterms:modified xsi:type="dcterms:W3CDTF">2020-07-16T11:55:00Z</dcterms:modified>
</cp:coreProperties>
</file>