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85AF" w14:textId="77777777" w:rsidR="00CB4644" w:rsidRDefault="00CB4644" w:rsidP="004F09F3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  <w:bookmarkStart w:id="0" w:name="_GoBack"/>
      <w:bookmarkEnd w:id="0"/>
    </w:p>
    <w:p w14:paraId="27013EF3" w14:textId="77777777" w:rsidR="00CB4644" w:rsidRDefault="00CB4644" w:rsidP="004F09F3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b w:val="0"/>
          <w:sz w:val="16"/>
          <w:szCs w:val="16"/>
          <w:lang w:val="hy-AM"/>
        </w:rPr>
      </w:pPr>
    </w:p>
    <w:p w14:paraId="3719E97F" w14:textId="0D7944A4" w:rsidR="004F09F3" w:rsidRPr="00CB4644" w:rsidRDefault="004F09F3" w:rsidP="004F09F3">
      <w:pPr>
        <w:pStyle w:val="Bodytext3"/>
        <w:shd w:val="clear" w:color="auto" w:fill="auto"/>
        <w:spacing w:line="240" w:lineRule="auto"/>
        <w:ind w:left="6521"/>
        <w:jc w:val="center"/>
        <w:rPr>
          <w:rFonts w:ascii="GHEA Grapalat" w:hAnsi="GHEA Grapalat"/>
          <w:sz w:val="16"/>
          <w:szCs w:val="16"/>
          <w:lang w:val="hy-AM"/>
        </w:rPr>
      </w:pPr>
      <w:r w:rsidRPr="00CB4644">
        <w:rPr>
          <w:rFonts w:ascii="GHEA Grapalat" w:hAnsi="GHEA Grapalat"/>
          <w:sz w:val="16"/>
          <w:szCs w:val="16"/>
          <w:lang w:val="hy-AM"/>
        </w:rPr>
        <w:t>Հավելված N 5</w:t>
      </w:r>
    </w:p>
    <w:p w14:paraId="1E240FCE" w14:textId="77777777" w:rsidR="00155F09" w:rsidRPr="00155F09" w:rsidRDefault="00155F09" w:rsidP="00155F09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155F09">
        <w:rPr>
          <w:rFonts w:ascii="GHEA Grapalat" w:hAnsi="GHEA Grapalat"/>
          <w:sz w:val="16"/>
          <w:szCs w:val="16"/>
          <w:lang w:val="hy-AM"/>
        </w:rPr>
        <w:t xml:space="preserve">ՀՀ բարձր տեխնոլոգիական </w:t>
      </w:r>
    </w:p>
    <w:p w14:paraId="687F0D07" w14:textId="77777777" w:rsidR="00155F09" w:rsidRPr="00155F09" w:rsidRDefault="00155F09" w:rsidP="00155F09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155F09">
        <w:rPr>
          <w:rFonts w:ascii="GHEA Grapalat" w:hAnsi="GHEA Grapalat"/>
          <w:sz w:val="16"/>
          <w:szCs w:val="16"/>
          <w:lang w:val="hy-AM"/>
        </w:rPr>
        <w:t xml:space="preserve">արդյունաբերության նախարարության </w:t>
      </w:r>
    </w:p>
    <w:p w14:paraId="6D23B269" w14:textId="77777777" w:rsidR="00155F09" w:rsidRPr="00155F09" w:rsidRDefault="00155F09" w:rsidP="00155F09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 w:rsidRPr="00155F09">
        <w:rPr>
          <w:rFonts w:ascii="GHEA Grapalat" w:hAnsi="GHEA Grapalat"/>
          <w:sz w:val="16"/>
          <w:szCs w:val="16"/>
          <w:lang w:val="hy-AM"/>
        </w:rPr>
        <w:t xml:space="preserve">գլխավոր քարտուղարի </w:t>
      </w:r>
      <w:r>
        <w:rPr>
          <w:rFonts w:ascii="GHEA Grapalat" w:hAnsi="GHEA Grapalat"/>
          <w:sz w:val="16"/>
          <w:szCs w:val="16"/>
          <w:lang w:val="hy-AM"/>
        </w:rPr>
        <w:t>2020 թվականի</w:t>
      </w:r>
    </w:p>
    <w:p w14:paraId="0D80636E" w14:textId="77777777" w:rsidR="00155F09" w:rsidRDefault="00155F09" w:rsidP="00155F09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մարտի 16-ի N 191-Ա հրամանի</w:t>
      </w:r>
    </w:p>
    <w:p w14:paraId="75D8C8D7" w14:textId="77777777" w:rsidR="00CB4644" w:rsidRDefault="00CB4644" w:rsidP="004F09F3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b w:val="0"/>
          <w:sz w:val="16"/>
          <w:szCs w:val="16"/>
          <w:lang w:val="hy-AM"/>
        </w:rPr>
      </w:pPr>
    </w:p>
    <w:p w14:paraId="189DE046" w14:textId="77777777" w:rsidR="00CB4644" w:rsidRDefault="00CB4644" w:rsidP="004F09F3">
      <w:pPr>
        <w:pStyle w:val="Bodytext3"/>
        <w:shd w:val="clear" w:color="auto" w:fill="auto"/>
        <w:spacing w:line="240" w:lineRule="auto"/>
        <w:ind w:left="6663"/>
        <w:jc w:val="center"/>
        <w:rPr>
          <w:rFonts w:ascii="GHEA Grapalat" w:hAnsi="GHEA Grapalat"/>
          <w:b w:val="0"/>
          <w:sz w:val="16"/>
          <w:szCs w:val="16"/>
          <w:lang w:val="hy-AM"/>
        </w:rPr>
      </w:pPr>
    </w:p>
    <w:p w14:paraId="4A5A43D1" w14:textId="77777777" w:rsidR="00AF508F" w:rsidRPr="004F09F3" w:rsidRDefault="00AF508F" w:rsidP="00AF508F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4F09F3">
        <w:rPr>
          <w:rFonts w:ascii="GHEA Grapalat" w:hAnsi="GHEA Grapalat"/>
          <w:sz w:val="22"/>
          <w:szCs w:val="22"/>
          <w:lang w:val="hy-AM"/>
        </w:rPr>
        <w:t>ՔԱՂԱՔԱՑԻԱԿԱՆ ԾԱՌԱՅՈՒԹՅԱՆ ՊԱՇՏՈՆԻ ԱՆՁՆԱԳԻՐ</w:t>
      </w:r>
    </w:p>
    <w:p w14:paraId="03E88ADC" w14:textId="77777777" w:rsidR="00AF508F" w:rsidRPr="004F09F3" w:rsidRDefault="00AF508F" w:rsidP="00AF508F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4F09F3">
        <w:rPr>
          <w:rFonts w:ascii="GHEA Grapalat" w:hAnsi="GHEA Grapalat"/>
          <w:sz w:val="22"/>
          <w:szCs w:val="22"/>
          <w:lang w:val="hy-AM"/>
        </w:rPr>
        <w:t xml:space="preserve">ԲԱՐՁՐ ՏԵԽՆՈԼՈԳԻԱԿԱՆ ԱՐԴՅՈՒՆԱԲԵՐՈՒԹՅԱՆ ՆԱԽԱՐԱՐՈՒԹՅԱՆ </w:t>
      </w:r>
      <w:r w:rsidRPr="004F09F3">
        <w:rPr>
          <w:rFonts w:ascii="GHEA Grapalat" w:hAnsi="GHEA Grapalat"/>
          <w:caps/>
          <w:sz w:val="22"/>
          <w:szCs w:val="22"/>
          <w:lang w:val="hy-AM"/>
        </w:rPr>
        <w:t>թվայնացման վարչության գլխավոր մասնագետ</w:t>
      </w:r>
      <w:r w:rsidRPr="004F09F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BC10249" w14:textId="77777777" w:rsidR="002D3B0E" w:rsidRPr="004F09F3" w:rsidRDefault="002D3B0E" w:rsidP="002F0E6A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caps/>
          <w:sz w:val="22"/>
          <w:szCs w:val="22"/>
          <w:lang w:val="hy-AM"/>
        </w:rPr>
      </w:pPr>
    </w:p>
    <w:tbl>
      <w:tblPr>
        <w:tblStyle w:val="TableGrid"/>
        <w:tblW w:w="11235" w:type="dxa"/>
        <w:tblInd w:w="-890" w:type="dxa"/>
        <w:tblLook w:val="04A0" w:firstRow="1" w:lastRow="0" w:firstColumn="1" w:lastColumn="0" w:noHBand="0" w:noVBand="1"/>
      </w:tblPr>
      <w:tblGrid>
        <w:gridCol w:w="11235"/>
      </w:tblGrid>
      <w:tr w:rsidR="002D3B0E" w:rsidRPr="00E35ECE" w14:paraId="094F403F" w14:textId="77777777" w:rsidTr="00B265B1">
        <w:tc>
          <w:tcPr>
            <w:tcW w:w="11235" w:type="dxa"/>
          </w:tcPr>
          <w:p w14:paraId="36819D89" w14:textId="77777777" w:rsidR="002D3B0E" w:rsidRPr="00E35ECE" w:rsidRDefault="002D3B0E" w:rsidP="002F0E6A">
            <w:pPr>
              <w:pStyle w:val="Bodytext3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35ECE">
              <w:rPr>
                <w:rFonts w:ascii="GHEA Grapalat" w:hAnsi="GHEA Grapalat"/>
                <w:sz w:val="22"/>
                <w:szCs w:val="22"/>
              </w:rPr>
              <w:t>Ընդհանուր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  <w:sz w:val="22"/>
                <w:szCs w:val="22"/>
              </w:rPr>
              <w:t>դրույթներ</w:t>
            </w:r>
            <w:proofErr w:type="spellEnd"/>
          </w:p>
          <w:p w14:paraId="258563B8" w14:textId="77777777" w:rsidR="002D3B0E" w:rsidRPr="00E35ECE" w:rsidRDefault="002D3B0E" w:rsidP="002F0E6A">
            <w:pPr>
              <w:pStyle w:val="Bodytext3"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D3B0E" w:rsidRPr="00E35ECE" w14:paraId="5EED4259" w14:textId="77777777" w:rsidTr="00B265B1">
        <w:tc>
          <w:tcPr>
            <w:tcW w:w="11235" w:type="dxa"/>
          </w:tcPr>
          <w:p w14:paraId="40605F6B" w14:textId="77777777" w:rsidR="002D3B0E" w:rsidRPr="00E35ECE" w:rsidRDefault="002D3B0E" w:rsidP="002F0E6A">
            <w:pPr>
              <w:pStyle w:val="Bodytext3"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44296934" w14:textId="4FE1F9D8" w:rsidR="00AF508F" w:rsidRPr="00E35ECE" w:rsidRDefault="00AF508F" w:rsidP="00AF508F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</w:rPr>
            </w:pPr>
            <w:bookmarkStart w:id="1" w:name="bookmark5"/>
            <w:proofErr w:type="spellStart"/>
            <w:r w:rsidRPr="00E35ECE">
              <w:rPr>
                <w:rFonts w:ascii="GHEA Grapalat" w:hAnsi="GHEA Grapalat"/>
              </w:rPr>
              <w:t>Պաշտոնի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անվանումը</w:t>
            </w:r>
            <w:proofErr w:type="spellEnd"/>
            <w:r w:rsidRPr="00E35ECE">
              <w:rPr>
                <w:rFonts w:ascii="GHEA Grapalat" w:hAnsi="GHEA Grapalat"/>
              </w:rPr>
              <w:t xml:space="preserve">, </w:t>
            </w:r>
            <w:proofErr w:type="spellStart"/>
            <w:r w:rsidRPr="00E35ECE">
              <w:rPr>
                <w:rFonts w:ascii="GHEA Grapalat" w:hAnsi="GHEA Grapalat"/>
              </w:rPr>
              <w:t>ծածկագիրը</w:t>
            </w:r>
            <w:bookmarkEnd w:id="1"/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03B5C2D7" w14:textId="1430D1CC" w:rsidR="00AF508F" w:rsidRPr="00E35ECE" w:rsidRDefault="00AF508F" w:rsidP="00AF508F">
            <w:pPr>
              <w:spacing w:line="240" w:lineRule="auto"/>
              <w:ind w:right="9"/>
              <w:rPr>
                <w:rFonts w:ascii="GHEA Grapalat" w:hAnsi="GHEA Grapalat"/>
                <w:lang w:val="hy-AM"/>
              </w:rPr>
            </w:pPr>
            <w:proofErr w:type="spellStart"/>
            <w:r w:rsidRPr="00E35ECE">
              <w:rPr>
                <w:rFonts w:ascii="GHEA Grapalat" w:hAnsi="GHEA Grapalat"/>
              </w:rPr>
              <w:t>Բարձր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տեխնոլոգիական</w:t>
            </w:r>
            <w:proofErr w:type="spellEnd"/>
            <w:r w:rsidRPr="00E35ECE">
              <w:rPr>
                <w:rFonts w:ascii="GHEA Grapalat" w:hAnsi="GHEA Grapalat"/>
              </w:rPr>
              <w:t xml:space="preserve">  </w:t>
            </w:r>
            <w:proofErr w:type="spellStart"/>
            <w:r w:rsidRPr="00E35ECE">
              <w:rPr>
                <w:rFonts w:ascii="GHEA Grapalat" w:hAnsi="GHEA Grapalat"/>
              </w:rPr>
              <w:t>արդյունաբերության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նախարարության</w:t>
            </w:r>
            <w:proofErr w:type="spellEnd"/>
            <w:r w:rsidRPr="00E35ECE">
              <w:rPr>
                <w:rFonts w:ascii="GHEA Grapalat" w:hAnsi="GHEA Grapalat"/>
              </w:rPr>
              <w:t xml:space="preserve"> (</w:t>
            </w:r>
            <w:proofErr w:type="spellStart"/>
            <w:r w:rsidRPr="00E35ECE">
              <w:rPr>
                <w:rFonts w:ascii="GHEA Grapalat" w:hAnsi="GHEA Grapalat"/>
              </w:rPr>
              <w:t>այսուհետ</w:t>
            </w:r>
            <w:proofErr w:type="spellEnd"/>
            <w:r w:rsidRPr="00E35ECE">
              <w:rPr>
                <w:rFonts w:ascii="GHEA Grapalat" w:hAnsi="GHEA Grapalat"/>
              </w:rPr>
              <w:t xml:space="preserve">՝ </w:t>
            </w:r>
            <w:proofErr w:type="spellStart"/>
            <w:r w:rsidRPr="00E35ECE">
              <w:rPr>
                <w:rFonts w:ascii="GHEA Grapalat" w:hAnsi="GHEA Grapalat"/>
              </w:rPr>
              <w:t>Նախարարություն</w:t>
            </w:r>
            <w:proofErr w:type="spellEnd"/>
            <w:r w:rsidRPr="00E35ECE">
              <w:rPr>
                <w:rFonts w:ascii="GHEA Grapalat" w:hAnsi="GHEA Grapalat"/>
              </w:rPr>
              <w:t xml:space="preserve">)  </w:t>
            </w:r>
            <w:proofErr w:type="spellStart"/>
            <w:r w:rsidRPr="00E35ECE">
              <w:rPr>
                <w:rFonts w:ascii="GHEA Grapalat" w:hAnsi="GHEA Grapalat"/>
              </w:rPr>
              <w:t>թվայնացման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վարչության</w:t>
            </w:r>
            <w:proofErr w:type="spellEnd"/>
            <w:r w:rsidRPr="00E35ECE">
              <w:rPr>
                <w:rFonts w:ascii="GHEA Grapalat" w:hAnsi="GHEA Grapalat"/>
              </w:rPr>
              <w:t xml:space="preserve"> (</w:t>
            </w:r>
            <w:proofErr w:type="spellStart"/>
            <w:r w:rsidRPr="00E35ECE">
              <w:rPr>
                <w:rFonts w:ascii="GHEA Grapalat" w:hAnsi="GHEA Grapalat"/>
              </w:rPr>
              <w:t>այսուհետ</w:t>
            </w:r>
            <w:proofErr w:type="spellEnd"/>
            <w:r w:rsidRPr="00E35ECE">
              <w:rPr>
                <w:rFonts w:ascii="GHEA Grapalat" w:hAnsi="GHEA Grapalat"/>
              </w:rPr>
              <w:t xml:space="preserve">՝ </w:t>
            </w:r>
            <w:proofErr w:type="spellStart"/>
            <w:r w:rsidRPr="00E35ECE">
              <w:rPr>
                <w:rFonts w:ascii="GHEA Grapalat" w:hAnsi="GHEA Grapalat"/>
              </w:rPr>
              <w:t>Վարչություն</w:t>
            </w:r>
            <w:proofErr w:type="spellEnd"/>
            <w:r w:rsidRPr="00E35ECE">
              <w:rPr>
                <w:rFonts w:ascii="GHEA Grapalat" w:hAnsi="GHEA Grapalat"/>
              </w:rPr>
              <w:t xml:space="preserve">) </w:t>
            </w:r>
            <w:proofErr w:type="spellStart"/>
            <w:r w:rsidRPr="00E35ECE">
              <w:rPr>
                <w:rFonts w:ascii="GHEA Grapalat" w:hAnsi="GHEA Grapalat"/>
              </w:rPr>
              <w:t>գլխավոր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35ECE">
              <w:rPr>
                <w:rFonts w:ascii="GHEA Grapalat" w:hAnsi="GHEA Grapalat"/>
              </w:rPr>
              <w:t>մասնագետ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r w:rsidRPr="00E35ECE">
              <w:rPr>
                <w:rFonts w:ascii="GHEA Grapalat" w:hAnsi="GHEA Grapalat"/>
                <w:lang w:val="hy-AM"/>
              </w:rPr>
              <w:t>(ծածկագիր՝</w:t>
            </w:r>
            <w:r w:rsidRPr="00E35ECE">
              <w:rPr>
                <w:rFonts w:ascii="GHEA Grapalat" w:hAnsi="GHEA Grapalat"/>
              </w:rPr>
              <w:t xml:space="preserve"> 24-32.</w:t>
            </w:r>
            <w:r w:rsidR="00A14F24" w:rsidRPr="00E35ECE">
              <w:rPr>
                <w:rFonts w:ascii="GHEA Grapalat" w:hAnsi="GHEA Grapalat"/>
              </w:rPr>
              <w:t>1</w:t>
            </w:r>
            <w:r w:rsidRPr="00E35ECE">
              <w:rPr>
                <w:rFonts w:ascii="GHEA Grapalat" w:hAnsi="GHEA Grapalat"/>
              </w:rPr>
              <w:t>-Մ2-3</w:t>
            </w:r>
            <w:r w:rsidRPr="00E35ECE">
              <w:rPr>
                <w:rFonts w:ascii="GHEA Grapalat" w:hAnsi="GHEA Grapalat"/>
                <w:lang w:val="hy-AM"/>
              </w:rPr>
              <w:t>)</w:t>
            </w:r>
          </w:p>
          <w:p w14:paraId="6F006880" w14:textId="77777777" w:rsidR="00AF508F" w:rsidRPr="00E35ECE" w:rsidRDefault="00AF508F" w:rsidP="00AF508F">
            <w:pPr>
              <w:pStyle w:val="Heading1"/>
              <w:keepNext/>
              <w:keepLines/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</w:rPr>
            </w:pPr>
          </w:p>
          <w:p w14:paraId="7DB5F1C1" w14:textId="1AF2CB50" w:rsidR="00AF508F" w:rsidRPr="00E35ECE" w:rsidRDefault="00AF508F" w:rsidP="00AF508F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/>
              </w:rPr>
              <w:t>Ենթակա</w:t>
            </w:r>
            <w:proofErr w:type="spellEnd"/>
            <w:r w:rsidRPr="00E35ECE">
              <w:rPr>
                <w:rFonts w:ascii="GHEA Grapalat" w:hAnsi="GHEA Grapalat"/>
              </w:rPr>
              <w:t xml:space="preserve"> և </w:t>
            </w:r>
            <w:proofErr w:type="spellStart"/>
            <w:r w:rsidRPr="00E35ECE">
              <w:rPr>
                <w:rFonts w:ascii="GHEA Grapalat" w:hAnsi="GHEA Grapalat"/>
              </w:rPr>
              <w:t>հաշվետու</w:t>
            </w:r>
            <w:proofErr w:type="spellEnd"/>
            <w:r w:rsidRPr="00E35ECE">
              <w:rPr>
                <w:rFonts w:ascii="GHEA Grapalat" w:hAnsi="GHEA Grapalat"/>
              </w:rPr>
              <w:t xml:space="preserve"> է</w:t>
            </w:r>
            <w:r w:rsidR="00C60C9B" w:rsidRPr="00E35ECE">
              <w:rPr>
                <w:rFonts w:ascii="GHEA Grapalat" w:hAnsi="GHEA Grapalat"/>
              </w:rPr>
              <w:t>.</w:t>
            </w:r>
          </w:p>
          <w:p w14:paraId="480871AC" w14:textId="77777777" w:rsidR="00AF508F" w:rsidRPr="00E35ECE" w:rsidRDefault="00AF508F" w:rsidP="00AF508F">
            <w:pPr>
              <w:pStyle w:val="BodyTextIndent"/>
              <w:spacing w:line="240" w:lineRule="auto"/>
              <w:ind w:left="0" w:right="9"/>
              <w:rPr>
                <w:rFonts w:ascii="GHEA Grapalat" w:hAnsi="GHEA Grapalat"/>
              </w:rPr>
            </w:pPr>
            <w:r w:rsidRPr="00E35ECE">
              <w:rPr>
                <w:rFonts w:ascii="GHEA Grapalat" w:hAnsi="GHEA Grapalat"/>
                <w:lang w:val="en-US"/>
              </w:rPr>
              <w:t>Գ</w:t>
            </w:r>
            <w:proofErr w:type="spellStart"/>
            <w:r w:rsidRPr="00E35ECE">
              <w:rPr>
                <w:rFonts w:ascii="GHEA Grapalat" w:hAnsi="GHEA Grapalat"/>
              </w:rPr>
              <w:t>լխավոր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մասնագետ</w:t>
            </w:r>
            <w:r w:rsidRPr="00E35ECE">
              <w:rPr>
                <w:rFonts w:ascii="GHEA Grapalat" w:hAnsi="GHEA Grapalat"/>
                <w:lang w:val="en-US"/>
              </w:rPr>
              <w:t>ն</w:t>
            </w:r>
            <w:proofErr w:type="spellEnd"/>
            <w:r w:rsidRPr="00E35EC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  <w:lang w:val="en-US"/>
              </w:rPr>
              <w:t>անմիջականորեն</w:t>
            </w:r>
            <w:proofErr w:type="spellEnd"/>
            <w:r w:rsidRPr="00E35ECE">
              <w:rPr>
                <w:rFonts w:ascii="GHEA Grapalat" w:hAnsi="GHEA Grapalat"/>
                <w:lang w:val="en-US"/>
              </w:rPr>
              <w:t xml:space="preserve"> </w:t>
            </w:r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 w:rsidRPr="00E35ECE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E35ECE">
              <w:rPr>
                <w:rFonts w:ascii="GHEA Grapalat" w:hAnsi="GHEA Grapalat" w:cs="Sylfaen"/>
                <w:lang w:val="en-US"/>
              </w:rPr>
              <w:t>հաշվետու</w:t>
            </w:r>
            <w:proofErr w:type="spellEnd"/>
            <w:r w:rsidRPr="00E35ECE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Pr="00E35ECE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E35EC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E35ECE">
              <w:rPr>
                <w:rFonts w:ascii="GHEA Grapalat" w:hAnsi="GHEA Grapalat" w:cs="Sylfaen"/>
                <w:lang w:val="en-US"/>
              </w:rPr>
              <w:t>:</w:t>
            </w:r>
          </w:p>
          <w:p w14:paraId="06FDB75E" w14:textId="6F6E8BA2" w:rsidR="00AF508F" w:rsidRPr="00E35ECE" w:rsidRDefault="00AF508F" w:rsidP="00AF508F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/>
              </w:rPr>
              <w:t>Փոխարինող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պաշտոնի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կամ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պաշտոնների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անվանումները</w:t>
            </w:r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4E70497E" w14:textId="77777777" w:rsidR="00AF508F" w:rsidRPr="00E35ECE" w:rsidRDefault="00AF508F" w:rsidP="00AF508F">
            <w:pPr>
              <w:spacing w:line="240" w:lineRule="auto"/>
              <w:ind w:right="9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/>
              </w:rPr>
              <w:t>Գլխավոր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մասնագետի</w:t>
            </w:r>
            <w:proofErr w:type="spellEnd"/>
            <w:r w:rsidRPr="00E35ECE">
              <w:rPr>
                <w:rFonts w:ascii="GHEA Grapalat" w:hAnsi="GHEA Grapalat" w:cs="Sylfaen"/>
              </w:rPr>
              <w:t xml:space="preserve"> </w:t>
            </w:r>
            <w:r w:rsidRPr="00E35ECE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</w:t>
            </w:r>
            <w:r w:rsidRPr="00E35ECE">
              <w:rPr>
                <w:rFonts w:ascii="GHEA Grapalat" w:hAnsi="GHEA Grapalat" w:cs="Sylfaen"/>
              </w:rPr>
              <w:t xml:space="preserve">է </w:t>
            </w:r>
            <w:proofErr w:type="spellStart"/>
            <w:r w:rsidRPr="00E35ECE">
              <w:rPr>
                <w:rFonts w:ascii="GHEA Grapalat" w:hAnsi="GHEA Grapalat" w:cs="Sylfaen"/>
              </w:rPr>
              <w:t>Վարչության</w:t>
            </w:r>
            <w:proofErr w:type="spellEnd"/>
            <w:r w:rsidRPr="00E35EC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</w:rPr>
              <w:t>գլխավոր</w:t>
            </w:r>
            <w:proofErr w:type="spellEnd"/>
            <w:r w:rsidRPr="00E35EC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</w:rPr>
              <w:t>մասնագետներից</w:t>
            </w:r>
            <w:proofErr w:type="spellEnd"/>
            <w:r w:rsidRPr="00E35EC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</w:rPr>
              <w:t>մեկը</w:t>
            </w:r>
            <w:proofErr w:type="spellEnd"/>
            <w:r w:rsidRPr="00E35ECE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14:paraId="44C05764" w14:textId="7EEFC24E" w:rsidR="00AF508F" w:rsidRPr="00E35ECE" w:rsidRDefault="00AF508F" w:rsidP="00AF508F">
            <w:pPr>
              <w:pStyle w:val="Heading1"/>
              <w:keepNext/>
              <w:keepLines/>
              <w:numPr>
                <w:ilvl w:val="0"/>
                <w:numId w:val="6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/>
              </w:rPr>
              <w:t>Աշխատավայրը</w:t>
            </w:r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21E57165" w14:textId="77777777" w:rsidR="00AF508F" w:rsidRPr="00E35ECE" w:rsidRDefault="00AF508F" w:rsidP="00AF508F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</w:rPr>
            </w:pP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Հայաստան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, ք.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Երևան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Կենտրոն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վարչական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շրջան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,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Վազգեն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Style w:val="Bodytext2Exact"/>
                <w:rFonts w:ascii="GHEA Grapalat" w:hAnsi="GHEA Grapalat"/>
              </w:rPr>
              <w:t>Սարգսյան</w:t>
            </w:r>
            <w:proofErr w:type="spellEnd"/>
            <w:r w:rsidRPr="00E35ECE">
              <w:rPr>
                <w:rStyle w:val="Bodytext2Exact"/>
                <w:rFonts w:ascii="GHEA Grapalat" w:hAnsi="GHEA Grapalat"/>
              </w:rPr>
              <w:t xml:space="preserve"> 3/3</w:t>
            </w:r>
          </w:p>
          <w:p w14:paraId="2B89C23C" w14:textId="77777777" w:rsidR="002D3B0E" w:rsidRPr="00E35ECE" w:rsidRDefault="002D3B0E" w:rsidP="002F0E6A">
            <w:pPr>
              <w:pStyle w:val="Bodytext3"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D3B0E" w:rsidRPr="00E35ECE" w14:paraId="6520426B" w14:textId="77777777" w:rsidTr="00B265B1">
        <w:tc>
          <w:tcPr>
            <w:tcW w:w="11235" w:type="dxa"/>
          </w:tcPr>
          <w:p w14:paraId="4F174645" w14:textId="77777777" w:rsidR="002D3B0E" w:rsidRPr="00E35ECE" w:rsidRDefault="002D3B0E" w:rsidP="002F0E6A">
            <w:pPr>
              <w:pStyle w:val="Heading1"/>
              <w:keepNext/>
              <w:keepLines/>
              <w:shd w:val="clear" w:color="auto" w:fill="auto"/>
              <w:spacing w:after="207" w:line="240" w:lineRule="auto"/>
              <w:jc w:val="center"/>
              <w:rPr>
                <w:rFonts w:ascii="GHEA Grapalat" w:hAnsi="GHEA Grapalat"/>
              </w:rPr>
            </w:pPr>
            <w:bookmarkStart w:id="2" w:name="bookmark10"/>
            <w:r w:rsidRPr="00E35ECE">
              <w:rPr>
                <w:rFonts w:ascii="GHEA Grapalat" w:hAnsi="GHEA Grapalat"/>
              </w:rPr>
              <w:t xml:space="preserve">2. </w:t>
            </w:r>
            <w:proofErr w:type="spellStart"/>
            <w:r w:rsidRPr="00E35ECE">
              <w:rPr>
                <w:rFonts w:ascii="GHEA Grapalat" w:hAnsi="GHEA Grapalat"/>
              </w:rPr>
              <w:t>Պաշտոնի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բնութագիրը</w:t>
            </w:r>
            <w:bookmarkEnd w:id="2"/>
            <w:proofErr w:type="spellEnd"/>
          </w:p>
          <w:p w14:paraId="4AEF9B29" w14:textId="77777777" w:rsidR="002D3B0E" w:rsidRPr="00E35ECE" w:rsidRDefault="002D3B0E" w:rsidP="002F0E6A">
            <w:pPr>
              <w:pStyle w:val="Bodytext3"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2D3B0E" w:rsidRPr="00F37923" w14:paraId="1E5127FB" w14:textId="77777777" w:rsidTr="00B265B1">
        <w:tc>
          <w:tcPr>
            <w:tcW w:w="11235" w:type="dxa"/>
          </w:tcPr>
          <w:p w14:paraId="21A0EA80" w14:textId="170434D4" w:rsidR="002D3B0E" w:rsidRPr="00E35ECE" w:rsidRDefault="002D3B0E" w:rsidP="002F0E6A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</w:rPr>
            </w:pPr>
          </w:p>
          <w:p w14:paraId="3550EBFE" w14:textId="4EFE1F4C" w:rsidR="002D3B0E" w:rsidRPr="00E35ECE" w:rsidRDefault="002D3B0E" w:rsidP="002F0E6A">
            <w:pPr>
              <w:pStyle w:val="Heading1"/>
              <w:keepNext/>
              <w:keepLines/>
              <w:shd w:val="clear" w:color="auto" w:fill="auto"/>
              <w:spacing w:line="240" w:lineRule="auto"/>
              <w:jc w:val="left"/>
              <w:rPr>
                <w:rFonts w:ascii="GHEA Grapalat" w:hAnsi="GHEA Grapalat"/>
              </w:rPr>
            </w:pPr>
            <w:bookmarkStart w:id="3" w:name="bookmark11"/>
            <w:r w:rsidRPr="00E35ECE">
              <w:rPr>
                <w:rFonts w:ascii="GHEA Grapalat" w:hAnsi="GHEA Grapalat"/>
              </w:rPr>
              <w:t xml:space="preserve">2.1. </w:t>
            </w:r>
            <w:proofErr w:type="spellStart"/>
            <w:r w:rsidRPr="00E35ECE">
              <w:rPr>
                <w:rFonts w:ascii="GHEA Grapalat" w:hAnsi="GHEA Grapalat"/>
              </w:rPr>
              <w:t>Աշխատանքի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բնույթը</w:t>
            </w:r>
            <w:proofErr w:type="spellEnd"/>
            <w:r w:rsidRPr="00E35ECE">
              <w:rPr>
                <w:rFonts w:ascii="GHEA Grapalat" w:hAnsi="GHEA Grapalat"/>
              </w:rPr>
              <w:t xml:space="preserve">, </w:t>
            </w:r>
            <w:proofErr w:type="spellStart"/>
            <w:r w:rsidRPr="00E35ECE">
              <w:rPr>
                <w:rFonts w:ascii="GHEA Grapalat" w:hAnsi="GHEA Grapalat"/>
              </w:rPr>
              <w:t>իրավունքները</w:t>
            </w:r>
            <w:proofErr w:type="spellEnd"/>
            <w:r w:rsidRPr="00E35ECE">
              <w:rPr>
                <w:rFonts w:ascii="GHEA Grapalat" w:hAnsi="GHEA Grapalat"/>
              </w:rPr>
              <w:t xml:space="preserve">, </w:t>
            </w:r>
            <w:proofErr w:type="spellStart"/>
            <w:r w:rsidRPr="00E35ECE">
              <w:rPr>
                <w:rFonts w:ascii="GHEA Grapalat" w:hAnsi="GHEA Grapalat"/>
              </w:rPr>
              <w:t>պարտականությունները</w:t>
            </w:r>
            <w:bookmarkEnd w:id="3"/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7C7A51A7" w14:textId="7EFC7F3C" w:rsidR="002D3B0E" w:rsidRPr="00E35ECE" w:rsidRDefault="00B7200A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 w:cs="Sylfaen"/>
                <w:lang w:val="fr-FR"/>
              </w:rPr>
              <w:t>ի</w:t>
            </w:r>
            <w:r w:rsidR="002D3B0E" w:rsidRPr="00E35ECE">
              <w:rPr>
                <w:rFonts w:ascii="GHEA Grapalat" w:hAnsi="GHEA Grapalat" w:cs="Sylfaen"/>
                <w:lang w:val="fr-FR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2D3B0E" w:rsidRPr="00E35ECE">
              <w:rPr>
                <w:rFonts w:ascii="GHEA Grapalat" w:hAnsi="GHEA Grapalat" w:cs="Arial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="002D3B0E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թվային</w:t>
            </w:r>
            <w:proofErr w:type="spellEnd"/>
            <w:r w:rsidR="002D3B0E" w:rsidRPr="00E35ECE">
              <w:rPr>
                <w:rFonts w:ascii="GHEA Grapalat" w:hAnsi="GHEA Grapalat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փոխակ</w:t>
            </w:r>
            <w:proofErr w:type="spellStart"/>
            <w:r w:rsidR="002D3B0E" w:rsidRPr="00E35ECE">
              <w:rPr>
                <w:rFonts w:ascii="GHEA Grapalat" w:hAnsi="GHEA Grapalat"/>
              </w:rPr>
              <w:t>երպ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ման միասնական քաղաքականության և </w:t>
            </w:r>
            <w:proofErr w:type="spellStart"/>
            <w:r w:rsidR="002D3B0E" w:rsidRPr="00E35ECE">
              <w:rPr>
                <w:rFonts w:ascii="GHEA Grapalat" w:hAnsi="GHEA Grapalat"/>
              </w:rPr>
              <w:t>օրակարգի</w:t>
            </w:r>
            <w:proofErr w:type="spellEnd"/>
            <w:r w:rsidR="002D3B0E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մշակում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>.</w:t>
            </w:r>
          </w:p>
          <w:p w14:paraId="7B9B6076" w14:textId="16DA56A4" w:rsidR="002D3B0E" w:rsidRPr="00E35ECE" w:rsidRDefault="00B7200A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E35ECE">
              <w:rPr>
                <w:rFonts w:ascii="GHEA Grapalat" w:hAnsi="GHEA Grapalat" w:cs="Sylfaen"/>
                <w:lang w:val="fr-FR"/>
              </w:rPr>
              <w:t>ի</w:t>
            </w:r>
            <w:r w:rsidR="002D3B0E" w:rsidRPr="00E35ECE">
              <w:rPr>
                <w:rFonts w:ascii="GHEA Grapalat" w:hAnsi="GHEA Grapalat" w:cs="Sylfaen"/>
                <w:lang w:val="fr-FR"/>
              </w:rPr>
              <w:t>րականացնում է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Հայաստանի Հանրապետության թվայնացման օրակարգի իրագործման նպատակով անհրաժեշտ վարչարարական մեխանիզմների, ընթացակարգերի, գործիքակազմի մշակում և իրականացում.</w:t>
            </w:r>
          </w:p>
          <w:p w14:paraId="12D0852F" w14:textId="77777777" w:rsidR="002D3B0E" w:rsidRPr="00E35ECE" w:rsidRDefault="002D3B0E" w:rsidP="001B1C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proofErr w:type="gramStart"/>
            <w:r w:rsidRPr="00E35ECE">
              <w:rPr>
                <w:rFonts w:ascii="GHEA Grapalat" w:hAnsi="GHEA Grapalat" w:cs="Sylfaen"/>
              </w:rPr>
              <w:t>իրականացնում</w:t>
            </w:r>
            <w:proofErr w:type="spellEnd"/>
            <w:proofErr w:type="gramEnd"/>
            <w:r w:rsidRPr="00E35ECE">
              <w:rPr>
                <w:rFonts w:ascii="GHEA Grapalat" w:hAnsi="GHEA Grapalat" w:cs="Sylfaen"/>
                <w:lang w:val="fr-FR"/>
              </w:rPr>
              <w:t xml:space="preserve"> </w:t>
            </w:r>
            <w:r w:rsidRPr="00E35ECE">
              <w:rPr>
                <w:rFonts w:ascii="GHEA Grapalat" w:hAnsi="GHEA Grapalat" w:cs="Sylfaen"/>
              </w:rPr>
              <w:t>է</w:t>
            </w:r>
            <w:r w:rsidRPr="00E35ECE">
              <w:rPr>
                <w:rFonts w:ascii="GHEA Grapalat" w:hAnsi="GHEA Grapalat" w:cs="Sylfaen"/>
                <w:lang w:val="fr-FR"/>
              </w:rPr>
              <w:t xml:space="preserve">  </w:t>
            </w:r>
            <w:r w:rsidRPr="00E35ECE">
              <w:rPr>
                <w:rFonts w:ascii="GHEA Grapalat" w:hAnsi="GHEA Grapalat"/>
                <w:lang w:val="hy-AM"/>
              </w:rPr>
              <w:t>Հայաստանի Հանրապետության թվայնացման օրակարգի իրականացման ճանապարհային քարտեզի և գործողությունների պլանի մշակում և դրա իրականացման համար անհրաժեշտ ֆինանսական, մարդկային և այլ ռեսուրսների  պլանավորում և իրագործում</w:t>
            </w:r>
            <w:r w:rsidRPr="00E35ECE">
              <w:rPr>
                <w:rFonts w:ascii="GHEA Grapalat" w:hAnsi="GHEA Grapalat"/>
                <w:lang w:val="fr-FR"/>
              </w:rPr>
              <w:t>.</w:t>
            </w:r>
            <w:r w:rsidRPr="00E35ECE">
              <w:rPr>
                <w:rFonts w:ascii="GHEA Grapalat" w:hAnsi="GHEA Grapalat"/>
                <w:lang w:val="hy-AM"/>
              </w:rPr>
              <w:t xml:space="preserve">   </w:t>
            </w:r>
          </w:p>
          <w:p w14:paraId="6492085B" w14:textId="77777777" w:rsidR="002D3B0E" w:rsidRPr="00E35ECE" w:rsidRDefault="002D3B0E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E35ECE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E35ECE">
              <w:rPr>
                <w:rFonts w:ascii="GHEA Grapalat" w:hAnsi="GHEA Grapalat" w:cs="Sylfaen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  <w:lang w:val="hy-AM"/>
              </w:rPr>
              <w:t xml:space="preserve">Հայաստանի Հանրապետության թվային տվյալների կառավարման համապարփակ քաղաքականության մշակում՝ ներառելով այնպիսի խնդիրների կանոնակարգումը ինչպիսիք են էլեկտրոնային/թվային տվյալների դասակարգման, հավաքման, մշակման, պահպանման, փոխանակման միասնական և ստանդարտ ձևաչափերի մշակում և ներդրում՝ նպաստելով բոլոր ոլորտներում տվյալների վրա հիմնված քաղաքականությունների մշակմանը պետական, մասնավոր և ակադեմիական հատվածներում, էլեկտրոնային ծառայությունների մատուցման որակի և արդյունավետության բարձրացմանը, ինչպես նաև խթանելով տվյալների թվայնացման ոլորտում </w:t>
            </w:r>
            <w:r w:rsidRPr="00E35ECE">
              <w:rPr>
                <w:rFonts w:ascii="GHEA Grapalat" w:hAnsi="GHEA Grapalat"/>
                <w:lang w:val="hy-AM"/>
              </w:rPr>
              <w:lastRenderedPageBreak/>
              <w:t>նորարարական էկոհամակարգը:</w:t>
            </w:r>
          </w:p>
          <w:p w14:paraId="5157724F" w14:textId="77777777" w:rsidR="002D3B0E" w:rsidRPr="00E35ECE" w:rsidRDefault="002D3B0E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իրականացնում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է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Հայաստանի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թվային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օրակարգից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բխող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սույն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կետում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նշված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ոլորտները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կարգավորող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իրավական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ակտերի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բարեփոխման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արդյունավետության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բարձրացման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ուղղությամբ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առաջարկությունների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ներկայացում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</w:p>
          <w:p w14:paraId="22C92614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Հանրապետությունում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հասարակության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կիբերհասունությանն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ուղղված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միջոցառումների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մշակում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իրականացում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: </w:t>
            </w:r>
          </w:p>
          <w:p w14:paraId="19C69DE4" w14:textId="77777777" w:rsidR="002D3B0E" w:rsidRPr="00E35ECE" w:rsidRDefault="002D3B0E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Իրականացնում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է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տնտեսության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իրական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հատվածներում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բիզնես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արտադրական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գործընթացներում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թվայնացման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խրախուսմանն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ուղղված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քաղաքականության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մշակում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իրականացում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</w:p>
          <w:p w14:paraId="73A3F862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ոլորտում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միջազգային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երկկողմ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տարածաշրջանային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համագործակցության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ծրագրերի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առաջարկությունների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ներկայացումը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/>
              </w:rPr>
              <w:t>այդ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ծրագրերի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իրականացման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միջոցառումների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պլանավորումը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իրականացման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համակարգումը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/>
              </w:rPr>
              <w:t>արդյունքների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ազդեցության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մոնիթորինգ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գնահատում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:  </w:t>
            </w:r>
          </w:p>
          <w:p w14:paraId="747CCF85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="002D3B0E" w:rsidRPr="00E35ECE">
              <w:rPr>
                <w:rFonts w:ascii="GHEA Grapalat" w:hAnsi="GHEA Grapalat"/>
              </w:rPr>
              <w:t>՝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գլոբալ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շուկաների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հետ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ներդաշնակեցմանը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միտված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քաղաքականությունների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, ռազմավարությունների, ընթացակարգերի, ստանդարտների, ուղեցույցերի մշակում և </w:t>
            </w:r>
            <w:proofErr w:type="spellStart"/>
            <w:r w:rsidR="002D3B0E" w:rsidRPr="00E35ECE">
              <w:rPr>
                <w:rFonts w:ascii="GHEA Grapalat" w:hAnsi="GHEA Grapalat"/>
              </w:rPr>
              <w:t>դրա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իրականացում</w:t>
            </w:r>
            <w:r w:rsidR="002D3B0E" w:rsidRPr="00E35ECE">
              <w:rPr>
                <w:rFonts w:ascii="GHEA Grapalat" w:hAnsi="GHEA Grapalat"/>
                <w:lang w:val="fr-FR"/>
              </w:rPr>
              <w:t>:</w:t>
            </w:r>
          </w:p>
          <w:p w14:paraId="73320E56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Հայաստանի Հանրապետությունում թվային ծառայությունների հանդեպ հասարակության վստահության բարձրացմանն ու լայն կիրառման խթանմանն ուղղված քաղաքականության և միջոցառումների մշակում 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դրա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 իրականացում:  </w:t>
            </w:r>
          </w:p>
          <w:p w14:paraId="625CDE2B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կ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իբերանվտանգության ազգային քաղաքականության և դրան առնչվող նորմատիվ իրավական դաշտի, և իրականացման գործողությունների պլանի մշակում և </w:t>
            </w:r>
            <w:proofErr w:type="spellStart"/>
            <w:r w:rsidR="002D3B0E" w:rsidRPr="00E35ECE">
              <w:rPr>
                <w:rFonts w:ascii="GHEA Grapalat" w:hAnsi="GHEA Grapalat"/>
              </w:rPr>
              <w:t>դրա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իրականացում: </w:t>
            </w:r>
          </w:p>
          <w:p w14:paraId="1FC40B3D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պ</w:t>
            </w:r>
            <w:r w:rsidR="002D3B0E" w:rsidRPr="00E35ECE">
              <w:rPr>
                <w:rFonts w:ascii="GHEA Grapalat" w:hAnsi="GHEA Grapalat"/>
                <w:lang w:val="hy-AM"/>
              </w:rPr>
              <w:t>ետական կառավարման և տեղական ինքնակառավարման մարմիններում ներդրված էլեկտրոնային կառավարման համակարգերի գործարկման արդյուն</w:t>
            </w:r>
            <w:r w:rsidR="002D3B0E" w:rsidRPr="00E35ECE">
              <w:rPr>
                <w:rFonts w:ascii="GHEA Grapalat" w:hAnsi="GHEA Grapalat"/>
              </w:rPr>
              <w:t>ք</w:t>
            </w:r>
            <w:r w:rsidR="002D3B0E" w:rsidRPr="00E35ECE">
              <w:rPr>
                <w:rFonts w:ascii="GHEA Grapalat" w:hAnsi="GHEA Grapalat"/>
                <w:lang w:val="hy-AM"/>
              </w:rPr>
              <w:t>ն</w:t>
            </w:r>
            <w:r w:rsidR="002D3B0E" w:rsidRPr="00E35ECE">
              <w:rPr>
                <w:rFonts w:ascii="GHEA Grapalat" w:hAnsi="GHEA Grapalat"/>
              </w:rPr>
              <w:t>ե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րի և ազդեցության, ինչպես նաև քաղաքացիների և բիզնեսների գոհունակության մոնիթորինգ և գնահատում: </w:t>
            </w:r>
          </w:p>
          <w:p w14:paraId="3EEFE10D" w14:textId="77777777" w:rsidR="002D3B0E" w:rsidRPr="00E35ECE" w:rsidRDefault="00A055F2" w:rsidP="001B1C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ի</w:t>
            </w:r>
            <w:r w:rsidR="002D3B0E" w:rsidRPr="00E35ECE">
              <w:rPr>
                <w:rFonts w:ascii="GHEA Grapalat" w:hAnsi="GHEA Grapalat"/>
              </w:rPr>
              <w:t>րականացնում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է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մարմիններում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օրակարգի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ներդրման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կարողությունների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զարգացում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/>
              </w:rPr>
              <w:t>այդ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թվում</w:t>
            </w:r>
            <w:proofErr w:type="spellEnd"/>
            <w:r w:rsidR="002D3B0E" w:rsidRPr="00E35ECE">
              <w:rPr>
                <w:rFonts w:ascii="GHEA Grapalat" w:hAnsi="GHEA Grapalat"/>
              </w:rPr>
              <w:t>՝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անհրաժեշտ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մասնագետներին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ներկայացվող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պահանջների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մշակում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>,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յուրաքանչյուր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անհրաժեշտ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մարդկային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ռեսուրսների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կարողությունների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գնահատում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/>
              </w:rPr>
              <w:t>նոր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ռեսուրսների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հավաքագրման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առկա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ռեսուրսների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զարգացման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պլանի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կազմում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մարմինների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աշխատակազմերի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տեղեկատվայնացման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հատուկ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համակարգերի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պատասխանատու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ստորաբաժանումների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մասնագետների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վերապատրաստման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առաջարկությունների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ներկայացում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>.</w:t>
            </w:r>
          </w:p>
          <w:p w14:paraId="475450F8" w14:textId="77777777" w:rsidR="008E43BD" w:rsidRPr="00E35ECE" w:rsidRDefault="008E43BD" w:rsidP="002F0E6A">
            <w:pPr>
              <w:pStyle w:val="Bodytext4"/>
              <w:shd w:val="clear" w:color="auto" w:fill="auto"/>
              <w:spacing w:line="240" w:lineRule="auto"/>
              <w:rPr>
                <w:rFonts w:ascii="GHEA Grapalat" w:hAnsi="GHEA Grapalat"/>
                <w:lang w:val="fr-FR"/>
              </w:rPr>
            </w:pPr>
          </w:p>
          <w:p w14:paraId="08B30F11" w14:textId="5282A97F" w:rsidR="002D3B0E" w:rsidRPr="00E35ECE" w:rsidRDefault="002D3B0E" w:rsidP="002F0E6A">
            <w:pPr>
              <w:pStyle w:val="Bodytext4"/>
              <w:shd w:val="clear" w:color="auto" w:fill="auto"/>
              <w:spacing w:line="240" w:lineRule="auto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/>
              </w:rPr>
              <w:t>Իրավունքները</w:t>
            </w:r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5855B1E7" w14:textId="77777777" w:rsidR="00384BDC" w:rsidRPr="00E35ECE" w:rsidRDefault="00384BDC" w:rsidP="002F0E6A">
            <w:pPr>
              <w:pStyle w:val="Bodytext4"/>
              <w:shd w:val="clear" w:color="auto" w:fill="auto"/>
              <w:spacing w:line="240" w:lineRule="auto"/>
              <w:rPr>
                <w:rFonts w:ascii="GHEA Grapalat" w:hAnsi="GHEA Grapalat"/>
              </w:rPr>
            </w:pPr>
          </w:p>
          <w:p w14:paraId="1B03EDA0" w14:textId="796494F2" w:rsidR="00EC0B71" w:rsidRPr="00E35ECE" w:rsidRDefault="00EC0B71" w:rsidP="00EC0B71">
            <w:pPr>
              <w:spacing w:line="240" w:lineRule="auto"/>
              <w:ind w:right="9"/>
              <w:rPr>
                <w:rFonts w:ascii="GHEA Grapalat" w:hAnsi="GHEA Grapalat"/>
                <w:b/>
              </w:rPr>
            </w:pPr>
            <w:r w:rsidRPr="00E35ECE">
              <w:rPr>
                <w:rFonts w:ascii="GHEA Grapalat" w:hAnsi="GHEA Grapalat"/>
                <w:b/>
                <w:lang w:val="hy-AM"/>
              </w:rPr>
              <w:t xml:space="preserve">            </w:t>
            </w:r>
          </w:p>
          <w:p w14:paraId="48B556E8" w14:textId="4E934A4C" w:rsidR="00EC0B71" w:rsidRPr="00E35ECE" w:rsidRDefault="00B7200A" w:rsidP="001B1C11">
            <w:pPr>
              <w:pStyle w:val="ListParagraph"/>
              <w:numPr>
                <w:ilvl w:val="0"/>
                <w:numId w:val="29"/>
              </w:numPr>
              <w:tabs>
                <w:tab w:val="left" w:pos="1057"/>
              </w:tabs>
              <w:spacing w:line="240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</w:t>
            </w:r>
            <w:r w:rsidR="00EC0B71" w:rsidRPr="00E35ECE">
              <w:rPr>
                <w:rFonts w:ascii="GHEA Grapalat" w:hAnsi="GHEA Grapalat"/>
              </w:rPr>
              <w:t>տանալ</w:t>
            </w:r>
            <w:proofErr w:type="spellEnd"/>
            <w:proofErr w:type="gramEnd"/>
            <w:r w:rsidR="00EC0B71" w:rsidRPr="00E35ECE">
              <w:rPr>
                <w:rFonts w:ascii="GHEA Grapalat" w:hAnsi="GHEA Grapalat" w:cs="Arial"/>
              </w:rPr>
              <w:t xml:space="preserve"> Հ</w:t>
            </w:r>
            <w:r w:rsidR="00EC0B71" w:rsidRPr="00E35ECE">
              <w:rPr>
                <w:rFonts w:ascii="GHEA Grapalat" w:hAnsi="GHEA Grapalat"/>
              </w:rPr>
              <w:t xml:space="preserve">Հ </w:t>
            </w:r>
            <w:proofErr w:type="spellStart"/>
            <w:r w:rsidR="00EC0B71" w:rsidRPr="00E35ECE">
              <w:rPr>
                <w:rFonts w:ascii="GHEA Grapalat" w:hAnsi="GHEA Grapalat"/>
              </w:rPr>
              <w:t>թվային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r w:rsidR="00EC0B71" w:rsidRPr="00E35ECE">
              <w:rPr>
                <w:rFonts w:ascii="GHEA Grapalat" w:hAnsi="GHEA Grapalat"/>
                <w:lang w:val="hy-AM"/>
              </w:rPr>
              <w:t>փոխակ</w:t>
            </w:r>
            <w:proofErr w:type="spellStart"/>
            <w:r w:rsidR="00EC0B71" w:rsidRPr="00E35ECE">
              <w:rPr>
                <w:rFonts w:ascii="GHEA Grapalat" w:hAnsi="GHEA Grapalat"/>
              </w:rPr>
              <w:t>երպ</w:t>
            </w:r>
            <w:proofErr w:type="spellEnd"/>
            <w:r w:rsidR="00EC0B71" w:rsidRPr="00E35ECE">
              <w:rPr>
                <w:rFonts w:ascii="GHEA Grapalat" w:hAnsi="GHEA Grapalat"/>
                <w:lang w:val="hy-AM"/>
              </w:rPr>
              <w:t xml:space="preserve">ման միասնական քաղաքականության և </w:t>
            </w:r>
            <w:proofErr w:type="spellStart"/>
            <w:r w:rsidR="00EC0B71" w:rsidRPr="00E35ECE">
              <w:rPr>
                <w:rFonts w:ascii="GHEA Grapalat" w:hAnsi="GHEA Grapalat"/>
              </w:rPr>
              <w:t>օրակարգի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մշակման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նպատակով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համապատասխան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մարմիններից</w:t>
            </w:r>
            <w:proofErr w:type="spellEnd"/>
            <w:r w:rsidR="00EC0B7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="00EC0B71" w:rsidRPr="00E35ECE">
              <w:rPr>
                <w:rFonts w:ascii="GHEA Grapalat" w:hAnsi="GHEA Grapalat"/>
              </w:rPr>
              <w:t>.</w:t>
            </w:r>
          </w:p>
          <w:p w14:paraId="244F4E6F" w14:textId="340D1040" w:rsidR="00EC0B71" w:rsidRPr="00E35ECE" w:rsidRDefault="00B7200A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</w:t>
            </w:r>
            <w:r w:rsidR="00EC0B71" w:rsidRPr="00E35ECE">
              <w:rPr>
                <w:rFonts w:ascii="GHEA Grapalat" w:hAnsi="GHEA Grapalat"/>
              </w:rPr>
              <w:t>տանալ</w:t>
            </w:r>
            <w:proofErr w:type="spellEnd"/>
            <w:proofErr w:type="gram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  <w:lang w:val="hy-AM"/>
              </w:rPr>
              <w:t>ՀՀ թվայնացման օրակարգի իրագործման նպատակով անհրաժեշտ վարչարարական մեխանիզմների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և</w:t>
            </w:r>
            <w:r w:rsidR="00EC0B71" w:rsidRPr="00E35ECE">
              <w:rPr>
                <w:rFonts w:ascii="GHEA Grapalat" w:hAnsi="GHEA Grapalat"/>
                <w:lang w:val="hy-AM"/>
              </w:rPr>
              <w:t xml:space="preserve"> ընթացակարգերի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կատարված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ուսումնասիրությունների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արդյունքները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>.</w:t>
            </w:r>
            <w:r w:rsidR="00EC0B71"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51A0DB48" w14:textId="3FE66FA8" w:rsidR="00C84051" w:rsidRPr="00E35ECE" w:rsidRDefault="00C84051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 w:cs="Sylfaen"/>
              </w:rPr>
              <w:t>ստանալ</w:t>
            </w:r>
            <w:proofErr w:type="spellEnd"/>
            <w:r w:rsidRPr="00E35ECE">
              <w:rPr>
                <w:rFonts w:ascii="GHEA Grapalat" w:hAnsi="GHEA Grapalat" w:cs="Sylfaen"/>
                <w:lang w:val="fr-FR"/>
              </w:rPr>
              <w:t xml:space="preserve">  </w:t>
            </w:r>
            <w:r w:rsidRPr="00E35ECE">
              <w:rPr>
                <w:rFonts w:ascii="GHEA Grapalat" w:hAnsi="GHEA Grapalat"/>
                <w:lang w:val="hy-AM"/>
              </w:rPr>
              <w:t>Հայաստանի</w:t>
            </w:r>
            <w:proofErr w:type="gramEnd"/>
            <w:r w:rsidRPr="00E35ECE">
              <w:rPr>
                <w:rFonts w:ascii="GHEA Grapalat" w:hAnsi="GHEA Grapalat"/>
                <w:lang w:val="hy-AM"/>
              </w:rPr>
              <w:t xml:space="preserve"> Հանրապետության թվայնացման օրակարգի իրականացման ճանապարհային քարտեզի և գործողությունների պլանի մշակում 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համար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անհրաժեշտ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  <w:r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6FD3E3C3" w14:textId="77777777" w:rsidR="00EC0B71" w:rsidRPr="00E35ECE" w:rsidRDefault="00EC0B71" w:rsidP="001B1C11">
            <w:pPr>
              <w:pStyle w:val="ListParagraph"/>
              <w:numPr>
                <w:ilvl w:val="0"/>
                <w:numId w:val="29"/>
              </w:numPr>
              <w:tabs>
                <w:tab w:val="left" w:pos="1057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ստանալ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hy-AM"/>
              </w:rPr>
              <w:t xml:space="preserve"> Հայաստանի Հանրապետության թվային տվյալների կառավարման համապարփակ քաղաքականության մշակման նպատակով՝ պետական, մասնավոր և ակադեմիական հատվածներ</w:t>
            </w:r>
            <w:proofErr w:type="spellStart"/>
            <w:r w:rsidRPr="00E35ECE">
              <w:rPr>
                <w:rFonts w:ascii="GHEA Grapalat" w:hAnsi="GHEA Grapalat"/>
              </w:rPr>
              <w:t>ից</w:t>
            </w:r>
            <w:proofErr w:type="spellEnd"/>
            <w:r w:rsidRPr="00E35ECE">
              <w:rPr>
                <w:rFonts w:ascii="GHEA Grapalat" w:hAnsi="GHEA Grapalat"/>
                <w:lang w:val="hy-AM"/>
              </w:rPr>
              <w:t xml:space="preserve"> էլեկտրոնային ծառայությունների մատուցման </w:t>
            </w:r>
            <w:proofErr w:type="spellStart"/>
            <w:r w:rsidRPr="00E35ECE">
              <w:rPr>
                <w:rFonts w:ascii="GHEA Grapalat" w:hAnsi="GHEA Grapalat"/>
              </w:rPr>
              <w:t>վերաբերյալ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տվյալներ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</w:p>
          <w:p w14:paraId="5DB340D7" w14:textId="498316BC" w:rsidR="00EC0B71" w:rsidRPr="00E35ECE" w:rsidRDefault="00412767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lastRenderedPageBreak/>
              <w:t>ստանալ</w:t>
            </w:r>
            <w:proofErr w:type="spellEnd"/>
            <w:proofErr w:type="gram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ՀՀ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թվային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օրակարգից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բխող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նշված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ոլորտները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կարգավորող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իրավական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ակտերը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. </w:t>
            </w:r>
          </w:p>
          <w:p w14:paraId="04F7F5BE" w14:textId="3102B953" w:rsidR="00301535" w:rsidRPr="00E35ECE" w:rsidRDefault="007931E3" w:rsidP="001B1C1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ստանալ</w:t>
            </w:r>
            <w:proofErr w:type="spellEnd"/>
            <w:proofErr w:type="gram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Հանրապետությունում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հասարակության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կիբերհասունությանն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մակարդակի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պարզաբանման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նպատակով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արված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ուսումնասիրությունների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արդյունքներ</w:t>
            </w:r>
            <w:r w:rsidRPr="00E35ECE">
              <w:rPr>
                <w:rFonts w:ascii="GHEA Grapalat" w:hAnsi="GHEA Grapalat"/>
              </w:rPr>
              <w:t>ը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>.</w:t>
            </w:r>
          </w:p>
          <w:p w14:paraId="57F5EA54" w14:textId="2D79E710" w:rsidR="00EC0B71" w:rsidRPr="00E35ECE" w:rsidRDefault="00301535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ստանալ</w:t>
            </w:r>
            <w:proofErr w:type="spellEnd"/>
            <w:proofErr w:type="gram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տնտեսության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իրական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հատվածներում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բիզնես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և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արտադրական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գործընթացներում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թվայնացման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առկա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վիճակի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վերաբերյալ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</w:p>
          <w:p w14:paraId="102B7C53" w14:textId="35B0B356" w:rsidR="00EC0B71" w:rsidRPr="00E35ECE" w:rsidRDefault="00B7200A" w:rsidP="001B1C1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</w:t>
            </w:r>
            <w:r w:rsidR="00301535" w:rsidRPr="00E35ECE">
              <w:rPr>
                <w:rFonts w:ascii="GHEA Grapalat" w:hAnsi="GHEA Grapalat"/>
              </w:rPr>
              <w:t>տանալ</w:t>
            </w:r>
            <w:proofErr w:type="spellEnd"/>
            <w:proofErr w:type="gram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թվայնացման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ոլորտում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ՀՀ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միջազգային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երկկողմ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և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տարածաշրջանային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համագործակցության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առկա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ծրագրերի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>.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</w:p>
          <w:p w14:paraId="6EB40789" w14:textId="6D137A0B" w:rsidR="00301535" w:rsidRPr="00E35ECE" w:rsidRDefault="00B7200A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ս</w:t>
            </w:r>
            <w:r w:rsidR="00301535" w:rsidRPr="00E35ECE">
              <w:rPr>
                <w:rFonts w:ascii="GHEA Grapalat" w:hAnsi="GHEA Grapalat"/>
              </w:rPr>
              <w:t>տանալ</w:t>
            </w:r>
            <w:proofErr w:type="spellEnd"/>
            <w:proofErr w:type="gram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EC0B71" w:rsidRPr="00E35ECE">
              <w:rPr>
                <w:rFonts w:ascii="GHEA Grapalat" w:hAnsi="GHEA Grapalat"/>
              </w:rPr>
              <w:t>ՀՀ՝</w:t>
            </w:r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թվային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գլոբալ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շուկաների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հետ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ներդաշնակեցմանը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EC0B71" w:rsidRPr="00E35ECE">
              <w:rPr>
                <w:rFonts w:ascii="GHEA Grapalat" w:hAnsi="GHEA Grapalat"/>
              </w:rPr>
              <w:t>միտված</w:t>
            </w:r>
            <w:proofErr w:type="spellEnd"/>
            <w:r w:rsidR="00EC0B7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տեսլականի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01535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301535" w:rsidRPr="00E35ECE">
              <w:rPr>
                <w:rFonts w:ascii="GHEA Grapalat" w:hAnsi="GHEA Grapalat"/>
                <w:lang w:val="fr-FR"/>
              </w:rPr>
              <w:t>.</w:t>
            </w:r>
          </w:p>
          <w:p w14:paraId="536F8168" w14:textId="77777777" w:rsidR="00301535" w:rsidRPr="00E35ECE" w:rsidRDefault="00301535" w:rsidP="001B1C1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40" w:lineRule="auto"/>
              <w:jc w:val="both"/>
              <w:rPr>
                <w:rFonts w:ascii="GHEA Grapalat" w:hAnsi="GHEA Grapalat"/>
                <w:b/>
                <w:u w:val="single"/>
                <w:lang w:val="hy-AM"/>
              </w:rPr>
            </w:pPr>
            <w:proofErr w:type="spellStart"/>
            <w:r w:rsidRPr="00E35ECE">
              <w:rPr>
                <w:rFonts w:ascii="GHEA Grapalat" w:hAnsi="GHEA Grapalat"/>
              </w:rPr>
              <w:t>ստանալ</w:t>
            </w:r>
            <w:proofErr w:type="spellEnd"/>
            <w:r w:rsidRPr="00E35ECE">
              <w:rPr>
                <w:rFonts w:ascii="GHEA Grapalat" w:eastAsiaTheme="minorHAnsi" w:hAnsi="GHEA Grapalat" w:cstheme="minorBidi"/>
                <w:lang w:val="hy-AM"/>
              </w:rPr>
              <w:t xml:space="preserve"> ՀՀ</w:t>
            </w:r>
            <w:r w:rsidRPr="00E35ECE">
              <w:rPr>
                <w:rFonts w:ascii="GHEA Grapalat" w:eastAsiaTheme="minorHAnsi" w:hAnsi="GHEA Grapalat" w:cstheme="minorBidi"/>
                <w:lang w:val="fr-FR"/>
              </w:rPr>
              <w:t>-</w:t>
            </w:r>
            <w:r w:rsidRPr="00E35ECE">
              <w:rPr>
                <w:rFonts w:ascii="GHEA Grapalat" w:eastAsiaTheme="minorHAnsi" w:hAnsi="GHEA Grapalat" w:cstheme="minorBidi"/>
                <w:lang w:val="hy-AM"/>
              </w:rPr>
              <w:t xml:space="preserve">ում թվային ծառայությունների հանդեպ հասարակության վստահության բարձրացմանն ու ուղղված քաղաքականության </w:t>
            </w:r>
            <w:proofErr w:type="spellStart"/>
            <w:r w:rsidRPr="00E35ECE">
              <w:rPr>
                <w:rFonts w:ascii="GHEA Grapalat" w:eastAsiaTheme="minorHAnsi" w:hAnsi="GHEA Grapalat" w:cstheme="minorBidi"/>
              </w:rPr>
              <w:t>վերլուծության</w:t>
            </w:r>
            <w:proofErr w:type="spellEnd"/>
            <w:r w:rsidRPr="00E35ECE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  <w:proofErr w:type="spellStart"/>
            <w:r w:rsidRPr="00E35ECE">
              <w:rPr>
                <w:rFonts w:ascii="GHEA Grapalat" w:eastAsiaTheme="minorHAnsi" w:hAnsi="GHEA Grapalat" w:cstheme="minorBidi"/>
              </w:rPr>
              <w:t>արդյունքները</w:t>
            </w:r>
            <w:proofErr w:type="spellEnd"/>
            <w:r w:rsidRPr="00E35ECE">
              <w:rPr>
                <w:rFonts w:ascii="GHEA Grapalat" w:eastAsiaTheme="minorHAnsi" w:hAnsi="GHEA Grapalat" w:cstheme="minorBidi"/>
                <w:lang w:val="fr-FR"/>
              </w:rPr>
              <w:t>:</w:t>
            </w:r>
            <w:r w:rsidRPr="00E35ECE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</w:p>
          <w:p w14:paraId="54043A7F" w14:textId="2300C0F9" w:rsidR="00EC0B71" w:rsidRPr="00E35ECE" w:rsidRDefault="00B7200A" w:rsidP="001B1C11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ս</w:t>
            </w:r>
            <w:r w:rsidR="00301535" w:rsidRPr="00E35ECE">
              <w:rPr>
                <w:rFonts w:ascii="GHEA Grapalat" w:hAnsi="GHEA Grapalat"/>
                <w:lang w:val="hy-AM"/>
              </w:rPr>
              <w:t xml:space="preserve">տանալ </w:t>
            </w:r>
            <w:r w:rsidR="00EC0B71" w:rsidRPr="00E35ECE">
              <w:rPr>
                <w:rFonts w:ascii="GHEA Grapalat" w:hAnsi="GHEA Grapalat"/>
                <w:lang w:val="hy-AM"/>
              </w:rPr>
              <w:t xml:space="preserve"> կիբերանվտանգության ազգային քաղաքականության և դրան առնչվող նորմատիվ </w:t>
            </w:r>
            <w:r w:rsidR="00301535" w:rsidRPr="00E35ECE">
              <w:rPr>
                <w:rFonts w:ascii="GHEA Grapalat" w:hAnsi="GHEA Grapalat"/>
                <w:lang w:val="hy-AM"/>
              </w:rPr>
              <w:t>ակտերը.</w:t>
            </w:r>
            <w:r w:rsidR="00EC0B71"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751FC160" w14:textId="77777777" w:rsidR="00301535" w:rsidRPr="00E35ECE" w:rsidRDefault="00301535" w:rsidP="001B1C1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 xml:space="preserve">ստանալ </w:t>
            </w:r>
            <w:r w:rsidR="00EC0B71" w:rsidRPr="00E35ECE">
              <w:rPr>
                <w:rFonts w:ascii="GHEA Grapalat" w:hAnsi="GHEA Grapalat"/>
                <w:lang w:val="hy-AM"/>
              </w:rPr>
              <w:t xml:space="preserve"> պետական կառավարման և տեղական ինքնակառավարման մարմիններում ներդրված էլեկտրոնային կառավարման համակարգերի գործարկման արդյունքների և ազդեցության</w:t>
            </w:r>
            <w:r w:rsidRPr="00E35ECE">
              <w:rPr>
                <w:rFonts w:ascii="GHEA Grapalat" w:hAnsi="GHEA Grapalat"/>
                <w:lang w:val="hy-AM"/>
              </w:rPr>
              <w:t xml:space="preserve"> մոնիթորինգի նյութերը.</w:t>
            </w:r>
          </w:p>
          <w:p w14:paraId="7CF7AFCB" w14:textId="33BF8701" w:rsidR="00EC0B71" w:rsidRPr="00E35ECE" w:rsidRDefault="00B7200A" w:rsidP="001B1C1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720"/>
              </w:tabs>
              <w:spacing w:line="240" w:lineRule="auto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ս</w:t>
            </w:r>
            <w:r w:rsidR="00301535" w:rsidRPr="00E35ECE">
              <w:rPr>
                <w:rFonts w:ascii="GHEA Grapalat" w:hAnsi="GHEA Grapalat"/>
                <w:lang w:val="hy-AM"/>
              </w:rPr>
              <w:t>տանալ տեղեկատվություն ՀՀ պետական մարմիններում թվային օրակարգի ներդրման համար ՝ անհրաժեշտ մասնագետներին ներկայացվող պահանջների</w:t>
            </w:r>
            <w:r w:rsidR="00C84051" w:rsidRPr="00E35ECE">
              <w:rPr>
                <w:rFonts w:ascii="GHEA Grapalat" w:hAnsi="GHEA Grapalat"/>
                <w:lang w:val="hy-AM"/>
              </w:rPr>
              <w:t>,</w:t>
            </w:r>
            <w:r w:rsidR="00301535" w:rsidRPr="00E35ECE">
              <w:rPr>
                <w:rFonts w:ascii="GHEA Grapalat" w:hAnsi="GHEA Grapalat"/>
                <w:lang w:val="hy-AM"/>
              </w:rPr>
              <w:t xml:space="preserve"> յուրաքանչյուր պետական մարմնում նոր ռեսուրսների հավաքագրման և առկա ռեսուրսների զարգացման </w:t>
            </w:r>
            <w:r w:rsidR="00C84051" w:rsidRPr="00E35ECE">
              <w:rPr>
                <w:rFonts w:ascii="GHEA Grapalat" w:hAnsi="GHEA Grapalat"/>
                <w:lang w:val="hy-AM"/>
              </w:rPr>
              <w:t>վերաբերյալ:</w:t>
            </w:r>
          </w:p>
          <w:p w14:paraId="5AD3ED8F" w14:textId="77777777" w:rsidR="00C84051" w:rsidRPr="00E35ECE" w:rsidRDefault="00C84051" w:rsidP="00C84051">
            <w:pPr>
              <w:pStyle w:val="ListParagraph"/>
              <w:shd w:val="clear" w:color="auto" w:fill="FFFFFF"/>
              <w:tabs>
                <w:tab w:val="left" w:pos="720"/>
              </w:tabs>
              <w:spacing w:line="240" w:lineRule="auto"/>
              <w:ind w:left="108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</w:p>
          <w:p w14:paraId="2F675DAE" w14:textId="34685251" w:rsidR="002D3B0E" w:rsidRPr="00E35ECE" w:rsidRDefault="002D3B0E" w:rsidP="002F0E6A">
            <w:pPr>
              <w:pStyle w:val="ListParagraph"/>
              <w:tabs>
                <w:tab w:val="left" w:pos="1057"/>
              </w:tabs>
              <w:spacing w:line="240" w:lineRule="auto"/>
              <w:ind w:left="787"/>
              <w:jc w:val="both"/>
              <w:rPr>
                <w:rFonts w:ascii="GHEA Grapalat" w:hAnsi="GHEA Grapalat" w:cs="Sylfaen"/>
              </w:rPr>
            </w:pPr>
            <w:proofErr w:type="spellStart"/>
            <w:r w:rsidRPr="00E35ECE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  <w:r w:rsidR="00C60C9B" w:rsidRPr="00E35ECE">
              <w:rPr>
                <w:rFonts w:ascii="GHEA Grapalat" w:hAnsi="GHEA Grapalat"/>
                <w:b/>
              </w:rPr>
              <w:t>.</w:t>
            </w:r>
          </w:p>
          <w:p w14:paraId="2B81A9D7" w14:textId="77777777" w:rsidR="00384BDC" w:rsidRPr="00E35ECE" w:rsidRDefault="00384BDC" w:rsidP="002F0E6A">
            <w:pPr>
              <w:pStyle w:val="ListParagraph"/>
              <w:tabs>
                <w:tab w:val="left" w:pos="1057"/>
              </w:tabs>
              <w:spacing w:line="240" w:lineRule="auto"/>
              <w:ind w:left="787"/>
              <w:jc w:val="both"/>
              <w:rPr>
                <w:rFonts w:ascii="GHEA Grapalat" w:hAnsi="GHEA Grapalat" w:cs="Sylfaen"/>
              </w:rPr>
            </w:pPr>
          </w:p>
          <w:p w14:paraId="285D577A" w14:textId="6F8D1C41" w:rsidR="002D3B0E" w:rsidRPr="00E35ECE" w:rsidRDefault="007931E3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 w:cs="Sylfaen"/>
                <w:lang w:val="fr-FR"/>
              </w:rPr>
              <w:t>մշակել</w:t>
            </w:r>
            <w:proofErr w:type="spellEnd"/>
            <w:r w:rsidRPr="00E35EC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Arial"/>
              </w:rPr>
              <w:t>Հայաստանի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թվային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r w:rsidRPr="00E35ECE">
              <w:rPr>
                <w:rFonts w:ascii="GHEA Grapalat" w:hAnsi="GHEA Grapalat"/>
                <w:lang w:val="hy-AM"/>
              </w:rPr>
              <w:t>փոխակ</w:t>
            </w:r>
            <w:proofErr w:type="spellStart"/>
            <w:r w:rsidRPr="00E35ECE">
              <w:rPr>
                <w:rFonts w:ascii="GHEA Grapalat" w:hAnsi="GHEA Grapalat"/>
              </w:rPr>
              <w:t>երպ</w:t>
            </w:r>
            <w:proofErr w:type="spellEnd"/>
            <w:r w:rsidRPr="00E35ECE">
              <w:rPr>
                <w:rFonts w:ascii="GHEA Grapalat" w:hAnsi="GHEA Grapalat"/>
                <w:lang w:val="hy-AM"/>
              </w:rPr>
              <w:t xml:space="preserve">ման միասնական քաղաքականության և </w:t>
            </w:r>
            <w:proofErr w:type="spellStart"/>
            <w:r w:rsidRPr="00E35ECE">
              <w:rPr>
                <w:rFonts w:ascii="GHEA Grapalat" w:hAnsi="GHEA Grapalat"/>
              </w:rPr>
              <w:t>օրակարգի</w:t>
            </w:r>
            <w:proofErr w:type="spellEnd"/>
            <w:r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նախագիծը</w:t>
            </w:r>
            <w:proofErr w:type="spellEnd"/>
            <w:r w:rsidRPr="00E35ECE">
              <w:rPr>
                <w:rFonts w:ascii="GHEA Grapalat" w:hAnsi="GHEA Grapalat"/>
              </w:rPr>
              <w:t xml:space="preserve">, </w:t>
            </w:r>
            <w:proofErr w:type="spellStart"/>
            <w:r w:rsidR="00B7200A" w:rsidRPr="00E35ECE">
              <w:rPr>
                <w:rFonts w:ascii="GHEA Grapalat" w:hAnsi="GHEA Grapalat"/>
              </w:rPr>
              <w:t>ո</w:t>
            </w:r>
            <w:r w:rsidR="00C84051" w:rsidRPr="00E35ECE">
              <w:rPr>
                <w:rFonts w:ascii="GHEA Grapalat" w:hAnsi="GHEA Grapalat"/>
              </w:rPr>
              <w:t>ւսումնասիրել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r w:rsidR="00C84051" w:rsidRPr="00E35ECE">
              <w:rPr>
                <w:rFonts w:ascii="GHEA Grapalat" w:hAnsi="GHEA Grapalat" w:cs="Arial"/>
              </w:rPr>
              <w:t>Հ</w:t>
            </w:r>
            <w:r w:rsidR="00C84051" w:rsidRPr="00E35ECE">
              <w:rPr>
                <w:rFonts w:ascii="GHEA Grapalat" w:hAnsi="GHEA Grapalat"/>
              </w:rPr>
              <w:t xml:space="preserve">Հ </w:t>
            </w:r>
            <w:proofErr w:type="spellStart"/>
            <w:r w:rsidR="00C84051" w:rsidRPr="00E35ECE">
              <w:rPr>
                <w:rFonts w:ascii="GHEA Grapalat" w:hAnsi="GHEA Grapalat"/>
              </w:rPr>
              <w:t>թվային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r w:rsidR="00C84051" w:rsidRPr="00E35ECE">
              <w:rPr>
                <w:rFonts w:ascii="GHEA Grapalat" w:hAnsi="GHEA Grapalat"/>
                <w:lang w:val="hy-AM"/>
              </w:rPr>
              <w:t>փոխակ</w:t>
            </w:r>
            <w:proofErr w:type="spellStart"/>
            <w:r w:rsidR="00C84051" w:rsidRPr="00E35ECE">
              <w:rPr>
                <w:rFonts w:ascii="GHEA Grapalat" w:hAnsi="GHEA Grapalat"/>
              </w:rPr>
              <w:t>երպ</w:t>
            </w:r>
            <w:proofErr w:type="spellEnd"/>
            <w:r w:rsidR="00C84051" w:rsidRPr="00E35ECE">
              <w:rPr>
                <w:rFonts w:ascii="GHEA Grapalat" w:hAnsi="GHEA Grapalat"/>
                <w:lang w:val="hy-AM"/>
              </w:rPr>
              <w:t xml:space="preserve">ման միասնական քաղաքականության և </w:t>
            </w:r>
            <w:proofErr w:type="spellStart"/>
            <w:r w:rsidR="00C84051" w:rsidRPr="00E35ECE">
              <w:rPr>
                <w:rFonts w:ascii="GHEA Grapalat" w:hAnsi="GHEA Grapalat"/>
              </w:rPr>
              <w:t>օրակարգի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մշակման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նպատակով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համապատասխան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մարմիններից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ստացված</w:t>
            </w:r>
            <w:proofErr w:type="spellEnd"/>
            <w:r w:rsidR="00C84051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Pr="00E35ECE">
              <w:rPr>
                <w:rFonts w:ascii="GHEA Grapalat" w:hAnsi="GHEA Grapalat" w:cs="Sylfaen"/>
                <w:lang w:val="fr-FR"/>
              </w:rPr>
              <w:t>ը.</w:t>
            </w:r>
            <w:r w:rsidR="00C84051" w:rsidRPr="00E35ECE">
              <w:rPr>
                <w:rFonts w:ascii="GHEA Grapalat" w:hAnsi="GHEA Grapalat" w:cs="Sylfaen"/>
                <w:lang w:val="fr-FR"/>
              </w:rPr>
              <w:t xml:space="preserve"> </w:t>
            </w:r>
          </w:p>
          <w:p w14:paraId="1FF1A9E8" w14:textId="3029E94A" w:rsidR="002D3B0E" w:rsidRPr="00E35ECE" w:rsidRDefault="00C84051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վերլուծել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  <w:lang w:val="hy-AM"/>
              </w:rPr>
              <w:t>ՀՀ թվայնացման օրակարգի իրագործման նպատակով անհրաժեշտ վարչարարական մեխանիզմների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hy-AM"/>
              </w:rPr>
              <w:t xml:space="preserve"> ընթացակարգերի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վերաբերյալ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կատարված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ուսումնասիրությունների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արդյունքները</w:t>
            </w:r>
            <w:proofErr w:type="spellEnd"/>
            <w:r w:rsidRPr="00E35ECE">
              <w:rPr>
                <w:rFonts w:ascii="GHEA Grapalat" w:hAnsi="GHEA Grapalat" w:cs="Sylfaen"/>
                <w:lang w:val="fr-FR"/>
              </w:rPr>
              <w:t xml:space="preserve">  և </w:t>
            </w:r>
            <w:proofErr w:type="spellStart"/>
            <w:r w:rsidRPr="00E35ECE">
              <w:rPr>
                <w:rFonts w:ascii="GHEA Grapalat" w:hAnsi="GHEA Grapalat" w:cs="Sylfaen"/>
                <w:lang w:val="fr-FR"/>
              </w:rPr>
              <w:t>մշակել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 ՀՀ թվայնացման օրակարգի իրագործման </w:t>
            </w:r>
            <w:proofErr w:type="spellStart"/>
            <w:r w:rsidRPr="00E35ECE">
              <w:rPr>
                <w:rFonts w:ascii="GHEA Grapalat" w:hAnsi="GHEA Grapalat"/>
              </w:rPr>
              <w:t>համար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 անհրաժեշտ վարչարարական մեխանիզմներ</w:t>
            </w:r>
            <w:r w:rsidRPr="00E35ECE">
              <w:rPr>
                <w:rFonts w:ascii="GHEA Grapalat" w:hAnsi="GHEA Grapalat"/>
              </w:rPr>
              <w:t>ը</w:t>
            </w:r>
            <w:r w:rsidR="002D3B0E" w:rsidRPr="00E35ECE">
              <w:rPr>
                <w:rFonts w:ascii="GHEA Grapalat" w:hAnsi="GHEA Grapalat"/>
                <w:lang w:val="hy-AM"/>
              </w:rPr>
              <w:t>, ընթացակարգեր</w:t>
            </w:r>
            <w:r w:rsidRPr="00E35ECE">
              <w:rPr>
                <w:rFonts w:ascii="GHEA Grapalat" w:hAnsi="GHEA Grapalat"/>
              </w:rPr>
              <w:t>ը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գործիքակազմ</w:t>
            </w:r>
            <w:r w:rsidRPr="00E35ECE">
              <w:rPr>
                <w:rFonts w:ascii="GHEA Grapalat" w:hAnsi="GHEA Grapalat"/>
              </w:rPr>
              <w:t>ը</w:t>
            </w:r>
            <w:r w:rsidRPr="00E35ECE">
              <w:rPr>
                <w:rFonts w:ascii="GHEA Grapalat" w:hAnsi="GHEA Grapalat"/>
                <w:lang w:val="fr-FR"/>
              </w:rPr>
              <w:t>.</w:t>
            </w:r>
          </w:p>
          <w:p w14:paraId="30E3320F" w14:textId="09F230B1" w:rsidR="00C84051" w:rsidRPr="00E35ECE" w:rsidRDefault="007931E3" w:rsidP="00F37923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 w:cs="Sylfaen"/>
              </w:rPr>
              <w:t>ստանալ</w:t>
            </w:r>
            <w:proofErr w:type="spellEnd"/>
            <w:r w:rsidR="00C84051" w:rsidRPr="00E35ECE">
              <w:rPr>
                <w:rFonts w:ascii="GHEA Grapalat" w:hAnsi="GHEA Grapalat" w:cs="Sylfaen"/>
                <w:lang w:val="fr-FR"/>
              </w:rPr>
              <w:t xml:space="preserve">  </w:t>
            </w:r>
            <w:r w:rsidR="00C84051" w:rsidRPr="00E35ECE">
              <w:rPr>
                <w:rFonts w:ascii="GHEA Grapalat" w:hAnsi="GHEA Grapalat"/>
                <w:lang w:val="hy-AM"/>
              </w:rPr>
              <w:t>Հայաստանի</w:t>
            </w:r>
            <w:proofErr w:type="gramEnd"/>
            <w:r w:rsidR="00C84051" w:rsidRPr="00E35ECE">
              <w:rPr>
                <w:rFonts w:ascii="GHEA Grapalat" w:hAnsi="GHEA Grapalat"/>
                <w:lang w:val="hy-AM"/>
              </w:rPr>
              <w:t xml:space="preserve"> Հանրապետության թվայնացման օրակարգի իրականացման ճանապարհային քարտեզի և գործողությունների պլանի </w:t>
            </w:r>
            <w:r w:rsidRPr="00E35ECE">
              <w:rPr>
                <w:rFonts w:ascii="GHEA Grapalat" w:hAnsi="GHEA Grapalat"/>
                <w:lang w:val="hy-AM"/>
              </w:rPr>
              <w:t>մշակ</w:t>
            </w:r>
            <w:r w:rsidR="00C84051" w:rsidRPr="00E35ECE"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Pr="00E35ECE">
              <w:rPr>
                <w:rFonts w:ascii="GHEA Grapalat" w:hAnsi="GHEA Grapalat"/>
              </w:rPr>
              <w:t>ան</w:t>
            </w:r>
            <w:proofErr w:type="spellEnd"/>
            <w:r w:rsidR="00C84051" w:rsidRPr="00E35EC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համար</w:t>
            </w:r>
            <w:proofErr w:type="spellEnd"/>
            <w:r w:rsidR="00C84051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C84051" w:rsidRPr="00E35ECE">
              <w:rPr>
                <w:rFonts w:ascii="GHEA Grapalat" w:hAnsi="GHEA Grapalat"/>
              </w:rPr>
              <w:t>տեղեկատվություն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C84051" w:rsidRPr="00E35ECE">
              <w:rPr>
                <w:rFonts w:ascii="GHEA Grapalat" w:hAnsi="GHEA Grapalat"/>
                <w:lang w:val="hy-AM"/>
              </w:rPr>
              <w:t xml:space="preserve">և դրա իրականացման համար անհրաժեշտ ֆինանսական, մարդկային ռեսուրսների  </w:t>
            </w:r>
            <w:proofErr w:type="spellStart"/>
            <w:r w:rsidR="00412767" w:rsidRPr="00E35ECE">
              <w:rPr>
                <w:rFonts w:ascii="GHEA Grapalat" w:hAnsi="GHEA Grapalat"/>
              </w:rPr>
              <w:t>հնարավորությունները</w:t>
            </w:r>
            <w:proofErr w:type="spellEnd"/>
            <w:r w:rsidR="00C84051" w:rsidRPr="00E35ECE">
              <w:rPr>
                <w:rFonts w:ascii="GHEA Grapalat" w:hAnsi="GHEA Grapalat"/>
                <w:lang w:val="fr-FR"/>
              </w:rPr>
              <w:t>.</w:t>
            </w:r>
            <w:r w:rsidR="00C84051" w:rsidRPr="00E35ECE">
              <w:rPr>
                <w:rFonts w:ascii="GHEA Grapalat" w:hAnsi="GHEA Grapalat"/>
                <w:lang w:val="hy-AM"/>
              </w:rPr>
              <w:t xml:space="preserve">  </w:t>
            </w:r>
          </w:p>
          <w:p w14:paraId="1D30092B" w14:textId="57AD3D35" w:rsidR="002D3B0E" w:rsidRPr="00E35ECE" w:rsidRDefault="00412767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 w:cs="Sylfaen"/>
              </w:rPr>
              <w:t>մշակել</w:t>
            </w:r>
            <w:proofErr w:type="spellEnd"/>
            <w:proofErr w:type="gramEnd"/>
            <w:r w:rsidR="002D3B0E" w:rsidRPr="00E35ECE">
              <w:rPr>
                <w:rFonts w:ascii="GHEA Grapalat" w:hAnsi="GHEA Grapalat" w:cs="Sylfaen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ՀՀ թվային տվյալների կառավարման համապարփակ քաղաքականությ</w:t>
            </w:r>
            <w:r w:rsidRPr="00E35ECE">
              <w:rPr>
                <w:rFonts w:ascii="GHEA Grapalat" w:hAnsi="GHEA Grapalat"/>
              </w:rPr>
              <w:t>ա</w:t>
            </w:r>
            <w:r w:rsidR="002D3B0E" w:rsidRPr="00E35ECE">
              <w:rPr>
                <w:rFonts w:ascii="GHEA Grapalat" w:hAnsi="GHEA Grapalat"/>
                <w:lang w:val="hy-AM"/>
              </w:rPr>
              <w:t>ն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տեսլականի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նախագիծը</w:t>
            </w:r>
            <w:proofErr w:type="spellEnd"/>
            <w:r w:rsidRPr="00E35ECE">
              <w:rPr>
                <w:rFonts w:ascii="GHEA Grapalat" w:hAnsi="GHEA Grapalat"/>
              </w:rPr>
              <w:t>՝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ներառելով այնպիսի խնդիրների կանոնակարգումը ինչպիսիք են էլեկտրոնային/թվային տվյալների դասակարգման, հավաքման, մշակման, պահպանման, փոխանակման միասնական և ստանդարտ ձևաչափերի մշակում</w:t>
            </w:r>
            <w:r w:rsidRPr="00E35ECE">
              <w:rPr>
                <w:rFonts w:ascii="GHEA Grapalat" w:hAnsi="GHEA Grapalat"/>
              </w:rPr>
              <w:t>ը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և ներդրում</w:t>
            </w:r>
            <w:r w:rsidRPr="00E35ECE">
              <w:rPr>
                <w:rFonts w:ascii="GHEA Grapalat" w:hAnsi="GHEA Grapalat"/>
              </w:rPr>
              <w:t>ը</w:t>
            </w:r>
            <w:r w:rsidRPr="00E35ECE">
              <w:rPr>
                <w:rFonts w:ascii="GHEA Grapalat" w:hAnsi="GHEA Grapalat"/>
                <w:lang w:val="fr-FR"/>
              </w:rPr>
              <w:t>.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56DC714A" w14:textId="49FBB54D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մշակել</w:t>
            </w:r>
            <w:proofErr w:type="spellEnd"/>
            <w:proofErr w:type="gram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412767" w:rsidRPr="00E35ECE">
              <w:rPr>
                <w:rFonts w:ascii="GHEA Grapalat" w:hAnsi="GHEA Grapalat"/>
              </w:rPr>
              <w:t>ՀՀ</w:t>
            </w:r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թվային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օրակարգից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բխող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ոլորտները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կարգավորող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իրավական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ակտերը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412767" w:rsidRPr="00E35ECE">
              <w:rPr>
                <w:rFonts w:ascii="GHEA Grapalat" w:hAnsi="GHEA Grapalat"/>
              </w:rPr>
              <w:t>և</w:t>
            </w:r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ներկայացնել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առաջարկություններ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ոլորտները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կարգավորող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իրավական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ակտերի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բարեփոխման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արդյունավետության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բարձրացման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ուղղությամբ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>.</w:t>
            </w:r>
          </w:p>
          <w:p w14:paraId="61F30656" w14:textId="09134E21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մշակել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 </w:t>
            </w:r>
            <w:r w:rsidRPr="00E35ECE">
              <w:rPr>
                <w:rFonts w:ascii="GHEA Grapalat" w:hAnsi="GHEA Grapalat"/>
              </w:rPr>
              <w:t>ՀՀ</w:t>
            </w:r>
            <w:proofErr w:type="gramEnd"/>
            <w:r w:rsidRPr="00E35ECE">
              <w:rPr>
                <w:rFonts w:ascii="GHEA Grapalat" w:hAnsi="GHEA Grapalat"/>
                <w:lang w:val="fr-FR"/>
              </w:rPr>
              <w:t>-</w:t>
            </w:r>
            <w:proofErr w:type="spellStart"/>
            <w:r w:rsidRPr="00E35ECE">
              <w:rPr>
                <w:rFonts w:ascii="GHEA Grapalat" w:hAnsi="GHEA Grapalat"/>
              </w:rPr>
              <w:t>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հասարակության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կիբերհասունությանն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ուղղված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միջոցառումներ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ուսումնասիրել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Հանրապետությունում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հասարակության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կիբերհասունությանն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մակարդակի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պարզաբանման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նպատակով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արված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ուսումնասիրությունների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նյութերը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. </w:t>
            </w:r>
          </w:p>
          <w:p w14:paraId="43470502" w14:textId="774BB960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մշակել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տնտեսության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իրական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հատվածներում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բիզնես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արտադրական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գործընթացներում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lastRenderedPageBreak/>
              <w:t>թվայնացման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խրախուսմանն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ուղղված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քաղաքականություն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Pr="00E35ECE">
              <w:rPr>
                <w:rFonts w:ascii="GHEA Grapalat" w:hAnsi="GHEA Grapalat"/>
              </w:rPr>
              <w:t>և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B7200A" w:rsidRPr="00E35ECE">
              <w:rPr>
                <w:rFonts w:ascii="GHEA Grapalat" w:hAnsi="GHEA Grapalat"/>
              </w:rPr>
              <w:t>ո</w:t>
            </w:r>
            <w:r w:rsidR="00412767" w:rsidRPr="00E35ECE">
              <w:rPr>
                <w:rFonts w:ascii="GHEA Grapalat" w:hAnsi="GHEA Grapalat"/>
              </w:rPr>
              <w:t>ւսումնասիրել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տնտեսության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իրական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հատվածներում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բիզնես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412767" w:rsidRPr="00E35ECE">
              <w:rPr>
                <w:rFonts w:ascii="GHEA Grapalat" w:hAnsi="GHEA Grapalat"/>
              </w:rPr>
              <w:t>և</w:t>
            </w:r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արտադրական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գործընթացներում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թվայնացման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առկա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վիճակի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12767" w:rsidRPr="00E35ECE">
              <w:rPr>
                <w:rFonts w:ascii="GHEA Grapalat" w:hAnsi="GHEA Grapalat"/>
              </w:rPr>
              <w:t>տեղեկատվությունը</w:t>
            </w:r>
            <w:proofErr w:type="spellEnd"/>
            <w:r w:rsidR="00412767" w:rsidRPr="00E35ECE">
              <w:rPr>
                <w:rFonts w:ascii="GHEA Grapalat" w:hAnsi="GHEA Grapalat"/>
                <w:lang w:val="fr-FR"/>
              </w:rPr>
              <w:t>.</w:t>
            </w:r>
          </w:p>
          <w:p w14:paraId="1697E98F" w14:textId="7ED68EF0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ներկայացել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առաջարկություն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ոլորտում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Հայաստանի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Հանրապետության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միջազգային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երկկողմ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տարածաշրջանային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համագործակցության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գործող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ծրագրեր</w:t>
            </w:r>
            <w:r w:rsidRPr="00E35ECE">
              <w:rPr>
                <w:rFonts w:ascii="GHEA Grapalat" w:hAnsi="GHEA Grapalat"/>
              </w:rPr>
              <w:t>ի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390645" w:rsidRPr="00E35ECE">
              <w:rPr>
                <w:rFonts w:ascii="GHEA Grapalat" w:hAnsi="GHEA Grapalat"/>
              </w:rPr>
              <w:t>և</w:t>
            </w:r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այդ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ծրագրերի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իրականացման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միջոցառումների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պլանավոր</w:t>
            </w:r>
            <w:r w:rsidR="00390645" w:rsidRPr="00E35ECE">
              <w:rPr>
                <w:rFonts w:ascii="GHEA Grapalat" w:hAnsi="GHEA Grapalat"/>
              </w:rPr>
              <w:t>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համակարգմ</w:t>
            </w:r>
            <w:r w:rsidR="00390645" w:rsidRPr="00E35ECE">
              <w:rPr>
                <w:rFonts w:ascii="GHEA Grapalat" w:hAnsi="GHEA Grapalat"/>
              </w:rPr>
              <w:t>ան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վերաբերյալ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կատարված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ուսումնասիրության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հիման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վրա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.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 </w:t>
            </w:r>
          </w:p>
          <w:p w14:paraId="5CE7BF88" w14:textId="59D8D568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մշակել</w:t>
            </w:r>
            <w:proofErr w:type="spellEnd"/>
            <w:proofErr w:type="gramEnd"/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ՀՀ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գլոբալ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շուկաների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հետ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ներդաշնակեցմանը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միտված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քաղաքականություն</w:t>
            </w:r>
            <w:r w:rsidRPr="00E35ECE">
              <w:rPr>
                <w:rFonts w:ascii="GHEA Grapalat" w:hAnsi="GHEA Grapalat"/>
              </w:rPr>
              <w:t>ը</w:t>
            </w:r>
            <w:proofErr w:type="spellEnd"/>
            <w:r w:rsidRPr="00E35ECE">
              <w:rPr>
                <w:rFonts w:ascii="GHEA Grapalat" w:hAnsi="GHEA Grapalat"/>
                <w:lang w:val="fr-FR"/>
              </w:rPr>
              <w:t>,</w:t>
            </w:r>
            <w:r w:rsidR="00390645" w:rsidRPr="00E35ECE">
              <w:rPr>
                <w:rFonts w:ascii="GHEA Grapalat" w:hAnsi="GHEA Grapalat"/>
                <w:lang w:val="fr-FR"/>
              </w:rPr>
              <w:t xml:space="preserve">  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ընթացակարգեր, ստանդարտներ</w:t>
            </w:r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390645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ուղեցույցեր</w:t>
            </w:r>
            <w:r w:rsidR="00390645" w:rsidRPr="00E35ECE">
              <w:rPr>
                <w:rFonts w:ascii="GHEA Grapalat" w:hAnsi="GHEA Grapalat"/>
                <w:lang w:val="fr-FR"/>
              </w:rPr>
              <w:t>.</w:t>
            </w:r>
          </w:p>
          <w:p w14:paraId="41ABA12B" w14:textId="5839F052" w:rsidR="002D3B0E" w:rsidRPr="00E35ECE" w:rsidRDefault="00B7200A" w:rsidP="00F37923">
            <w:pPr>
              <w:pStyle w:val="ListParagraph"/>
              <w:numPr>
                <w:ilvl w:val="0"/>
                <w:numId w:val="30"/>
              </w:numPr>
              <w:tabs>
                <w:tab w:val="left" w:pos="1057"/>
              </w:tabs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ն</w:t>
            </w:r>
            <w:r w:rsidR="00390645" w:rsidRPr="00E35ECE">
              <w:rPr>
                <w:rFonts w:ascii="GHEA Grapalat" w:hAnsi="GHEA Grapalat"/>
              </w:rPr>
              <w:t>երկայացնել</w:t>
            </w:r>
            <w:proofErr w:type="spellEnd"/>
            <w:proofErr w:type="gram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առաջարկություն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ՀՀ</w:t>
            </w:r>
            <w:r w:rsidR="00390645" w:rsidRPr="00E35ECE">
              <w:rPr>
                <w:rFonts w:ascii="GHEA Grapalat" w:hAnsi="GHEA Grapalat"/>
                <w:lang w:val="fr-FR"/>
              </w:rPr>
              <w:t>-</w:t>
            </w:r>
            <w:r w:rsidR="002D3B0E" w:rsidRPr="00E35ECE">
              <w:rPr>
                <w:rFonts w:ascii="GHEA Grapalat" w:hAnsi="GHEA Grapalat"/>
                <w:lang w:val="hy-AM"/>
              </w:rPr>
              <w:t>ում թվային ծառայությունների հանդեպ հասարակության վստահության բարձրացմանն ու լայն կիրառման խթանմանն ուղղված քաղաքականության և միջոցառումների մշակմ</w:t>
            </w:r>
            <w:proofErr w:type="spellStart"/>
            <w:r w:rsidR="00390645" w:rsidRPr="00E35ECE">
              <w:rPr>
                <w:rFonts w:ascii="GHEA Grapalat" w:hAnsi="GHEA Grapalat"/>
              </w:rPr>
              <w:t>ան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ուղղությումբ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>.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 </w:t>
            </w:r>
          </w:p>
          <w:p w14:paraId="7052C383" w14:textId="4D08D7EC" w:rsidR="002D3B0E" w:rsidRPr="00E35ECE" w:rsidRDefault="00B7200A" w:rsidP="00F37923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ն</w:t>
            </w:r>
            <w:r w:rsidR="00390645" w:rsidRPr="00E35ECE">
              <w:rPr>
                <w:rFonts w:ascii="GHEA Grapalat" w:hAnsi="GHEA Grapalat"/>
              </w:rPr>
              <w:t>երկայացնել</w:t>
            </w:r>
            <w:proofErr w:type="spellEnd"/>
            <w:proofErr w:type="gram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առաջարկություն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կ</w:t>
            </w:r>
            <w:r w:rsidR="002D3B0E" w:rsidRPr="00E35ECE">
              <w:rPr>
                <w:rFonts w:ascii="GHEA Grapalat" w:hAnsi="GHEA Grapalat"/>
                <w:lang w:val="hy-AM"/>
              </w:rPr>
              <w:t>իբերանվտանգության ազգային քաղաքականության և դրան առնչվող նորմատիվ իրավական դաշտի, և իրականացման գործողությունների պլանի մշակմ</w:t>
            </w:r>
            <w:proofErr w:type="spellStart"/>
            <w:r w:rsidR="00390645" w:rsidRPr="00E35ECE">
              <w:rPr>
                <w:rFonts w:ascii="GHEA Grapalat" w:hAnsi="GHEA Grapalat"/>
              </w:rPr>
              <w:t>ան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>.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32237113" w14:textId="1B776B3E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 w:rsidRPr="00E35ECE">
              <w:rPr>
                <w:rFonts w:ascii="GHEA Grapalat" w:hAnsi="GHEA Grapalat"/>
              </w:rPr>
              <w:t>վերլուծել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պ</w:t>
            </w:r>
            <w:r w:rsidR="002D3B0E" w:rsidRPr="00E35ECE">
              <w:rPr>
                <w:rFonts w:ascii="GHEA Grapalat" w:hAnsi="GHEA Grapalat"/>
                <w:lang w:val="hy-AM"/>
              </w:rPr>
              <w:t>ետական</w:t>
            </w:r>
            <w:proofErr w:type="gramEnd"/>
            <w:r w:rsidR="002D3B0E" w:rsidRPr="00E35ECE">
              <w:rPr>
                <w:rFonts w:ascii="GHEA Grapalat" w:hAnsi="GHEA Grapalat"/>
                <w:lang w:val="hy-AM"/>
              </w:rPr>
              <w:t xml:space="preserve"> կառավարման և տեղական ինքնակառավարման մարմիններում ներդրված էլեկտրոնային կառավարման համակարգերի գործարկման արդյուն</w:t>
            </w:r>
            <w:r w:rsidR="002D3B0E" w:rsidRPr="00E35ECE">
              <w:rPr>
                <w:rFonts w:ascii="GHEA Grapalat" w:hAnsi="GHEA Grapalat"/>
              </w:rPr>
              <w:t>ք</w:t>
            </w:r>
            <w:r w:rsidR="002D3B0E" w:rsidRPr="00E35ECE">
              <w:rPr>
                <w:rFonts w:ascii="GHEA Grapalat" w:hAnsi="GHEA Grapalat"/>
                <w:lang w:val="hy-AM"/>
              </w:rPr>
              <w:t>ն</w:t>
            </w:r>
            <w:r w:rsidR="002D3B0E" w:rsidRPr="00E35ECE">
              <w:rPr>
                <w:rFonts w:ascii="GHEA Grapalat" w:hAnsi="GHEA Grapalat"/>
              </w:rPr>
              <w:t>ե</w:t>
            </w:r>
            <w:r w:rsidR="002D3B0E" w:rsidRPr="00E35ECE">
              <w:rPr>
                <w:rFonts w:ascii="GHEA Grapalat" w:hAnsi="GHEA Grapalat"/>
                <w:lang w:val="hy-AM"/>
              </w:rPr>
              <w:t>ր</w:t>
            </w:r>
            <w:r w:rsidR="00390645" w:rsidRPr="00E35ECE">
              <w:rPr>
                <w:rFonts w:ascii="GHEA Grapalat" w:hAnsi="GHEA Grapalat"/>
              </w:rPr>
              <w:t>ը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և ազդեցությ</w:t>
            </w:r>
            <w:proofErr w:type="spellStart"/>
            <w:r w:rsidR="00390645" w:rsidRPr="00E35ECE">
              <w:rPr>
                <w:rFonts w:ascii="GHEA Grapalat" w:hAnsi="GHEA Grapalat"/>
              </w:rPr>
              <w:t>ու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>ն</w:t>
            </w:r>
            <w:r w:rsidR="00390645" w:rsidRPr="00E35ECE">
              <w:rPr>
                <w:rFonts w:ascii="GHEA Grapalat" w:hAnsi="GHEA Grapalat"/>
              </w:rPr>
              <w:t>ը</w:t>
            </w:r>
            <w:r w:rsidR="002D3B0E" w:rsidRPr="00E35ECE">
              <w:rPr>
                <w:rFonts w:ascii="GHEA Grapalat" w:hAnsi="GHEA Grapalat"/>
                <w:lang w:val="hy-AM"/>
              </w:rPr>
              <w:t>, ինչպես նաև քաղաքացիների և բիզնեսների գոհունակության մոնիթորինգ</w:t>
            </w:r>
            <w:r w:rsidR="00390645" w:rsidRPr="00E35ECE">
              <w:rPr>
                <w:rFonts w:ascii="GHEA Grapalat" w:hAnsi="GHEA Grapalat"/>
              </w:rPr>
              <w:t>ի</w:t>
            </w:r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390645" w:rsidRPr="00E35ECE">
              <w:rPr>
                <w:rFonts w:ascii="GHEA Grapalat" w:hAnsi="GHEA Grapalat"/>
              </w:rPr>
              <w:t>արդյունքները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>.</w:t>
            </w:r>
            <w:r w:rsidR="002D3B0E" w:rsidRPr="00E35ECE">
              <w:rPr>
                <w:rFonts w:ascii="GHEA Grapalat" w:hAnsi="GHEA Grapalat"/>
                <w:lang w:val="hy-AM"/>
              </w:rPr>
              <w:t xml:space="preserve"> </w:t>
            </w:r>
          </w:p>
          <w:p w14:paraId="638C7429" w14:textId="283AC200" w:rsidR="002D3B0E" w:rsidRPr="00E35ECE" w:rsidRDefault="00526988" w:rsidP="00F3792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1032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E35ECE">
              <w:rPr>
                <w:rFonts w:ascii="GHEA Grapalat" w:hAnsi="GHEA Grapalat"/>
              </w:rPr>
              <w:t>լերլուծել</w:t>
            </w:r>
            <w:proofErr w:type="spellEnd"/>
            <w:r w:rsidR="00390645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ՀՀ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մարմիններում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թվային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օրակարգի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ներդրման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A51509" w:rsidRPr="00E35ECE">
              <w:rPr>
                <w:rFonts w:ascii="GHEA Grapalat" w:hAnsi="GHEA Grapalat"/>
              </w:rPr>
              <w:t>հնարավորություննեը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անհրաժեշտ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մասնագետներին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ներկայացվող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պահանջներ</w:t>
            </w:r>
            <w:r w:rsidR="00A51509" w:rsidRPr="00E35ECE">
              <w:rPr>
                <w:rFonts w:ascii="GHEA Grapalat" w:hAnsi="GHEA Grapalat"/>
              </w:rPr>
              <w:t>ը</w:t>
            </w:r>
            <w:proofErr w:type="spellEnd"/>
            <w:r w:rsidR="002D3B0E" w:rsidRPr="00E35ECE">
              <w:rPr>
                <w:rFonts w:ascii="GHEA Grapalat" w:hAnsi="GHEA Grapalat"/>
                <w:lang w:val="hy-AM"/>
              </w:rPr>
              <w:t>,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յուրաքանչյուր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մարմնում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նոր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ռեսուրսների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հավաքագրման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առկա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ռեսուրսների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  <w:lang w:val="hy-AM"/>
              </w:rPr>
              <w:t>զարգացման</w:t>
            </w:r>
            <w:r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A51509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A51509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A51509" w:rsidRPr="00E35ECE">
              <w:rPr>
                <w:rFonts w:ascii="GHEA Grapalat" w:hAnsi="GHEA Grapalat"/>
              </w:rPr>
              <w:t>և</w:t>
            </w:r>
            <w:r w:rsidR="00A51509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A51509" w:rsidRPr="00E35ECE">
              <w:rPr>
                <w:rFonts w:ascii="GHEA Grapalat" w:hAnsi="GHEA Grapalat"/>
              </w:rPr>
              <w:t>ներկայացնել</w:t>
            </w:r>
            <w:proofErr w:type="spellEnd"/>
            <w:r w:rsidR="00A51509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A51509" w:rsidRPr="00E35ECE">
              <w:rPr>
                <w:rFonts w:ascii="GHEA Grapalat" w:hAnsi="GHEA Grapalat"/>
              </w:rPr>
              <w:t>առաջարկություն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պետական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մարմինների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աշխատակազմերի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տեղեկատվայնացման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r w:rsidR="002D3B0E" w:rsidRPr="00E35ECE">
              <w:rPr>
                <w:rFonts w:ascii="GHEA Grapalat" w:hAnsi="GHEA Grapalat"/>
              </w:rPr>
              <w:t>և</w:t>
            </w:r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հատուկ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համակարգերի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պատասխանատու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ստորաբաժանումների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մասնագետների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վերապատրաստման</w:t>
            </w:r>
            <w:proofErr w:type="spellEnd"/>
            <w:r w:rsidR="002D3B0E" w:rsidRPr="00E35EC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/>
              </w:rPr>
              <w:t>վերաբերյալ</w:t>
            </w:r>
            <w:proofErr w:type="spellEnd"/>
            <w:r w:rsidR="00A51509" w:rsidRPr="00E35ECE">
              <w:rPr>
                <w:rFonts w:ascii="GHEA Grapalat" w:hAnsi="GHEA Grapalat"/>
                <w:lang w:val="fr-FR"/>
              </w:rPr>
              <w:t>:</w:t>
            </w:r>
          </w:p>
        </w:tc>
      </w:tr>
      <w:tr w:rsidR="002D3B0E" w:rsidRPr="00E35ECE" w14:paraId="2B063203" w14:textId="77777777" w:rsidTr="00B265B1">
        <w:tc>
          <w:tcPr>
            <w:tcW w:w="11235" w:type="dxa"/>
          </w:tcPr>
          <w:p w14:paraId="2A778EEB" w14:textId="77777777" w:rsidR="002D3B0E" w:rsidRPr="00E35ECE" w:rsidRDefault="002D3B0E" w:rsidP="002F0E6A">
            <w:pPr>
              <w:spacing w:line="240" w:lineRule="auto"/>
              <w:jc w:val="center"/>
              <w:rPr>
                <w:rFonts w:ascii="GHEA Grapalat" w:hAnsi="GHEA Grapalat"/>
                <w:b/>
                <w:lang w:val="fr-FR"/>
              </w:rPr>
            </w:pPr>
          </w:p>
          <w:p w14:paraId="47B292D4" w14:textId="77777777" w:rsidR="002D3B0E" w:rsidRPr="00E35ECE" w:rsidRDefault="002D3B0E" w:rsidP="002F0E6A">
            <w:pPr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35ECE">
              <w:rPr>
                <w:rFonts w:ascii="GHEA Grapalat" w:hAnsi="GHEA Grapalat"/>
                <w:b/>
              </w:rPr>
              <w:t xml:space="preserve">3. </w:t>
            </w:r>
            <w:bookmarkStart w:id="4" w:name="bookmark13"/>
            <w:proofErr w:type="spellStart"/>
            <w:r w:rsidRPr="00E35ECE">
              <w:rPr>
                <w:rFonts w:ascii="GHEA Grapalat" w:hAnsi="GHEA Grapalat" w:cs="Sylfaen"/>
                <w:b/>
              </w:rPr>
              <w:t>Պաշտոնին</w:t>
            </w:r>
            <w:proofErr w:type="spellEnd"/>
            <w:r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b/>
              </w:rPr>
              <w:t>պահանջները</w:t>
            </w:r>
            <w:bookmarkEnd w:id="4"/>
            <w:proofErr w:type="spellEnd"/>
          </w:p>
          <w:p w14:paraId="28B7B778" w14:textId="77777777" w:rsidR="00384BDC" w:rsidRPr="00E35ECE" w:rsidRDefault="00384BDC" w:rsidP="002F0E6A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2D3B0E" w:rsidRPr="00E35ECE" w14:paraId="735B1850" w14:textId="77777777" w:rsidTr="00B265B1">
        <w:tc>
          <w:tcPr>
            <w:tcW w:w="11235" w:type="dxa"/>
          </w:tcPr>
          <w:p w14:paraId="27B97881" w14:textId="212ABB34" w:rsidR="002D3B0E" w:rsidRPr="00E35ECE" w:rsidRDefault="00384BDC" w:rsidP="002F0E6A">
            <w:pPr>
              <w:spacing w:line="240" w:lineRule="auto"/>
              <w:rPr>
                <w:rFonts w:ascii="GHEA Grapalat" w:hAnsi="GHEA Grapalat"/>
              </w:rPr>
            </w:pPr>
            <w:bookmarkStart w:id="5" w:name="bookmark14"/>
            <w:r w:rsidRPr="00E35ECE">
              <w:rPr>
                <w:rFonts w:ascii="GHEA Grapalat" w:hAnsi="GHEA Grapalat" w:cs="Sylfaen"/>
                <w:b/>
              </w:rPr>
              <w:t>3.1.</w:t>
            </w:r>
            <w:r w:rsidR="002D3B0E" w:rsidRPr="00E35ECE">
              <w:rPr>
                <w:rFonts w:ascii="GHEA Grapalat" w:hAnsi="GHEA Grapalat" w:cs="Sylfaen"/>
                <w:b/>
              </w:rPr>
              <w:t>Կրթություն</w:t>
            </w:r>
            <w:r w:rsidR="002D3B0E" w:rsidRPr="00E35EC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="002D3B0E"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աստիճանը</w:t>
            </w:r>
            <w:bookmarkEnd w:id="5"/>
            <w:proofErr w:type="spellEnd"/>
            <w:r w:rsidR="00C60C9B" w:rsidRPr="00E35ECE">
              <w:rPr>
                <w:rFonts w:ascii="GHEA Grapalat" w:hAnsi="GHEA Grapalat" w:cs="Sylfaen"/>
                <w:b/>
              </w:rPr>
              <w:t>.</w:t>
            </w:r>
          </w:p>
          <w:p w14:paraId="1150B76C" w14:textId="77777777" w:rsidR="002D3B0E" w:rsidRPr="00E35ECE" w:rsidRDefault="00B05366" w:rsidP="002F0E6A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 w:rsidRPr="00E35ECE">
              <w:rPr>
                <w:rFonts w:ascii="GHEA Grapalat" w:hAnsi="GHEA Grapalat" w:cs="Sylfaen"/>
              </w:rPr>
              <w:t>Բ</w:t>
            </w:r>
            <w:r w:rsidR="00A055F2" w:rsidRPr="00E35ECE">
              <w:rPr>
                <w:rFonts w:ascii="GHEA Grapalat" w:hAnsi="GHEA Grapalat" w:cs="Sylfaen"/>
              </w:rPr>
              <w:t>արձրագույն</w:t>
            </w:r>
            <w:proofErr w:type="spellEnd"/>
            <w:r w:rsidR="00A055F2" w:rsidRPr="00E35ECE">
              <w:rPr>
                <w:rFonts w:ascii="GHEA Grapalat" w:hAnsi="GHEA Grapalat"/>
              </w:rPr>
              <w:t xml:space="preserve"> </w:t>
            </w:r>
            <w:proofErr w:type="spellStart"/>
            <w:r w:rsidR="00A055F2" w:rsidRPr="00E35ECE">
              <w:rPr>
                <w:rFonts w:ascii="GHEA Grapalat" w:hAnsi="GHEA Grapalat" w:cs="Sylfaen"/>
              </w:rPr>
              <w:t>կրթություն</w:t>
            </w:r>
            <w:proofErr w:type="spellEnd"/>
            <w:r w:rsidR="00A055F2" w:rsidRPr="00E35ECE">
              <w:rPr>
                <w:rFonts w:ascii="GHEA Grapalat" w:hAnsi="GHEA Grapalat"/>
              </w:rPr>
              <w:t xml:space="preserve"> </w:t>
            </w:r>
          </w:p>
          <w:p w14:paraId="60995371" w14:textId="77777777" w:rsidR="00A055F2" w:rsidRPr="00E35ECE" w:rsidRDefault="00A055F2" w:rsidP="002F0E6A">
            <w:pPr>
              <w:spacing w:line="240" w:lineRule="auto"/>
              <w:rPr>
                <w:rFonts w:ascii="GHEA Grapalat" w:hAnsi="GHEA Grapalat"/>
              </w:rPr>
            </w:pPr>
          </w:p>
          <w:p w14:paraId="75231281" w14:textId="7F5C8231" w:rsidR="002D3B0E" w:rsidRPr="00E35ECE" w:rsidRDefault="00384BDC" w:rsidP="002F0E6A">
            <w:pPr>
              <w:spacing w:line="240" w:lineRule="auto"/>
              <w:rPr>
                <w:rFonts w:ascii="GHEA Grapalat" w:hAnsi="GHEA Grapalat"/>
              </w:rPr>
            </w:pPr>
            <w:bookmarkStart w:id="6" w:name="bookmark15"/>
            <w:r w:rsidRPr="00E35ECE">
              <w:rPr>
                <w:rFonts w:ascii="GHEA Grapalat" w:hAnsi="GHEA Grapalat" w:cs="Sylfaen"/>
                <w:b/>
              </w:rPr>
              <w:t>3.2.</w:t>
            </w:r>
            <w:r w:rsidR="002D3B0E" w:rsidRPr="00E35ECE">
              <w:rPr>
                <w:rFonts w:ascii="GHEA Grapalat" w:hAnsi="GHEA Grapalat" w:cs="Sylfaen"/>
                <w:b/>
              </w:rPr>
              <w:t>Մասնագիտական</w:t>
            </w:r>
            <w:r w:rsidR="002D3B0E"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գիտելիքները</w:t>
            </w:r>
            <w:bookmarkEnd w:id="6"/>
            <w:proofErr w:type="spellEnd"/>
            <w:r w:rsidR="00C60C9B" w:rsidRPr="00E35ECE">
              <w:rPr>
                <w:rFonts w:ascii="GHEA Grapalat" w:hAnsi="GHEA Grapalat" w:cs="Sylfaen"/>
                <w:b/>
              </w:rPr>
              <w:t>.</w:t>
            </w:r>
          </w:p>
          <w:p w14:paraId="5D89D3C0" w14:textId="77777777" w:rsidR="00454E0F" w:rsidRPr="00E35ECE" w:rsidRDefault="00454E0F" w:rsidP="002F0E6A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E35ECE">
              <w:rPr>
                <w:rFonts w:ascii="GHEA Grapalat" w:eastAsia="Times New Roman" w:hAnsi="GHEA Grapalat" w:cs="Sylfaen"/>
                <w:lang w:val="hy-AM" w:eastAsia="ru-RU"/>
              </w:rPr>
              <w:t>Ունի</w:t>
            </w:r>
            <w:r w:rsidRPr="00E35ECE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E35ECE">
              <w:rPr>
                <w:rFonts w:ascii="GHEA Grapalat" w:hAnsi="GHEA Grapalat" w:cs="Sylfaen"/>
                <w:lang w:val="hy-AM"/>
              </w:rPr>
              <w:t xml:space="preserve">գործառույթների իրականացման համար </w:t>
            </w:r>
            <w:r w:rsidRPr="00E35ECE">
              <w:rPr>
                <w:rFonts w:ascii="GHEA Grapalat" w:eastAsia="Times New Roman" w:hAnsi="GHEA Grapalat" w:cs="Sylfaen"/>
                <w:lang w:val="hy-AM" w:eastAsia="ru-RU"/>
              </w:rPr>
              <w:t>անհրաժեշտ</w:t>
            </w:r>
            <w:r w:rsidRPr="00E35ECE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E35ECE">
              <w:rPr>
                <w:rFonts w:ascii="GHEA Grapalat" w:hAnsi="GHEA Grapalat" w:cs="Sylfaen"/>
                <w:lang w:val="hy-AM"/>
              </w:rPr>
              <w:t>գիտելիքներ</w:t>
            </w:r>
            <w:r w:rsidR="000D4C55" w:rsidRPr="00E35ECE">
              <w:rPr>
                <w:rFonts w:ascii="GHEA Grapalat" w:hAnsi="GHEA Grapalat" w:cs="Sylfaen"/>
              </w:rPr>
              <w:t>:</w:t>
            </w:r>
          </w:p>
          <w:p w14:paraId="0B8D5461" w14:textId="77777777" w:rsidR="000D4C55" w:rsidRPr="00E35ECE" w:rsidRDefault="000D4C55" w:rsidP="002F0E6A">
            <w:pPr>
              <w:spacing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</w:p>
          <w:p w14:paraId="47EAC8BB" w14:textId="77777777" w:rsidR="002D3B0E" w:rsidRPr="00E35ECE" w:rsidRDefault="00384BDC" w:rsidP="002F0E6A">
            <w:pPr>
              <w:spacing w:line="240" w:lineRule="auto"/>
              <w:rPr>
                <w:rFonts w:ascii="GHEA Grapalat" w:hAnsi="GHEA Grapalat"/>
                <w:b/>
              </w:rPr>
            </w:pPr>
            <w:bookmarkStart w:id="7" w:name="bookmark16"/>
            <w:r w:rsidRPr="00E35ECE">
              <w:rPr>
                <w:rFonts w:ascii="GHEA Grapalat" w:hAnsi="GHEA Grapalat" w:cs="Sylfaen"/>
                <w:b/>
              </w:rPr>
              <w:t>3.3.</w:t>
            </w:r>
            <w:r w:rsidR="002D3B0E" w:rsidRPr="00E35ECE">
              <w:rPr>
                <w:rFonts w:ascii="GHEA Grapalat" w:hAnsi="GHEA Grapalat" w:cs="Sylfaen"/>
                <w:b/>
              </w:rPr>
              <w:t>Աշխատանքային</w:t>
            </w:r>
            <w:r w:rsidR="002D3B0E"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="002D3B0E" w:rsidRPr="00E35EC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2D3B0E"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="002D3B0E"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D3B0E" w:rsidRPr="00E35ECE">
              <w:rPr>
                <w:rFonts w:ascii="GHEA Grapalat" w:hAnsi="GHEA Grapalat" w:cs="Sylfaen"/>
                <w:b/>
              </w:rPr>
              <w:t>փորձը</w:t>
            </w:r>
            <w:bookmarkEnd w:id="7"/>
            <w:proofErr w:type="spellEnd"/>
          </w:p>
          <w:p w14:paraId="15239051" w14:textId="65BBEECA" w:rsidR="002D3B0E" w:rsidRPr="00E35ECE" w:rsidRDefault="00384BDC" w:rsidP="002F0E6A">
            <w:pPr>
              <w:spacing w:line="240" w:lineRule="auto"/>
              <w:rPr>
                <w:rFonts w:ascii="GHEA Grapalat" w:eastAsia="Times New Roman" w:hAnsi="GHEA Grapalat"/>
                <w:lang w:eastAsia="ru-RU"/>
              </w:rPr>
            </w:pPr>
            <w:proofErr w:type="spellStart"/>
            <w:r w:rsidRPr="00E35ECE">
              <w:rPr>
                <w:rFonts w:ascii="GHEA Grapalat" w:eastAsia="Times New Roman" w:hAnsi="GHEA Grapalat" w:cs="Sylfaen"/>
                <w:lang w:eastAsia="ru-RU"/>
              </w:rPr>
              <w:t>Հ</w:t>
            </w:r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անրային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ծառայության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առնվազն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երկու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տարվա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ստաժ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r w:rsidR="008B71B4" w:rsidRPr="00E35ECE">
              <w:rPr>
                <w:rFonts w:ascii="GHEA Grapalat" w:eastAsia="Times New Roman" w:hAnsi="GHEA Grapalat"/>
                <w:lang w:val="hy-AM" w:eastAsia="ru-RU"/>
              </w:rPr>
              <w:t>երեք</w:t>
            </w:r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տարվա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մասնագիտական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աշխատանքային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ստաժ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>ճարտարագիտության</w:t>
            </w:r>
            <w:proofErr w:type="spellEnd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>կամ</w:t>
            </w:r>
            <w:proofErr w:type="spellEnd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proofErr w:type="spellStart"/>
            <w:proofErr w:type="gramStart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>տնտեսագիության</w:t>
            </w:r>
            <w:proofErr w:type="spellEnd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 xml:space="preserve">  </w:t>
            </w:r>
            <w:proofErr w:type="spellStart"/>
            <w:r w:rsidR="003C4E0D" w:rsidRPr="00E35ECE">
              <w:rPr>
                <w:rFonts w:ascii="GHEA Grapalat" w:eastAsia="Times New Roman" w:hAnsi="GHEA Grapalat" w:cs="Sylfaen"/>
                <w:lang w:eastAsia="ru-RU"/>
              </w:rPr>
              <w:t>բնագավառներում</w:t>
            </w:r>
            <w:proofErr w:type="spellEnd"/>
            <w:proofErr w:type="gram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` </w:t>
            </w:r>
            <w:r w:rsidR="008B71B4" w:rsidRPr="00E35ECE">
              <w:rPr>
                <w:rFonts w:ascii="GHEA Grapalat" w:eastAsia="Times New Roman" w:hAnsi="GHEA Grapalat" w:cs="Sylfaen"/>
                <w:lang w:val="hy-AM" w:eastAsia="ru-RU"/>
              </w:rPr>
              <w:t>երեք</w:t>
            </w:r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տարվա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աշխատանքային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proofErr w:type="spellStart"/>
            <w:r w:rsidR="002D3B0E" w:rsidRPr="00E35ECE">
              <w:rPr>
                <w:rFonts w:ascii="GHEA Grapalat" w:eastAsia="Times New Roman" w:hAnsi="GHEA Grapalat" w:cs="Sylfaen"/>
                <w:lang w:eastAsia="ru-RU"/>
              </w:rPr>
              <w:t>ստաժ</w:t>
            </w:r>
            <w:proofErr w:type="spellEnd"/>
            <w:r w:rsidR="002D3B0E" w:rsidRPr="00E35ECE">
              <w:rPr>
                <w:rFonts w:ascii="GHEA Grapalat" w:eastAsia="Times New Roman" w:hAnsi="GHEA Grapalat"/>
                <w:lang w:eastAsia="ru-RU"/>
              </w:rPr>
              <w:t>.</w:t>
            </w:r>
          </w:p>
          <w:p w14:paraId="106439DD" w14:textId="77777777" w:rsidR="002D3B0E" w:rsidRPr="00E35ECE" w:rsidRDefault="002D3B0E" w:rsidP="002F0E6A">
            <w:pPr>
              <w:spacing w:line="240" w:lineRule="auto"/>
              <w:rPr>
                <w:rFonts w:ascii="GHEA Grapalat" w:hAnsi="GHEA Grapalat"/>
              </w:rPr>
            </w:pPr>
          </w:p>
          <w:p w14:paraId="700C7CDE" w14:textId="28344B06" w:rsidR="002D3B0E" w:rsidRPr="00E35ECE" w:rsidRDefault="002D3B0E" w:rsidP="002F0E6A">
            <w:pPr>
              <w:spacing w:line="240" w:lineRule="auto"/>
              <w:rPr>
                <w:rFonts w:ascii="GHEA Grapalat" w:hAnsi="GHEA Grapalat"/>
                <w:b/>
              </w:rPr>
            </w:pPr>
            <w:bookmarkStart w:id="8" w:name="bookmark17"/>
            <w:r w:rsidRPr="00E35ECE">
              <w:rPr>
                <w:rFonts w:ascii="GHEA Grapalat" w:hAnsi="GHEA Grapalat"/>
                <w:b/>
              </w:rPr>
              <w:t>3.</w:t>
            </w:r>
            <w:r w:rsidR="00964617" w:rsidRPr="00E35ECE">
              <w:rPr>
                <w:rFonts w:ascii="GHEA Grapalat" w:hAnsi="GHEA Grapalat"/>
                <w:b/>
              </w:rPr>
              <w:t>4</w:t>
            </w:r>
            <w:r w:rsidRPr="00E35ECE">
              <w:rPr>
                <w:rFonts w:ascii="GHEA Grapalat" w:hAnsi="GHEA Grapalat"/>
                <w:b/>
              </w:rPr>
              <w:t xml:space="preserve">. </w:t>
            </w:r>
            <w:proofErr w:type="spellStart"/>
            <w:r w:rsidRPr="00E35ECE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="00C60C9B" w:rsidRPr="00E35ECE">
              <w:rPr>
                <w:rFonts w:ascii="GHEA Grapalat" w:hAnsi="GHEA Grapalat"/>
                <w:b/>
              </w:rPr>
              <w:t>.</w:t>
            </w:r>
          </w:p>
          <w:p w14:paraId="2A1F4996" w14:textId="77777777" w:rsidR="002F0E6A" w:rsidRPr="00E35ECE" w:rsidRDefault="002F0E6A" w:rsidP="002F0E6A">
            <w:pPr>
              <w:spacing w:line="240" w:lineRule="auto"/>
              <w:rPr>
                <w:rFonts w:ascii="GHEA Grapalat" w:hAnsi="GHEA Grapalat"/>
              </w:rPr>
            </w:pPr>
          </w:p>
          <w:bookmarkEnd w:id="8"/>
          <w:p w14:paraId="1A7F5295" w14:textId="29C5E6CF" w:rsidR="007A7033" w:rsidRPr="00E35ECE" w:rsidRDefault="007A7033" w:rsidP="007A7033">
            <w:pPr>
              <w:pStyle w:val="Heading1"/>
              <w:keepNext/>
              <w:keepLines/>
              <w:shd w:val="clear" w:color="auto" w:fill="auto"/>
              <w:spacing w:line="240" w:lineRule="auto"/>
              <w:ind w:right="3720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 w:rsidRPr="00E35ECE">
              <w:rPr>
                <w:rFonts w:ascii="GHEA Grapalat" w:hAnsi="GHEA Grapalat"/>
              </w:rPr>
              <w:t>Ընդհանրական</w:t>
            </w:r>
            <w:proofErr w:type="spellEnd"/>
            <w:r w:rsidRPr="00E35EC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35ECE">
              <w:rPr>
                <w:rFonts w:ascii="GHEA Grapalat" w:hAnsi="GHEA Grapalat"/>
              </w:rPr>
              <w:t>կոմպետենցիաներ</w:t>
            </w:r>
            <w:proofErr w:type="spellEnd"/>
            <w:r w:rsidR="00C60C9B" w:rsidRPr="00E35ECE">
              <w:rPr>
                <w:rFonts w:ascii="GHEA Grapalat" w:hAnsi="GHEA Grapalat"/>
              </w:rPr>
              <w:t>.</w:t>
            </w:r>
          </w:p>
          <w:p w14:paraId="218FDC3F" w14:textId="77777777" w:rsidR="007A7033" w:rsidRPr="00E35ECE" w:rsidRDefault="007A7033" w:rsidP="007A7033">
            <w:pPr>
              <w:pStyle w:val="Heading1"/>
              <w:keepNext/>
              <w:keepLines/>
              <w:shd w:val="clear" w:color="auto" w:fill="auto"/>
              <w:spacing w:line="240" w:lineRule="auto"/>
              <w:ind w:right="3720"/>
              <w:jc w:val="left"/>
              <w:rPr>
                <w:rFonts w:ascii="GHEA Grapalat" w:hAnsi="GHEA Grapalat"/>
                <w:lang w:val="af-ZA"/>
              </w:rPr>
            </w:pPr>
          </w:p>
          <w:p w14:paraId="2701269E" w14:textId="77777777" w:rsidR="007A7033" w:rsidRPr="00E35ECE" w:rsidRDefault="007A7033" w:rsidP="007A7033">
            <w:pPr>
              <w:pStyle w:val="Default"/>
              <w:rPr>
                <w:rFonts w:ascii="GHEA Grapalat" w:hAnsi="GHEA Grapalat"/>
                <w:sz w:val="22"/>
                <w:szCs w:val="22"/>
              </w:rPr>
            </w:pPr>
            <w:r w:rsidRPr="00E35ECE">
              <w:rPr>
                <w:rFonts w:ascii="GHEA Grapalat" w:hAnsi="GHEA Grapalat"/>
                <w:sz w:val="22"/>
                <w:szCs w:val="22"/>
              </w:rPr>
              <w:t xml:space="preserve">1. 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մշակում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72334B0B" w14:textId="77777777" w:rsidR="007A7033" w:rsidRPr="00E35ECE" w:rsidRDefault="007A7033" w:rsidP="007A7033">
            <w:pPr>
              <w:pStyle w:val="Default"/>
              <w:rPr>
                <w:rFonts w:ascii="GHEA Grapalat" w:hAnsi="GHEA Grapalat"/>
                <w:sz w:val="22"/>
                <w:szCs w:val="22"/>
              </w:rPr>
            </w:pPr>
            <w:r w:rsidRPr="00E35ECE">
              <w:rPr>
                <w:rFonts w:ascii="GHEA Grapalat" w:hAnsi="GHEA Grapalat"/>
                <w:sz w:val="22"/>
                <w:szCs w:val="22"/>
              </w:rPr>
              <w:t xml:space="preserve">2. 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Խնդրի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լուծում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34D2E86C" w14:textId="77777777" w:rsidR="007A7033" w:rsidRPr="00E35ECE" w:rsidRDefault="007A7033" w:rsidP="007A7033">
            <w:pPr>
              <w:pStyle w:val="Default"/>
              <w:rPr>
                <w:rFonts w:ascii="GHEA Grapalat" w:hAnsi="GHEA Grapalat"/>
                <w:sz w:val="22"/>
                <w:szCs w:val="22"/>
              </w:rPr>
            </w:pPr>
            <w:r w:rsidRPr="00E35ECE">
              <w:rPr>
                <w:rFonts w:ascii="GHEA Grapalat" w:hAnsi="GHEA Grapalat"/>
                <w:sz w:val="22"/>
                <w:szCs w:val="22"/>
              </w:rPr>
              <w:t xml:space="preserve">3. 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Հաշվետվությունների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մշակում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1A2B41CA" w14:textId="77777777" w:rsidR="007A7033" w:rsidRPr="00E35ECE" w:rsidRDefault="007A7033" w:rsidP="007A7033">
            <w:pPr>
              <w:pStyle w:val="Default"/>
              <w:rPr>
                <w:rFonts w:ascii="GHEA Grapalat" w:hAnsi="GHEA Grapalat"/>
                <w:sz w:val="22"/>
                <w:szCs w:val="22"/>
              </w:rPr>
            </w:pPr>
            <w:r w:rsidRPr="00E35ECE">
              <w:rPr>
                <w:rFonts w:ascii="GHEA Grapalat" w:hAnsi="GHEA Grapalat"/>
                <w:sz w:val="22"/>
                <w:szCs w:val="22"/>
              </w:rPr>
              <w:lastRenderedPageBreak/>
              <w:t xml:space="preserve">4. 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հավաքագրում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վերլուծություն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0887B1F6" w14:textId="77777777" w:rsidR="007A7033" w:rsidRPr="00E35ECE" w:rsidRDefault="007A7033" w:rsidP="007A7033">
            <w:pPr>
              <w:pStyle w:val="Default"/>
              <w:rPr>
                <w:rFonts w:ascii="GHEA Grapalat" w:hAnsi="GHEA Grapalat"/>
                <w:sz w:val="22"/>
                <w:szCs w:val="22"/>
              </w:rPr>
            </w:pPr>
            <w:r w:rsidRPr="00E35ECE">
              <w:rPr>
                <w:rFonts w:ascii="GHEA Grapalat" w:hAnsi="GHEA Grapalat"/>
                <w:sz w:val="22"/>
                <w:szCs w:val="22"/>
              </w:rPr>
              <w:t xml:space="preserve">5.  </w:t>
            </w:r>
            <w:proofErr w:type="spellStart"/>
            <w:r w:rsidRPr="00E35ECE">
              <w:rPr>
                <w:rFonts w:ascii="GHEA Grapalat" w:hAnsi="GHEA Grapalat" w:cs="Sylfaen"/>
                <w:sz w:val="22"/>
                <w:szCs w:val="22"/>
              </w:rPr>
              <w:t>Բարեվարքություն</w:t>
            </w:r>
            <w:proofErr w:type="spellEnd"/>
            <w:r w:rsidRPr="00E35EC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14:paraId="58C2DA18" w14:textId="77777777" w:rsidR="007A7033" w:rsidRPr="00E35ECE" w:rsidRDefault="007A7033" w:rsidP="007A7033">
            <w:pPr>
              <w:spacing w:line="240" w:lineRule="auto"/>
              <w:ind w:right="9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14:paraId="4635BF9B" w14:textId="1714C15E" w:rsidR="007A7033" w:rsidRPr="00E35ECE" w:rsidRDefault="007A7033" w:rsidP="007A7033">
            <w:pPr>
              <w:spacing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>Ընտրանքային կոմպետենցիաներ</w:t>
            </w:r>
            <w:r w:rsidR="00C60C9B" w:rsidRPr="00E35ECE">
              <w:rPr>
                <w:rFonts w:ascii="GHEA Grapalat" w:eastAsia="Times New Roman" w:hAnsi="GHEA Grapalat" w:cs="Arial"/>
                <w:b/>
                <w:lang w:eastAsia="ru-RU"/>
              </w:rPr>
              <w:t>.</w:t>
            </w:r>
          </w:p>
          <w:p w14:paraId="170484F0" w14:textId="77777777" w:rsidR="007A7033" w:rsidRPr="00E35ECE" w:rsidRDefault="007A7033" w:rsidP="007A7033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37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236CA6AF" w14:textId="77777777" w:rsidR="007A7033" w:rsidRPr="00E35ECE" w:rsidRDefault="007A7033" w:rsidP="007A7033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37"/>
              <w:rPr>
                <w:rFonts w:ascii="GHEA Grapalat" w:hAnsi="GHEA Grapalat"/>
              </w:rPr>
            </w:pPr>
            <w:r w:rsidRPr="00E35ECE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1A434398" w14:textId="461CD0CD" w:rsidR="007A7033" w:rsidRPr="00E35ECE" w:rsidRDefault="00104840" w:rsidP="007A7033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37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 xml:space="preserve">Տեղեկատվական տեխնոլոգիաներ և հեռահաղորդակցություն </w:t>
            </w:r>
          </w:p>
          <w:p w14:paraId="2184E4A7" w14:textId="77777777" w:rsidR="007A7033" w:rsidRPr="00E35ECE" w:rsidRDefault="007A7033" w:rsidP="007A7033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37"/>
              <w:rPr>
                <w:rFonts w:ascii="GHEA Grapalat" w:hAnsi="GHEA Grapalat"/>
              </w:rPr>
            </w:pPr>
            <w:r w:rsidRPr="00E35ECE">
              <w:rPr>
                <w:rFonts w:ascii="GHEA Grapalat" w:hAnsi="GHEA Grapalat" w:cs="Sylfaen"/>
                <w:lang w:val="hy-AM"/>
              </w:rPr>
              <w:t>Փաստաթղթերի</w:t>
            </w:r>
            <w:r w:rsidRPr="00E35ECE">
              <w:rPr>
                <w:rFonts w:ascii="GHEA Grapalat" w:hAnsi="GHEA Grapalat"/>
                <w:lang w:val="hy-AM"/>
              </w:rPr>
              <w:t xml:space="preserve"> նախապատրատում</w:t>
            </w:r>
            <w:r w:rsidRPr="00E35ECE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  <w:p w14:paraId="0E8A869E" w14:textId="77777777" w:rsidR="002D3B0E" w:rsidRPr="00E35ECE" w:rsidRDefault="002D3B0E" w:rsidP="002F0E6A">
            <w:pPr>
              <w:spacing w:line="240" w:lineRule="auto"/>
              <w:rPr>
                <w:rFonts w:ascii="GHEA Grapalat" w:hAnsi="GHEA Grapalat"/>
              </w:rPr>
            </w:pPr>
          </w:p>
        </w:tc>
      </w:tr>
      <w:tr w:rsidR="002D3B0E" w:rsidRPr="00E35ECE" w14:paraId="6216B8F8" w14:textId="77777777" w:rsidTr="00B265B1">
        <w:tc>
          <w:tcPr>
            <w:tcW w:w="11235" w:type="dxa"/>
          </w:tcPr>
          <w:p w14:paraId="08C0A8C1" w14:textId="77777777" w:rsidR="002D3B0E" w:rsidRPr="00E35ECE" w:rsidRDefault="002D3B0E" w:rsidP="002F0E6A">
            <w:pPr>
              <w:spacing w:line="240" w:lineRule="auto"/>
              <w:jc w:val="center"/>
              <w:rPr>
                <w:rFonts w:ascii="GHEA Grapalat" w:hAnsi="GHEA Grapalat"/>
              </w:rPr>
            </w:pPr>
            <w:bookmarkStart w:id="9" w:name="bookmark19"/>
            <w:r w:rsidRPr="00E35ECE">
              <w:rPr>
                <w:rFonts w:ascii="GHEA Grapalat" w:hAnsi="GHEA Grapalat"/>
                <w:b/>
              </w:rPr>
              <w:lastRenderedPageBreak/>
              <w:t>4.</w:t>
            </w:r>
            <w:r w:rsidRPr="00E35ECE">
              <w:rPr>
                <w:rFonts w:ascii="GHEA Grapalat" w:hAnsi="GHEA Grapalat" w:cs="Sylfaen"/>
                <w:b/>
              </w:rPr>
              <w:t>Կազմակերպական</w:t>
            </w:r>
            <w:r w:rsidRPr="00E35EC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35ECE">
              <w:rPr>
                <w:rFonts w:ascii="GHEA Grapalat" w:hAnsi="GHEA Grapalat" w:cs="Sylfaen"/>
                <w:b/>
              </w:rPr>
              <w:t>շրջանակը</w:t>
            </w:r>
            <w:bookmarkEnd w:id="9"/>
            <w:proofErr w:type="spellEnd"/>
          </w:p>
        </w:tc>
      </w:tr>
      <w:tr w:rsidR="002D3B0E" w:rsidRPr="00F37923" w14:paraId="4A8182C8" w14:textId="77777777" w:rsidTr="00B265B1">
        <w:tc>
          <w:tcPr>
            <w:tcW w:w="11235" w:type="dxa"/>
          </w:tcPr>
          <w:p w14:paraId="0FA587E3" w14:textId="77777777" w:rsidR="007A7033" w:rsidRPr="00E35ECE" w:rsidRDefault="007A7033" w:rsidP="007A7033">
            <w:pPr>
              <w:pStyle w:val="ListParagraph"/>
              <w:spacing w:line="360" w:lineRule="auto"/>
              <w:ind w:left="1080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E35ECE">
              <w:rPr>
                <w:rFonts w:ascii="GHEA Grapalat" w:hAnsi="GHEA Grapalat" w:cs="Arial"/>
                <w:b/>
              </w:rPr>
              <w:t>4</w:t>
            </w:r>
            <w:r w:rsidRPr="00E35ECE">
              <w:rPr>
                <w:rFonts w:ascii="GHEA Grapalat" w:hAnsi="GHEA Grapalat" w:cs="Arial"/>
                <w:b/>
                <w:lang w:val="hy-AM"/>
              </w:rPr>
              <w:t>.Կազմակերպական շրջանակ</w:t>
            </w:r>
          </w:p>
          <w:p w14:paraId="5C5AC0FE" w14:textId="77777777" w:rsidR="007A7033" w:rsidRPr="00E35ECE" w:rsidRDefault="007A7033" w:rsidP="007A7033">
            <w:pPr>
              <w:spacing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20AAAC96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EABC7F0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2F222D09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4D268CDB" w14:textId="4293DB21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որոշումների նախապատրաստման շրջանակներում:</w:t>
            </w:r>
          </w:p>
          <w:p w14:paraId="5AF69E8D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422D5DC4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</w:p>
          <w:p w14:paraId="6816AE65" w14:textId="77777777" w:rsidR="00E955AC" w:rsidRPr="00E35ECE" w:rsidRDefault="00E955AC" w:rsidP="00E955AC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12F45F40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43F6D7FE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14:paraId="6FC8F886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14:paraId="0BF310F0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</w:p>
          <w:p w14:paraId="06DD7C2A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35ECE">
              <w:rPr>
                <w:rFonts w:ascii="GHEA Grapalat" w:eastAsia="Times New Roman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79F11AD7" w14:textId="77777777" w:rsidR="007A7033" w:rsidRPr="00E35ECE" w:rsidRDefault="007A7033" w:rsidP="007A7033">
            <w:pPr>
              <w:spacing w:line="240" w:lineRule="auto"/>
              <w:ind w:right="252"/>
              <w:jc w:val="both"/>
              <w:rPr>
                <w:rFonts w:ascii="GHEA Grapalat" w:hAnsi="GHEA Grapalat"/>
                <w:lang w:val="hy-AM"/>
              </w:rPr>
            </w:pPr>
            <w:r w:rsidRPr="00E35ECE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  <w:p w14:paraId="12330633" w14:textId="53A22D02" w:rsidR="002D3B0E" w:rsidRPr="00E35ECE" w:rsidRDefault="002D3B0E" w:rsidP="00526A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65830B98" w14:textId="77777777" w:rsidR="002D3B0E" w:rsidRPr="00E35ECE" w:rsidRDefault="002D3B0E" w:rsidP="00B147E7">
      <w:pPr>
        <w:spacing w:line="240" w:lineRule="auto"/>
        <w:rPr>
          <w:rFonts w:ascii="GHEA Grapalat" w:hAnsi="GHEA Grapalat"/>
          <w:lang w:val="hy-AM"/>
        </w:rPr>
      </w:pPr>
    </w:p>
    <w:sectPr w:rsidR="002D3B0E" w:rsidRPr="00E35ECE" w:rsidSect="0074546F">
      <w:pgSz w:w="12240" w:h="15840"/>
      <w:pgMar w:top="144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D60"/>
    <w:multiLevelType w:val="hybridMultilevel"/>
    <w:tmpl w:val="52C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4BA"/>
    <w:multiLevelType w:val="hybridMultilevel"/>
    <w:tmpl w:val="A404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4F44"/>
    <w:multiLevelType w:val="hybridMultilevel"/>
    <w:tmpl w:val="501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5826"/>
    <w:multiLevelType w:val="hybridMultilevel"/>
    <w:tmpl w:val="004A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7EC9"/>
    <w:multiLevelType w:val="multilevel"/>
    <w:tmpl w:val="4D18FCEC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04603"/>
    <w:multiLevelType w:val="hybridMultilevel"/>
    <w:tmpl w:val="796CC864"/>
    <w:lvl w:ilvl="0" w:tplc="8D84A91E">
      <w:start w:val="1"/>
      <w:numFmt w:val="decimal"/>
      <w:lvlText w:val="%1)"/>
      <w:lvlJc w:val="left"/>
      <w:pPr>
        <w:ind w:left="1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3" w:hanging="360"/>
      </w:pPr>
    </w:lvl>
    <w:lvl w:ilvl="2" w:tplc="0409001B" w:tentative="1">
      <w:start w:val="1"/>
      <w:numFmt w:val="lowerRoman"/>
      <w:lvlText w:val="%3."/>
      <w:lvlJc w:val="right"/>
      <w:pPr>
        <w:ind w:left="3403" w:hanging="180"/>
      </w:pPr>
    </w:lvl>
    <w:lvl w:ilvl="3" w:tplc="0409000F" w:tentative="1">
      <w:start w:val="1"/>
      <w:numFmt w:val="decimal"/>
      <w:lvlText w:val="%4."/>
      <w:lvlJc w:val="left"/>
      <w:pPr>
        <w:ind w:left="4123" w:hanging="360"/>
      </w:pPr>
    </w:lvl>
    <w:lvl w:ilvl="4" w:tplc="04090019" w:tentative="1">
      <w:start w:val="1"/>
      <w:numFmt w:val="lowerLetter"/>
      <w:lvlText w:val="%5."/>
      <w:lvlJc w:val="left"/>
      <w:pPr>
        <w:ind w:left="4843" w:hanging="360"/>
      </w:pPr>
    </w:lvl>
    <w:lvl w:ilvl="5" w:tplc="0409001B" w:tentative="1">
      <w:start w:val="1"/>
      <w:numFmt w:val="lowerRoman"/>
      <w:lvlText w:val="%6."/>
      <w:lvlJc w:val="right"/>
      <w:pPr>
        <w:ind w:left="5563" w:hanging="180"/>
      </w:pPr>
    </w:lvl>
    <w:lvl w:ilvl="6" w:tplc="0409000F" w:tentative="1">
      <w:start w:val="1"/>
      <w:numFmt w:val="decimal"/>
      <w:lvlText w:val="%7."/>
      <w:lvlJc w:val="left"/>
      <w:pPr>
        <w:ind w:left="6283" w:hanging="360"/>
      </w:pPr>
    </w:lvl>
    <w:lvl w:ilvl="7" w:tplc="04090019" w:tentative="1">
      <w:start w:val="1"/>
      <w:numFmt w:val="lowerLetter"/>
      <w:lvlText w:val="%8."/>
      <w:lvlJc w:val="left"/>
      <w:pPr>
        <w:ind w:left="7003" w:hanging="360"/>
      </w:pPr>
    </w:lvl>
    <w:lvl w:ilvl="8" w:tplc="040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6">
    <w:nsid w:val="1F9F4F57"/>
    <w:multiLevelType w:val="hybridMultilevel"/>
    <w:tmpl w:val="EAF0A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58D4001"/>
    <w:multiLevelType w:val="hybridMultilevel"/>
    <w:tmpl w:val="2E36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F43"/>
    <w:multiLevelType w:val="hybridMultilevel"/>
    <w:tmpl w:val="0C94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639"/>
    <w:multiLevelType w:val="hybridMultilevel"/>
    <w:tmpl w:val="91C2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46C1"/>
    <w:multiLevelType w:val="hybridMultilevel"/>
    <w:tmpl w:val="3718F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55E62"/>
    <w:multiLevelType w:val="hybridMultilevel"/>
    <w:tmpl w:val="519EB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A0948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278"/>
    <w:multiLevelType w:val="hybridMultilevel"/>
    <w:tmpl w:val="51EC2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C2CBE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>
    <w:nsid w:val="51090E6E"/>
    <w:multiLevelType w:val="hybridMultilevel"/>
    <w:tmpl w:val="855E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5188"/>
    <w:multiLevelType w:val="hybridMultilevel"/>
    <w:tmpl w:val="397A5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B8177E"/>
    <w:multiLevelType w:val="hybridMultilevel"/>
    <w:tmpl w:val="E938CB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6507B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C27C4"/>
    <w:multiLevelType w:val="multilevel"/>
    <w:tmpl w:val="A9BE6ECA"/>
    <w:lvl w:ilvl="0">
      <w:start w:val="1"/>
      <w:numFmt w:val="decimal"/>
      <w:lvlText w:val="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C5D90"/>
    <w:multiLevelType w:val="hybridMultilevel"/>
    <w:tmpl w:val="5B121666"/>
    <w:lvl w:ilvl="0" w:tplc="51ACCD2A">
      <w:start w:val="4"/>
      <w:numFmt w:val="decimal"/>
      <w:lvlText w:val="%1)"/>
      <w:lvlJc w:val="left"/>
      <w:pPr>
        <w:ind w:left="900" w:hanging="360"/>
      </w:pPr>
      <w:rPr>
        <w:rFonts w:eastAsia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CA3C1B"/>
    <w:multiLevelType w:val="hybridMultilevel"/>
    <w:tmpl w:val="394A3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024498"/>
    <w:multiLevelType w:val="hybridMultilevel"/>
    <w:tmpl w:val="7188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D6C52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0847D4"/>
    <w:multiLevelType w:val="hybridMultilevel"/>
    <w:tmpl w:val="0AE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7F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83EFC"/>
    <w:multiLevelType w:val="hybridMultilevel"/>
    <w:tmpl w:val="3662D024"/>
    <w:lvl w:ilvl="0" w:tplc="EEB07F2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503B84"/>
    <w:multiLevelType w:val="hybridMultilevel"/>
    <w:tmpl w:val="BF04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44A6"/>
    <w:multiLevelType w:val="multilevel"/>
    <w:tmpl w:val="21B22A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1"/>
  </w:num>
  <w:num w:numId="5">
    <w:abstractNumId w:val="5"/>
  </w:num>
  <w:num w:numId="6">
    <w:abstractNumId w:val="4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2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6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10"/>
  </w:num>
  <w:num w:numId="28">
    <w:abstractNumId w:val="23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7"/>
    <w:rsid w:val="000D4C55"/>
    <w:rsid w:val="000D6C46"/>
    <w:rsid w:val="000F5732"/>
    <w:rsid w:val="00104840"/>
    <w:rsid w:val="00131D7F"/>
    <w:rsid w:val="00155F09"/>
    <w:rsid w:val="001672F3"/>
    <w:rsid w:val="001A4C1E"/>
    <w:rsid w:val="001B1C11"/>
    <w:rsid w:val="0021334A"/>
    <w:rsid w:val="00226BD7"/>
    <w:rsid w:val="00264C6D"/>
    <w:rsid w:val="002A38ED"/>
    <w:rsid w:val="002D269D"/>
    <w:rsid w:val="002D3B0E"/>
    <w:rsid w:val="002E1F1F"/>
    <w:rsid w:val="002E7527"/>
    <w:rsid w:val="002F0E6A"/>
    <w:rsid w:val="00301535"/>
    <w:rsid w:val="00343660"/>
    <w:rsid w:val="00384BDC"/>
    <w:rsid w:val="00387911"/>
    <w:rsid w:val="00390645"/>
    <w:rsid w:val="003C071C"/>
    <w:rsid w:val="003C4E0D"/>
    <w:rsid w:val="003C5625"/>
    <w:rsid w:val="003C6A79"/>
    <w:rsid w:val="003C7CFE"/>
    <w:rsid w:val="003F64CD"/>
    <w:rsid w:val="00412767"/>
    <w:rsid w:val="00454E0F"/>
    <w:rsid w:val="00495B80"/>
    <w:rsid w:val="004F09F3"/>
    <w:rsid w:val="00526988"/>
    <w:rsid w:val="00526A64"/>
    <w:rsid w:val="005304AB"/>
    <w:rsid w:val="005A14C0"/>
    <w:rsid w:val="005C0438"/>
    <w:rsid w:val="00607CAB"/>
    <w:rsid w:val="00640DB7"/>
    <w:rsid w:val="00651A91"/>
    <w:rsid w:val="006E62DE"/>
    <w:rsid w:val="00707577"/>
    <w:rsid w:val="00716043"/>
    <w:rsid w:val="00720D95"/>
    <w:rsid w:val="0072324F"/>
    <w:rsid w:val="00736C6E"/>
    <w:rsid w:val="007413A8"/>
    <w:rsid w:val="0074546F"/>
    <w:rsid w:val="00773CAD"/>
    <w:rsid w:val="0077607F"/>
    <w:rsid w:val="00786E6F"/>
    <w:rsid w:val="007931E3"/>
    <w:rsid w:val="007A7033"/>
    <w:rsid w:val="007C6564"/>
    <w:rsid w:val="00864523"/>
    <w:rsid w:val="00872598"/>
    <w:rsid w:val="00887201"/>
    <w:rsid w:val="00887ECB"/>
    <w:rsid w:val="008A4CD0"/>
    <w:rsid w:val="008B71B4"/>
    <w:rsid w:val="008E43BD"/>
    <w:rsid w:val="008F3767"/>
    <w:rsid w:val="009165E1"/>
    <w:rsid w:val="00925DC5"/>
    <w:rsid w:val="00964617"/>
    <w:rsid w:val="009A0E85"/>
    <w:rsid w:val="009E34E0"/>
    <w:rsid w:val="00A055F2"/>
    <w:rsid w:val="00A1011B"/>
    <w:rsid w:val="00A14F24"/>
    <w:rsid w:val="00A51509"/>
    <w:rsid w:val="00AF508F"/>
    <w:rsid w:val="00B05366"/>
    <w:rsid w:val="00B147E7"/>
    <w:rsid w:val="00B16946"/>
    <w:rsid w:val="00B265B1"/>
    <w:rsid w:val="00B43CD4"/>
    <w:rsid w:val="00B7200A"/>
    <w:rsid w:val="00BA472C"/>
    <w:rsid w:val="00BB45A1"/>
    <w:rsid w:val="00BE5D91"/>
    <w:rsid w:val="00C22105"/>
    <w:rsid w:val="00C35A15"/>
    <w:rsid w:val="00C60C9B"/>
    <w:rsid w:val="00C84051"/>
    <w:rsid w:val="00C87C4B"/>
    <w:rsid w:val="00C92C94"/>
    <w:rsid w:val="00CA38D9"/>
    <w:rsid w:val="00CA3E90"/>
    <w:rsid w:val="00CB4644"/>
    <w:rsid w:val="00CD3335"/>
    <w:rsid w:val="00D060E6"/>
    <w:rsid w:val="00D254C4"/>
    <w:rsid w:val="00D412D1"/>
    <w:rsid w:val="00D441A6"/>
    <w:rsid w:val="00D91549"/>
    <w:rsid w:val="00D954F1"/>
    <w:rsid w:val="00DD1B18"/>
    <w:rsid w:val="00E157CC"/>
    <w:rsid w:val="00E266E6"/>
    <w:rsid w:val="00E35ECE"/>
    <w:rsid w:val="00E40A0D"/>
    <w:rsid w:val="00E505A0"/>
    <w:rsid w:val="00E542A5"/>
    <w:rsid w:val="00E72AA7"/>
    <w:rsid w:val="00E955AC"/>
    <w:rsid w:val="00EB16E8"/>
    <w:rsid w:val="00EC0B71"/>
    <w:rsid w:val="00ED0BB0"/>
    <w:rsid w:val="00EE5A66"/>
    <w:rsid w:val="00F36DFC"/>
    <w:rsid w:val="00F37923"/>
    <w:rsid w:val="00F57FFE"/>
    <w:rsid w:val="00F97C14"/>
    <w:rsid w:val="00FA3921"/>
    <w:rsid w:val="00FE390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EE36"/>
  <w15:docId w15:val="{2489039E-1371-4198-9DCC-ED3ED8E3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A472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472C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BA472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C22105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C2210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7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752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23"/>
    <w:rPr>
      <w:rFonts w:ascii="Calibri" w:eastAsia="Calibri" w:hAnsi="Calibri" w:cs="Times New Roman"/>
    </w:rPr>
  </w:style>
  <w:style w:type="character" w:customStyle="1" w:styleId="Bodytext3Exact">
    <w:name w:val="Body text (3) Exact"/>
    <w:basedOn w:val="DefaultParagraphFont"/>
    <w:link w:val="Bodytext3"/>
    <w:rsid w:val="00A101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1011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1Exact">
    <w:name w:val="Heading #1 Exact"/>
    <w:basedOn w:val="DefaultParagraphFont"/>
    <w:link w:val="Heading1"/>
    <w:rsid w:val="00A1011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A1011B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character" w:customStyle="1" w:styleId="Bodytext2Exact">
    <w:name w:val="Body text (2) Exact"/>
    <w:basedOn w:val="DefaultParagraphFont"/>
    <w:link w:val="Bodytext20"/>
    <w:rsid w:val="00A101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Exact"/>
    <w:rsid w:val="00A1011B"/>
    <w:pPr>
      <w:widowControl w:val="0"/>
      <w:shd w:val="clear" w:color="auto" w:fill="FFFFFF"/>
      <w:spacing w:after="0" w:line="326" w:lineRule="exact"/>
      <w:ind w:hanging="440"/>
      <w:jc w:val="right"/>
    </w:pPr>
    <w:rPr>
      <w:rFonts w:ascii="Segoe UI" w:eastAsia="Segoe UI" w:hAnsi="Segoe UI" w:cs="Segoe UI"/>
    </w:rPr>
  </w:style>
  <w:style w:type="character" w:customStyle="1" w:styleId="Bodytext4Exact">
    <w:name w:val="Body text (4) Exact"/>
    <w:basedOn w:val="DefaultParagraphFont"/>
    <w:link w:val="Bodytext4"/>
    <w:rsid w:val="00FE7E4D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FE7E4D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4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6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6A64"/>
    <w:rPr>
      <w:sz w:val="16"/>
      <w:szCs w:val="16"/>
    </w:rPr>
  </w:style>
  <w:style w:type="paragraph" w:customStyle="1" w:styleId="Default">
    <w:name w:val="Default"/>
    <w:rsid w:val="007A7033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Heriqnaz Aghayan</dc:creator>
  <cp:keywords>https:/mul2-mtc.gov.am/tasks/51455/oneclick/Pashtoni andznagir.docx?token=c26211f9fea675a8344ebb1222528787</cp:keywords>
  <dc:description/>
  <cp:lastModifiedBy>Harutyun Demirchyan</cp:lastModifiedBy>
  <cp:revision>2</cp:revision>
  <cp:lastPrinted>2019-08-02T06:39:00Z</cp:lastPrinted>
  <dcterms:created xsi:type="dcterms:W3CDTF">2020-07-27T05:38:00Z</dcterms:created>
  <dcterms:modified xsi:type="dcterms:W3CDTF">2020-07-27T05:38:00Z</dcterms:modified>
</cp:coreProperties>
</file>