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«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31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» 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հուլի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2020թ.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0C547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ք. Վեդի</w:t>
      </w: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  <w:t xml:space="preserve">   </w:t>
      </w:r>
    </w:p>
    <w:p w:rsidR="0083448C" w:rsidRPr="0083448C" w:rsidRDefault="0083448C" w:rsidP="0083448C">
      <w:pPr>
        <w:spacing w:after="120" w:line="240" w:lineRule="auto"/>
        <w:ind w:left="-540" w:right="-720" w:firstLine="360"/>
        <w:jc w:val="both"/>
        <w:rPr>
          <w:rFonts w:ascii="GHEA Grapalat" w:eastAsia="Times New Roman" w:hAnsi="GHEA Grapalat" w:cs="Times New Roman"/>
          <w:i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Հարկադիր կատարումն ապահովող  ծառայության Արարատի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մարզային բաժնի Վեդու բաժանմունքի հարկադիր կատարող, արդարադատության </w:t>
      </w:r>
      <w:r>
        <w:rPr>
          <w:rFonts w:ascii="GHEA Grapalat" w:eastAsia="Times New Roman" w:hAnsi="GHEA Grapalat" w:cs="Times New Roman"/>
          <w:i/>
          <w:lang w:val="hy-AM" w:eastAsia="ru-RU"/>
        </w:rPr>
        <w:t>կապիտան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i/>
          <w:lang w:val="hy-AM" w:eastAsia="ru-RU"/>
        </w:rPr>
        <w:t>Մկրտչյանս</w:t>
      </w:r>
      <w:proofErr w:type="spellEnd"/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ուսումնասիրելով 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9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հարուցված թիվ 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06301410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կատարողական վարույթի նյութերը</w:t>
      </w:r>
      <w:r>
        <w:rPr>
          <w:rFonts w:ascii="GHEA Grapalat" w:eastAsia="Times New Roman" w:hAnsi="GHEA Grapalat" w:cs="Times New Roman"/>
          <w:i/>
          <w:lang w:val="hy-AM" w:eastAsia="ru-RU"/>
        </w:rPr>
        <w:t>՝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Պ Ա Ր Զ Ե Ց Ի</w:t>
      </w:r>
    </w:p>
    <w:p w:rsidR="0083448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af-ZA" w:eastAsia="ru-RU"/>
        </w:rPr>
      </w:pPr>
      <w:r>
        <w:rPr>
          <w:rFonts w:ascii="GHEA Grapalat" w:eastAsia="Times New Roman" w:hAnsi="GHEA Grapalat" w:cs="Times New Roman"/>
          <w:i/>
          <w:lang w:val="hy-AM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ՀՀ </w:t>
      </w:r>
      <w:r w:rsidR="008751C7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Արարատի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="008751C7" w:rsidRPr="00F5176C">
        <w:rPr>
          <w:rFonts w:ascii="GHEA Grapalat" w:eastAsia="Times New Roman" w:hAnsi="GHEA Grapalat" w:cs="Times New Roman"/>
          <w:i/>
          <w:lang w:val="af-ZA" w:eastAsia="ru-RU"/>
        </w:rPr>
        <w:t>մարզ</w:t>
      </w:r>
      <w:proofErr w:type="spellStart"/>
      <w:r w:rsidR="008751C7">
        <w:rPr>
          <w:rFonts w:ascii="GHEA Grapalat" w:eastAsia="Times New Roman" w:hAnsi="GHEA Grapalat" w:cs="Times New Roman"/>
          <w:i/>
          <w:lang w:val="hy-AM" w:eastAsia="ru-RU"/>
        </w:rPr>
        <w:t>երի</w:t>
      </w:r>
      <w:proofErr w:type="spellEnd"/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առաջին ատյանի ընդհանուր իրավասության դատարանի կողմից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06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տրված թիվ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ԱՎ</w:t>
      </w:r>
      <w:r>
        <w:rPr>
          <w:rFonts w:ascii="GHEA Grapalat" w:eastAsia="Times New Roman" w:hAnsi="GHEA Grapalat" w:cs="Times New Roman"/>
          <w:i/>
          <w:lang w:val="hy-AM" w:eastAsia="ru-RU"/>
        </w:rPr>
        <w:t>Դ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1701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02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17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կատարողական թերթի համաձայն պետք է՝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Կարեն </w:t>
      </w:r>
      <w:proofErr w:type="spellStart"/>
      <w:r w:rsidR="008751C7">
        <w:rPr>
          <w:rFonts w:ascii="GHEA Grapalat" w:eastAsia="Times New Roman" w:hAnsi="GHEA Grapalat" w:cs="Times New Roman"/>
          <w:i/>
          <w:lang w:val="hy-AM" w:eastAsia="ru-RU"/>
        </w:rPr>
        <w:t>Վեմիրի</w:t>
      </w:r>
      <w:proofErr w:type="spellEnd"/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proofErr w:type="spellStart"/>
      <w:r w:rsidR="008751C7">
        <w:rPr>
          <w:rFonts w:ascii="GHEA Grapalat" w:eastAsia="Times New Roman" w:hAnsi="GHEA Grapalat" w:cs="Times New Roman"/>
          <w:i/>
          <w:lang w:val="hy-AM" w:eastAsia="ru-RU"/>
        </w:rPr>
        <w:t>Նազարյանի</w:t>
      </w:r>
      <w:r>
        <w:rPr>
          <w:rFonts w:ascii="GHEA Grapalat" w:eastAsia="Times New Roman" w:hAnsi="GHEA Grapalat" w:cs="Times New Roman"/>
          <w:i/>
          <w:lang w:val="hy-AM" w:eastAsia="ru-RU"/>
        </w:rPr>
        <w:t>ց</w:t>
      </w:r>
      <w:proofErr w:type="spellEnd"/>
      <w:r>
        <w:rPr>
          <w:rFonts w:ascii="GHEA Grapalat" w:eastAsia="Times New Roman" w:hAnsi="GHEA Grapalat" w:cs="Times New Roman"/>
          <w:i/>
          <w:lang w:val="af-ZA" w:eastAsia="ru-RU"/>
        </w:rPr>
        <w:t xml:space="preserve"> հօգուտ</w:t>
      </w:r>
      <w:r w:rsidR="008751C7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«</w:t>
      </w:r>
      <w:r>
        <w:rPr>
          <w:rFonts w:ascii="GHEA Grapalat" w:eastAsia="Times New Roman" w:hAnsi="GHEA Grapalat" w:cs="Times New Roman"/>
          <w:i/>
          <w:lang w:val="af-ZA" w:eastAsia="ru-RU"/>
        </w:rPr>
        <w:t>ՎՏԲ-Հայաստան Բանկ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»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>Փ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ԲԸ-ի բռնագանձել 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83448C">
        <w:rPr>
          <w:rFonts w:ascii="GHEA Grapalat" w:eastAsia="Times New Roman" w:hAnsi="GHEA Grapalat" w:cs="Times New Roman"/>
          <w:i/>
          <w:lang w:val="hy-AM" w:eastAsia="ru-RU"/>
        </w:rPr>
        <w:t>.1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33</w:t>
      </w:r>
      <w:r>
        <w:rPr>
          <w:rFonts w:ascii="GHEA Grapalat" w:eastAsia="Times New Roman" w:hAnsi="GHEA Grapalat" w:cs="Times New Roman"/>
          <w:i/>
          <w:lang w:val="hy-AM" w:eastAsia="ru-RU"/>
        </w:rPr>
        <w:t>.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677</w:t>
      </w:r>
      <w:r w:rsidRPr="0083448C">
        <w:rPr>
          <w:rFonts w:ascii="GHEA Grapalat" w:eastAsia="Times New Roman" w:hAnsi="GHEA Grapalat" w:cs="Times New Roman"/>
          <w:i/>
          <w:lang w:val="hy-AM" w:eastAsia="ru-RU"/>
        </w:rPr>
        <w:t>,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70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դրամ, </w:t>
      </w:r>
      <w:r>
        <w:rPr>
          <w:rFonts w:ascii="GHEA Grapalat" w:eastAsia="Times New Roman" w:hAnsi="GHEA Grapalat" w:cs="Times New Roman"/>
          <w:i/>
          <w:lang w:val="af-ZA" w:eastAsia="ru-RU"/>
        </w:rPr>
        <w:t>2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2</w:t>
      </w:r>
      <w:r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673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</w:t>
      </w:r>
      <w:r>
        <w:rPr>
          <w:rFonts w:ascii="GHEA Grapalat" w:eastAsia="Times New Roman" w:hAnsi="GHEA Grapalat" w:cs="Times New Roman"/>
          <w:i/>
          <w:lang w:val="af-ZA" w:eastAsia="ru-RU"/>
        </w:rPr>
        <w:t>`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որպես նախապես վճարված պետական տուրքի գումար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և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հաշվարկվող տոկոսներ, ինչպես նաև բռնագանձման ենթակա գումարի 5 տոկոս կատարողական գործողությունների կատարման ծախսի գումար: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Times New Roman"/>
          <w:i/>
          <w:lang w:val="af-ZA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Կատարողական գործողությունների ընթացքում պարզվել է, որ պարտապան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Կարեն </w:t>
      </w:r>
      <w:proofErr w:type="spellStart"/>
      <w:r w:rsidR="008751C7">
        <w:rPr>
          <w:rFonts w:ascii="GHEA Grapalat" w:eastAsia="Times New Roman" w:hAnsi="GHEA Grapalat" w:cs="Times New Roman"/>
          <w:i/>
          <w:lang w:val="hy-AM" w:eastAsia="ru-RU"/>
        </w:rPr>
        <w:t>Վեմիրի</w:t>
      </w:r>
      <w:proofErr w:type="spellEnd"/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 Նազարյան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չունի գույք</w:t>
      </w:r>
      <w:r w:rsidR="00B073E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>,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որոնց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կարելի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,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իսկ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եկամուտների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և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տարածելու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պարագայում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պարզվել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այդ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գույքը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նվազագույն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hy-AM"/>
        </w:rPr>
        <w:t xml:space="preserve">հազարապատիկի և ավելի չափով բավարար չէ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այլ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կատարումը։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/>
        </w:rPr>
        <w:t xml:space="preserve">   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Վերոգրյալի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հիման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վրա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ղեկավարվելով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Սնանկության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6-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 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,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Դատական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ակտերի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հարկադիր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կատարման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254DC9">
        <w:rPr>
          <w:rFonts w:ascii="GHEA Grapalat" w:eastAsia="Times New Roman" w:hAnsi="GHEA Grapalat" w:cs="Times New Roman"/>
          <w:i/>
          <w:noProof/>
          <w:lang w:val="af-ZA"/>
        </w:rPr>
        <w:t>, 28.</w:t>
      </w:r>
      <w:r>
        <w:rPr>
          <w:rFonts w:ascii="GHEA Grapalat" w:eastAsia="Times New Roman" w:hAnsi="GHEA Grapalat" w:cs="Times New Roman"/>
          <w:i/>
          <w:noProof/>
          <w:lang w:val="af-ZA"/>
        </w:rPr>
        <w:t>1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37-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կետով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>.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                             </w:t>
      </w:r>
      <w:r w:rsidRPr="000C5477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af-ZA" w:eastAsia="ru-RU"/>
        </w:rPr>
        <w:t xml:space="preserve">     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  <w:u w:val="single"/>
          <w:lang w:val="hy-AM"/>
        </w:rPr>
        <w:t>Կասեցնել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="00F25FE0">
        <w:rPr>
          <w:rFonts w:ascii="GHEA Grapalat" w:eastAsia="Times New Roman" w:hAnsi="GHEA Grapalat" w:cs="Times New Roman"/>
          <w:i/>
          <w:lang w:val="hy-AM" w:eastAsia="ru-RU"/>
        </w:rPr>
        <w:t>19</w:t>
      </w:r>
      <w:r w:rsidR="00F25FE0"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F25FE0"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F25FE0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="00F25FE0"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 w:rsidR="00F25FE0"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="00F25FE0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հարուցված թիվ  </w:t>
      </w:r>
      <w:r w:rsidR="00F25FE0">
        <w:rPr>
          <w:rFonts w:ascii="GHEA Grapalat" w:eastAsia="Times New Roman" w:hAnsi="GHEA Grapalat" w:cs="Times New Roman"/>
          <w:i/>
          <w:lang w:val="hy-AM" w:eastAsia="ru-RU"/>
        </w:rPr>
        <w:t>06301410</w:t>
      </w:r>
      <w:r w:rsidR="00F25FE0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կատարողական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վարույթը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ժամկետով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.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Առաջարկել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պահանջատիրոջը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և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պարտապանին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նրանցից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որևէ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մեկի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նախաձեռնությամբ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ժամկետում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սնանկության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հայց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ներկայացնել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դատարան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: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Սույն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որոշումը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երկու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աշխատանքային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օրվա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ընթացքում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հրապարակել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color w:val="8DB3E2"/>
          <w:u w:val="single"/>
          <w:lang w:val="af-ZA"/>
        </w:rPr>
        <w:t>www.azdarar.am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ինտերնետային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կայքում</w:t>
      </w:r>
    </w:p>
    <w:p w:rsidR="0083448C" w:rsidRPr="00F5176C" w:rsidRDefault="00B073E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="0083448C"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>Որոշման պատճեն ուղարկել կողմերին:</w:t>
      </w:r>
    </w:p>
    <w:p w:rsidR="0083448C" w:rsidRPr="00F5176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Calibri" w:hAnsi="GHEA Grapalat" w:cs="Arial Armenian"/>
          <w:bCs/>
          <w:i/>
          <w:sz w:val="24"/>
          <w:szCs w:val="24"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 կամ վարչական դատարան՝ օրենքով սահմանված ժամկետներում</w:t>
      </w:r>
      <w:r w:rsidRPr="00F5176C">
        <w:rPr>
          <w:rFonts w:ascii="Times Armenian" w:eastAsia="Times New Roman" w:hAnsi="Times Armenian" w:cs="Times New Roman"/>
          <w:i/>
          <w:noProof/>
          <w:sz w:val="26"/>
          <w:szCs w:val="20"/>
          <w:lang w:val="af-ZA" w:eastAsia="ru-RU"/>
        </w:rPr>
        <w:t>: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83448C" w:rsidRPr="00B073E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</w:pPr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«Դատական ակտերի հարկադիր կատարման մասին» ՀՀ օրենքի 28 հոդվածի 5-րդ մասի համաձայն որոշման </w:t>
      </w:r>
      <w:proofErr w:type="spellStart"/>
      <w:r w:rsidRPr="00B073EC">
        <w:rPr>
          <w:rFonts w:ascii="GHEA Grapalat" w:hAnsi="GHEA Grapalat"/>
          <w:i/>
          <w:sz w:val="24"/>
          <w:szCs w:val="24"/>
          <w:lang w:val="hy-AM"/>
        </w:rPr>
        <w:t>բողոքարկումը</w:t>
      </w:r>
      <w:proofErr w:type="spellEnd"/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 չի կասեցնում կատարողական գործողությունները:</w:t>
      </w:r>
    </w:p>
    <w:p w:rsidR="0083448C" w:rsidRDefault="0083448C" w:rsidP="00B073EC">
      <w:pPr>
        <w:spacing w:after="0" w:line="240" w:lineRule="auto"/>
        <w:ind w:left="-540" w:right="-72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  <w:t xml:space="preserve"> </w:t>
      </w:r>
    </w:p>
    <w:p w:rsidR="0083448C" w:rsidRPr="0083448C" w:rsidRDefault="00B073EC" w:rsidP="00B073EC">
      <w:pPr>
        <w:spacing w:after="0" w:line="240" w:lineRule="auto"/>
        <w:ind w:left="-720" w:right="-720"/>
        <w:rPr>
          <w:i/>
          <w:sz w:val="24"/>
          <w:szCs w:val="24"/>
          <w:lang w:val="af-ZA"/>
        </w:rPr>
      </w:pPr>
      <w:r w:rsidRPr="00B073E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ՀԱՐԿԱԴԻՐ ԿԱՏԱՐՈՂ,                 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   </w:t>
      </w:r>
    </w:p>
    <w:p w:rsidR="00E1353E" w:rsidRDefault="0083448C" w:rsidP="00B073EC">
      <w:pPr>
        <w:ind w:left="-720" w:right="-90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</w:pPr>
      <w:r w:rsidRPr="0083448C">
        <w:rPr>
          <w:rFonts w:ascii="GHEA Grapalat" w:hAnsi="GHEA Grapalat"/>
          <w:b/>
          <w:i/>
          <w:sz w:val="24"/>
          <w:szCs w:val="24"/>
          <w:lang w:val="hy-AM"/>
        </w:rPr>
        <w:t>ԱՐԴԱՐԱԴԱՏՈՒԹՅԱՆ ԿԱՊԻՏԱՆ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</w:t>
      </w:r>
      <w:r w:rsidR="00B073EC" w:rsidRPr="00B073EC">
        <w:rPr>
          <w:rFonts w:ascii="GHEA Grapalat" w:hAnsi="GHEA Grapalat"/>
          <w:b/>
          <w:i/>
          <w:sz w:val="24"/>
          <w:szCs w:val="24"/>
          <w:lang w:val="af-ZA"/>
        </w:rPr>
        <w:t xml:space="preserve">  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Ս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.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>ՄԿՐՏՉՅԱՆ</w:t>
      </w:r>
      <w:bookmarkStart w:id="0" w:name="_GoBack"/>
      <w:bookmarkEnd w:id="0"/>
    </w:p>
    <w:sectPr w:rsidR="00E1353E" w:rsidSect="0083448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2"/>
    <w:rsid w:val="000341E2"/>
    <w:rsid w:val="001B12A5"/>
    <w:rsid w:val="0035728C"/>
    <w:rsid w:val="004915A0"/>
    <w:rsid w:val="005447CA"/>
    <w:rsid w:val="00640C86"/>
    <w:rsid w:val="00825666"/>
    <w:rsid w:val="0083448C"/>
    <w:rsid w:val="008751C7"/>
    <w:rsid w:val="00B073EC"/>
    <w:rsid w:val="00BC6B2D"/>
    <w:rsid w:val="00E022EE"/>
    <w:rsid w:val="00E1353E"/>
    <w:rsid w:val="00EB2924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B6967-7568-4575-A17F-F885902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Vedi-6</dc:creator>
  <cp:keywords/>
  <dc:description/>
  <cp:lastModifiedBy>Vedi-6</cp:lastModifiedBy>
  <cp:revision>11</cp:revision>
  <cp:lastPrinted>2020-05-19T11:00:00Z</cp:lastPrinted>
  <dcterms:created xsi:type="dcterms:W3CDTF">2020-05-13T12:01:00Z</dcterms:created>
  <dcterms:modified xsi:type="dcterms:W3CDTF">2020-07-31T15:48:00Z</dcterms:modified>
</cp:coreProperties>
</file>