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20" w:rsidRPr="00210720" w:rsidRDefault="00B73E07" w:rsidP="007008CD">
      <w:pPr>
        <w:spacing w:after="0"/>
        <w:jc w:val="right"/>
        <w:rPr>
          <w:rFonts w:ascii="GHEA Grapalat" w:hAnsi="GHEA Grapalat"/>
          <w:i/>
          <w:sz w:val="24"/>
          <w:lang w:val="hy-AM"/>
        </w:rPr>
      </w:pPr>
      <w:r>
        <w:rPr>
          <w:rFonts w:ascii="GHEA Grapalat" w:hAnsi="GHEA Grapalat"/>
          <w:i/>
          <w:sz w:val="24"/>
          <w:lang w:val="hy-AM"/>
        </w:rPr>
        <w:t>Ձև</w:t>
      </w:r>
      <w:r w:rsidR="00210720" w:rsidRPr="00210720">
        <w:rPr>
          <w:rFonts w:ascii="GHEA Grapalat" w:hAnsi="GHEA Grapalat"/>
          <w:i/>
          <w:sz w:val="24"/>
          <w:lang w:val="hy-AM"/>
        </w:rPr>
        <w:t xml:space="preserve"> 2</w:t>
      </w:r>
    </w:p>
    <w:p w:rsidR="00210720" w:rsidRDefault="00210720" w:rsidP="00210720">
      <w:pPr>
        <w:jc w:val="right"/>
        <w:rPr>
          <w:rFonts w:ascii="GHEA Grapalat" w:hAnsi="GHEA Grapalat" w:cs="Times New Roman"/>
          <w:i/>
          <w:sz w:val="24"/>
          <w:lang w:val="hy-AM"/>
        </w:rPr>
      </w:pPr>
      <w:r w:rsidRPr="00823613">
        <w:rPr>
          <w:rFonts w:ascii="GHEA Grapalat" w:hAnsi="GHEA Grapalat" w:cs="Times New Roman"/>
          <w:i/>
          <w:sz w:val="24"/>
          <w:lang w:val="hy-AM"/>
        </w:rPr>
        <w:t xml:space="preserve">ՀՀ հաշվեքննիչ պալատի ընթացիկ եզրակացության </w:t>
      </w:r>
      <w:r>
        <w:rPr>
          <w:rFonts w:ascii="GHEA Grapalat" w:hAnsi="GHEA Grapalat" w:cs="Times New Roman"/>
          <w:i/>
          <w:sz w:val="24"/>
          <w:lang w:val="hy-AM"/>
        </w:rPr>
        <w:t>ներածական մասի</w:t>
      </w:r>
      <w:r w:rsidRPr="00823613">
        <w:rPr>
          <w:rFonts w:ascii="GHEA Grapalat" w:hAnsi="GHEA Grapalat" w:cs="Times New Roman"/>
          <w:i/>
          <w:sz w:val="24"/>
          <w:lang w:val="hy-AM"/>
        </w:rPr>
        <w:t xml:space="preserve"> նմուշ</w:t>
      </w:r>
    </w:p>
    <w:p w:rsidR="005B763C" w:rsidRDefault="005B763C" w:rsidP="00210720">
      <w:pPr>
        <w:jc w:val="right"/>
        <w:rPr>
          <w:rFonts w:ascii="GHEA Grapalat" w:hAnsi="GHEA Grapalat" w:cs="Times New Roman"/>
          <w:i/>
          <w:sz w:val="24"/>
          <w:lang w:val="hy-AM"/>
        </w:rPr>
      </w:pPr>
    </w:p>
    <w:p w:rsidR="005B763C" w:rsidRPr="005B763C" w:rsidRDefault="005B763C" w:rsidP="00210720">
      <w:pPr>
        <w:jc w:val="right"/>
        <w:rPr>
          <w:rFonts w:ascii="GHEA Grapalat" w:hAnsi="GHEA Grapalat" w:cs="Times New Roman"/>
          <w:i/>
          <w:sz w:val="24"/>
          <w:lang w:val="hy-AM"/>
        </w:rPr>
      </w:pPr>
    </w:p>
    <w:p w:rsidR="00210720" w:rsidRDefault="00210720">
      <w:pPr>
        <w:rPr>
          <w:lang w:val="hy-AM"/>
        </w:rPr>
      </w:pPr>
      <w:r>
        <w:rPr>
          <w:lang w:val="hy-AM"/>
        </w:rPr>
        <w:br w:type="page"/>
      </w:r>
    </w:p>
    <w:tbl>
      <w:tblPr>
        <w:tblStyle w:val="TableGrid"/>
        <w:tblpPr w:leftFromText="180" w:rightFromText="180" w:vertAnchor="text" w:horzAnchor="margin" w:tblpXSpec="center" w:tblpY="76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714"/>
      </w:tblGrid>
      <w:tr w:rsidR="00210720" w:rsidRPr="00411C17" w:rsidTr="0049541C">
        <w:tc>
          <w:tcPr>
            <w:tcW w:w="2718" w:type="dxa"/>
          </w:tcPr>
          <w:p w:rsidR="00210720" w:rsidRPr="00411C17" w:rsidRDefault="00210720" w:rsidP="0049541C">
            <w:pPr>
              <w:rPr>
                <w:rFonts w:ascii="GHEA Grapalat" w:hAnsi="GHEA Grapalat"/>
                <w:b/>
                <w:color w:val="0070C0"/>
                <w:szCs w:val="24"/>
              </w:rPr>
            </w:pPr>
            <w:proofErr w:type="spellStart"/>
            <w:r w:rsidRPr="00411C17">
              <w:rPr>
                <w:rFonts w:ascii="GHEA Grapalat" w:hAnsi="GHEA Grapalat"/>
                <w:b/>
                <w:color w:val="0070C0"/>
                <w:szCs w:val="24"/>
              </w:rPr>
              <w:lastRenderedPageBreak/>
              <w:t>Հաշվեքննության</w:t>
            </w:r>
            <w:proofErr w:type="spellEnd"/>
            <w:r w:rsidRPr="00411C17">
              <w:rPr>
                <w:rFonts w:ascii="GHEA Grapalat" w:hAnsi="GHEA Grapalat"/>
                <w:b/>
                <w:color w:val="0070C0"/>
                <w:szCs w:val="24"/>
              </w:rPr>
              <w:t xml:space="preserve"> </w:t>
            </w:r>
            <w:proofErr w:type="spellStart"/>
            <w:r w:rsidRPr="00411C17">
              <w:rPr>
                <w:rFonts w:ascii="GHEA Grapalat" w:hAnsi="GHEA Grapalat"/>
                <w:b/>
                <w:color w:val="0070C0"/>
                <w:szCs w:val="24"/>
              </w:rPr>
              <w:t>հիմքը</w:t>
            </w:r>
            <w:proofErr w:type="spellEnd"/>
          </w:p>
          <w:p w:rsidR="00210720" w:rsidRPr="00411C17" w:rsidRDefault="00210720" w:rsidP="0049541C">
            <w:pPr>
              <w:rPr>
                <w:rFonts w:ascii="GHEA Grapalat" w:hAnsi="GHEA Grapalat"/>
                <w:b/>
                <w:color w:val="0070C0"/>
                <w:szCs w:val="24"/>
              </w:rPr>
            </w:pPr>
          </w:p>
        </w:tc>
        <w:tc>
          <w:tcPr>
            <w:tcW w:w="6714" w:type="dxa"/>
          </w:tcPr>
          <w:p w:rsidR="00210720" w:rsidRPr="00A06D79" w:rsidRDefault="00210720" w:rsidP="0049541C">
            <w:pPr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411C17">
              <w:rPr>
                <w:rFonts w:ascii="GHEA Grapalat" w:hAnsi="GHEA Grapalat"/>
                <w:szCs w:val="24"/>
              </w:rPr>
              <w:t xml:space="preserve">ՀՀ </w:t>
            </w:r>
            <w:proofErr w:type="spellStart"/>
            <w:r w:rsidRPr="00411C17">
              <w:rPr>
                <w:rFonts w:ascii="GHEA Grapalat" w:hAnsi="GHEA Grapalat"/>
                <w:szCs w:val="24"/>
              </w:rPr>
              <w:t>հաշվեքննիչ</w:t>
            </w:r>
            <w:proofErr w:type="spellEnd"/>
            <w:r w:rsidRPr="00411C17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411C17">
              <w:rPr>
                <w:rFonts w:ascii="GHEA Grapalat" w:hAnsi="GHEA Grapalat"/>
                <w:szCs w:val="24"/>
              </w:rPr>
              <w:t>պալատի</w:t>
            </w:r>
            <w:proofErr w:type="spellEnd"/>
            <w:r>
              <w:rPr>
                <w:rFonts w:ascii="GHEA Grapalat" w:hAnsi="GHEA Grapalat"/>
                <w:szCs w:val="24"/>
              </w:rPr>
              <w:t xml:space="preserve"> 202</w:t>
            </w:r>
            <w:r>
              <w:rPr>
                <w:rFonts w:ascii="GHEA Grapalat" w:hAnsi="GHEA Grapalat"/>
                <w:szCs w:val="24"/>
                <w:lang w:val="en-GB"/>
              </w:rPr>
              <w:t>X</w:t>
            </w:r>
            <w:r w:rsidRPr="00A06D79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A06D79">
              <w:rPr>
                <w:rFonts w:ascii="GHEA Grapalat" w:hAnsi="GHEA Grapalat"/>
                <w:szCs w:val="24"/>
              </w:rPr>
              <w:t>թվականի</w:t>
            </w:r>
            <w:proofErr w:type="spellEnd"/>
            <w:r w:rsidRPr="00A06D79">
              <w:rPr>
                <w:rFonts w:ascii="GHEA Grapalat" w:hAnsi="GHEA Grapalat"/>
                <w:szCs w:val="24"/>
              </w:rPr>
              <w:t xml:space="preserve"> </w:t>
            </w:r>
            <w:r>
              <w:rPr>
                <w:rFonts w:ascii="GHEA Grapalat" w:hAnsi="GHEA Grapalat"/>
                <w:szCs w:val="24"/>
              </w:rPr>
              <w:softHyphen/>
            </w:r>
            <w:r>
              <w:rPr>
                <w:rFonts w:ascii="GHEA Grapalat" w:hAnsi="GHEA Grapalat"/>
                <w:szCs w:val="24"/>
              </w:rPr>
              <w:softHyphen/>
            </w:r>
            <w:r>
              <w:rPr>
                <w:rFonts w:ascii="GHEA Grapalat" w:hAnsi="GHEA Grapalat"/>
                <w:szCs w:val="24"/>
              </w:rPr>
              <w:softHyphen/>
              <w:t>________</w:t>
            </w:r>
            <w:r w:rsidRPr="00A06D79">
              <w:rPr>
                <w:rFonts w:ascii="GHEA Grapalat" w:hAnsi="GHEA Grapalat"/>
                <w:szCs w:val="24"/>
              </w:rPr>
              <w:t>ի</w:t>
            </w:r>
            <w:r>
              <w:rPr>
                <w:rFonts w:ascii="GHEA Grapalat" w:hAnsi="GHEA Grapalat"/>
                <w:szCs w:val="24"/>
              </w:rPr>
              <w:t xml:space="preserve"> XX</w:t>
            </w:r>
            <w:r w:rsidRPr="00A06D79">
              <w:rPr>
                <w:rFonts w:ascii="GHEA Grapalat" w:hAnsi="GHEA Grapalat"/>
                <w:szCs w:val="24"/>
              </w:rPr>
              <w:t>-ի</w:t>
            </w:r>
            <w:r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A06D79">
              <w:rPr>
                <w:rFonts w:ascii="GHEA Grapalat" w:hAnsi="GHEA Grapalat"/>
                <w:szCs w:val="24"/>
              </w:rPr>
              <w:t>թիվ</w:t>
            </w:r>
            <w:proofErr w:type="spellEnd"/>
            <w:r>
              <w:rPr>
                <w:rFonts w:ascii="GHEA Grapalat" w:hAnsi="GHEA Grapalat"/>
                <w:szCs w:val="24"/>
              </w:rPr>
              <w:t xml:space="preserve"> X/X</w:t>
            </w:r>
            <w:r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proofErr w:type="spellStart"/>
            <w:r w:rsidRPr="00411C17">
              <w:rPr>
                <w:rFonts w:ascii="GHEA Grapalat" w:hAnsi="GHEA Grapalat"/>
                <w:szCs w:val="24"/>
              </w:rPr>
              <w:t>որոշում</w:t>
            </w:r>
            <w:proofErr w:type="spellEnd"/>
            <w:r w:rsidR="0049541C">
              <w:rPr>
                <w:rStyle w:val="FootnoteReference"/>
                <w:rFonts w:ascii="GHEA Grapalat" w:hAnsi="GHEA Grapalat"/>
                <w:szCs w:val="24"/>
              </w:rPr>
              <w:footnoteReference w:id="1"/>
            </w:r>
            <w:r>
              <w:rPr>
                <w:rFonts w:ascii="GHEA Grapalat" w:hAnsi="GHEA Grapalat"/>
                <w:szCs w:val="24"/>
                <w:lang w:val="hy-AM"/>
              </w:rPr>
              <w:t>։</w:t>
            </w:r>
          </w:p>
          <w:p w:rsidR="00210720" w:rsidRPr="00A06D79" w:rsidRDefault="00210720" w:rsidP="0049541C">
            <w:pPr>
              <w:jc w:val="both"/>
              <w:rPr>
                <w:rFonts w:ascii="GHEA Grapalat" w:hAnsi="GHEA Grapalat"/>
                <w:b/>
                <w:szCs w:val="24"/>
                <w:lang w:val="hy-AM"/>
              </w:rPr>
            </w:pPr>
          </w:p>
        </w:tc>
      </w:tr>
      <w:tr w:rsidR="00210720" w:rsidRPr="00411C17" w:rsidTr="0049541C">
        <w:tc>
          <w:tcPr>
            <w:tcW w:w="2718" w:type="dxa"/>
          </w:tcPr>
          <w:p w:rsidR="00210720" w:rsidRPr="00411C17" w:rsidRDefault="00210720" w:rsidP="0049541C">
            <w:pPr>
              <w:rPr>
                <w:rFonts w:ascii="GHEA Grapalat" w:hAnsi="GHEA Grapalat"/>
                <w:b/>
                <w:color w:val="0070C0"/>
                <w:szCs w:val="24"/>
              </w:rPr>
            </w:pPr>
            <w:proofErr w:type="spellStart"/>
            <w:r w:rsidRPr="00411C17">
              <w:rPr>
                <w:rFonts w:ascii="GHEA Grapalat" w:hAnsi="GHEA Grapalat"/>
                <w:b/>
                <w:color w:val="0070C0"/>
                <w:szCs w:val="24"/>
              </w:rPr>
              <w:t>Հաշվեքննության</w:t>
            </w:r>
            <w:proofErr w:type="spellEnd"/>
            <w:r w:rsidRPr="00411C17">
              <w:rPr>
                <w:rFonts w:ascii="GHEA Grapalat" w:hAnsi="GHEA Grapalat"/>
                <w:b/>
                <w:color w:val="0070C0"/>
                <w:szCs w:val="24"/>
              </w:rPr>
              <w:t xml:space="preserve"> </w:t>
            </w:r>
            <w:proofErr w:type="spellStart"/>
            <w:r w:rsidRPr="00411C17">
              <w:rPr>
                <w:rFonts w:ascii="GHEA Grapalat" w:hAnsi="GHEA Grapalat"/>
                <w:b/>
                <w:color w:val="0070C0"/>
                <w:szCs w:val="24"/>
              </w:rPr>
              <w:t>օբյեկտը</w:t>
            </w:r>
            <w:proofErr w:type="spellEnd"/>
          </w:p>
          <w:p w:rsidR="00210720" w:rsidRPr="00411C17" w:rsidRDefault="00210720" w:rsidP="0049541C">
            <w:pPr>
              <w:rPr>
                <w:rFonts w:ascii="GHEA Grapalat" w:hAnsi="GHEA Grapalat"/>
                <w:b/>
                <w:color w:val="0070C0"/>
                <w:szCs w:val="24"/>
              </w:rPr>
            </w:pPr>
          </w:p>
        </w:tc>
        <w:tc>
          <w:tcPr>
            <w:tcW w:w="6714" w:type="dxa"/>
          </w:tcPr>
          <w:p w:rsidR="00210720" w:rsidRPr="00A06D79" w:rsidRDefault="00210720" w:rsidP="0049541C">
            <w:pPr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411C17">
              <w:rPr>
                <w:rFonts w:ascii="GHEA Grapalat" w:hAnsi="GHEA Grapalat"/>
                <w:szCs w:val="24"/>
              </w:rPr>
              <w:t xml:space="preserve">ՀՀ </w:t>
            </w:r>
            <w:proofErr w:type="spellStart"/>
            <w:r w:rsidRPr="00411C17">
              <w:rPr>
                <w:rFonts w:ascii="GHEA Grapalat" w:hAnsi="GHEA Grapalat"/>
                <w:szCs w:val="24"/>
              </w:rPr>
              <w:t>էներգետիկ</w:t>
            </w:r>
            <w:proofErr w:type="spellEnd"/>
            <w:r w:rsidRPr="00411C17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411C17">
              <w:rPr>
                <w:rFonts w:ascii="GHEA Grapalat" w:hAnsi="GHEA Grapalat"/>
                <w:szCs w:val="24"/>
              </w:rPr>
              <w:t>ենթակառուցվածքների</w:t>
            </w:r>
            <w:proofErr w:type="spellEnd"/>
            <w:r w:rsidRPr="00411C17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411C17">
              <w:rPr>
                <w:rFonts w:ascii="GHEA Grapalat" w:hAnsi="GHEA Grapalat"/>
                <w:szCs w:val="24"/>
              </w:rPr>
              <w:t>բնական</w:t>
            </w:r>
            <w:proofErr w:type="spellEnd"/>
            <w:r w:rsidRPr="00411C17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411C17">
              <w:rPr>
                <w:rFonts w:ascii="GHEA Grapalat" w:hAnsi="GHEA Grapalat"/>
                <w:szCs w:val="24"/>
              </w:rPr>
              <w:t>պաշարների</w:t>
            </w:r>
            <w:proofErr w:type="spellEnd"/>
            <w:r w:rsidRPr="00411C17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411C17">
              <w:rPr>
                <w:rFonts w:ascii="GHEA Grapalat" w:hAnsi="GHEA Grapalat"/>
                <w:szCs w:val="24"/>
              </w:rPr>
              <w:t>նա</w:t>
            </w:r>
            <w:r w:rsidR="00BA4209">
              <w:rPr>
                <w:rFonts w:ascii="GHEA Grapalat" w:hAnsi="GHEA Grapalat"/>
                <w:szCs w:val="24"/>
              </w:rPr>
              <w:softHyphen/>
            </w:r>
            <w:r w:rsidRPr="00411C17">
              <w:rPr>
                <w:rFonts w:ascii="GHEA Grapalat" w:hAnsi="GHEA Grapalat"/>
                <w:szCs w:val="24"/>
              </w:rPr>
              <w:t>խարարություն</w:t>
            </w:r>
            <w:proofErr w:type="spellEnd"/>
            <w:r>
              <w:rPr>
                <w:rFonts w:ascii="GHEA Grapalat" w:hAnsi="GHEA Grapalat"/>
                <w:szCs w:val="24"/>
                <w:lang w:val="hy-AM"/>
              </w:rPr>
              <w:t>։</w:t>
            </w:r>
          </w:p>
          <w:p w:rsidR="00210720" w:rsidRPr="00411C17" w:rsidRDefault="00210720" w:rsidP="0049541C">
            <w:pPr>
              <w:jc w:val="both"/>
              <w:rPr>
                <w:rFonts w:ascii="GHEA Grapalat" w:hAnsi="GHEA Grapalat"/>
                <w:szCs w:val="24"/>
              </w:rPr>
            </w:pPr>
          </w:p>
        </w:tc>
      </w:tr>
      <w:tr w:rsidR="00210720" w:rsidRPr="00411C17" w:rsidTr="0049541C">
        <w:tc>
          <w:tcPr>
            <w:tcW w:w="2718" w:type="dxa"/>
          </w:tcPr>
          <w:p w:rsidR="00210720" w:rsidRPr="00411C17" w:rsidRDefault="00210720" w:rsidP="0049541C">
            <w:pPr>
              <w:rPr>
                <w:rFonts w:ascii="GHEA Grapalat" w:hAnsi="GHEA Grapalat"/>
                <w:b/>
                <w:color w:val="0070C0"/>
                <w:szCs w:val="24"/>
              </w:rPr>
            </w:pPr>
            <w:proofErr w:type="spellStart"/>
            <w:r w:rsidRPr="00411C17">
              <w:rPr>
                <w:rFonts w:ascii="GHEA Grapalat" w:hAnsi="GHEA Grapalat"/>
                <w:b/>
                <w:color w:val="0070C0"/>
                <w:szCs w:val="24"/>
              </w:rPr>
              <w:t>Հաշվեքննության</w:t>
            </w:r>
            <w:proofErr w:type="spellEnd"/>
            <w:r w:rsidRPr="00411C17">
              <w:rPr>
                <w:rFonts w:ascii="GHEA Grapalat" w:hAnsi="GHEA Grapalat"/>
                <w:b/>
                <w:color w:val="0070C0"/>
                <w:szCs w:val="24"/>
              </w:rPr>
              <w:t xml:space="preserve"> </w:t>
            </w:r>
            <w:proofErr w:type="spellStart"/>
            <w:r w:rsidRPr="00411C17">
              <w:rPr>
                <w:rFonts w:ascii="GHEA Grapalat" w:hAnsi="GHEA Grapalat"/>
                <w:b/>
                <w:color w:val="0070C0"/>
                <w:szCs w:val="24"/>
              </w:rPr>
              <w:t>առարկան</w:t>
            </w:r>
            <w:proofErr w:type="spellEnd"/>
          </w:p>
          <w:p w:rsidR="00210720" w:rsidRPr="00411C17" w:rsidRDefault="00210720" w:rsidP="0049541C">
            <w:pPr>
              <w:rPr>
                <w:rFonts w:ascii="GHEA Grapalat" w:hAnsi="GHEA Grapalat"/>
                <w:b/>
                <w:color w:val="0070C0"/>
                <w:szCs w:val="24"/>
              </w:rPr>
            </w:pPr>
          </w:p>
        </w:tc>
        <w:tc>
          <w:tcPr>
            <w:tcW w:w="6714" w:type="dxa"/>
          </w:tcPr>
          <w:p w:rsidR="00210720" w:rsidRPr="003E1F47" w:rsidRDefault="003E1F47" w:rsidP="0049541C">
            <w:pPr>
              <w:jc w:val="both"/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Ֆինանսատնտեսական գործունեություն։</w:t>
            </w:r>
          </w:p>
          <w:p w:rsidR="00210720" w:rsidRPr="00411C17" w:rsidRDefault="00210720" w:rsidP="0049541C">
            <w:pPr>
              <w:jc w:val="both"/>
              <w:rPr>
                <w:rFonts w:ascii="GHEA Grapalat" w:hAnsi="GHEA Grapalat"/>
                <w:szCs w:val="24"/>
              </w:rPr>
            </w:pPr>
          </w:p>
        </w:tc>
      </w:tr>
      <w:tr w:rsidR="003E1F47" w:rsidRPr="00AD6360" w:rsidTr="0049541C">
        <w:tc>
          <w:tcPr>
            <w:tcW w:w="2718" w:type="dxa"/>
          </w:tcPr>
          <w:p w:rsidR="003E1F47" w:rsidRDefault="003E1F47" w:rsidP="0049541C">
            <w:pPr>
              <w:rPr>
                <w:rFonts w:ascii="GHEA Grapalat" w:hAnsi="GHEA Grapalat"/>
                <w:b/>
                <w:color w:val="0070C0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color w:val="0070C0"/>
                <w:szCs w:val="24"/>
                <w:lang w:val="hy-AM"/>
              </w:rPr>
              <w:t xml:space="preserve">Հաշվեքննության </w:t>
            </w:r>
            <w:proofErr w:type="spellStart"/>
            <w:r w:rsidR="00AD6360">
              <w:rPr>
                <w:rFonts w:ascii="GHEA Grapalat" w:hAnsi="GHEA Grapalat"/>
                <w:b/>
                <w:color w:val="0070C0"/>
                <w:szCs w:val="24"/>
              </w:rPr>
              <w:t>առարկայի</w:t>
            </w:r>
            <w:proofErr w:type="spellEnd"/>
            <w:r w:rsidR="00AD6360">
              <w:rPr>
                <w:rFonts w:ascii="GHEA Grapalat" w:hAnsi="GHEA Grapalat"/>
                <w:b/>
                <w:color w:val="0070C0"/>
                <w:szCs w:val="24"/>
              </w:rPr>
              <w:t xml:space="preserve"> </w:t>
            </w:r>
            <w:r>
              <w:rPr>
                <w:rFonts w:ascii="GHEA Grapalat" w:hAnsi="GHEA Grapalat"/>
                <w:b/>
                <w:color w:val="0070C0"/>
                <w:szCs w:val="24"/>
                <w:lang w:val="hy-AM"/>
              </w:rPr>
              <w:t>չափանիշները</w:t>
            </w:r>
          </w:p>
          <w:p w:rsidR="003E1F47" w:rsidRPr="003E1F47" w:rsidRDefault="003E1F47" w:rsidP="0049541C">
            <w:pPr>
              <w:rPr>
                <w:rFonts w:ascii="GHEA Grapalat" w:hAnsi="GHEA Grapalat"/>
                <w:b/>
                <w:color w:val="0070C0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3E1F47" w:rsidRDefault="003E1F47" w:rsidP="0049541C">
            <w:pPr>
              <w:jc w:val="both"/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 xml:space="preserve">Հղում կատարել </w:t>
            </w:r>
            <w:r w:rsidRPr="003E1F47">
              <w:rPr>
                <w:rFonts w:ascii="GHEA Grapalat" w:hAnsi="GHEA Grapalat"/>
                <w:szCs w:val="24"/>
                <w:lang w:val="hy-AM"/>
              </w:rPr>
              <w:t>իրավական ակտերին, ինչպես նաև քաղա</w:t>
            </w:r>
            <w:r>
              <w:rPr>
                <w:rFonts w:ascii="GHEA Grapalat" w:hAnsi="GHEA Grapalat"/>
                <w:szCs w:val="24"/>
                <w:lang w:val="hy-AM"/>
              </w:rPr>
              <w:softHyphen/>
            </w:r>
            <w:r w:rsidRPr="003E1F47">
              <w:rPr>
                <w:rFonts w:ascii="GHEA Grapalat" w:hAnsi="GHEA Grapalat"/>
                <w:szCs w:val="24"/>
                <w:lang w:val="hy-AM"/>
              </w:rPr>
              <w:t>քա</w:t>
            </w:r>
            <w:r>
              <w:rPr>
                <w:rFonts w:ascii="GHEA Grapalat" w:hAnsi="GHEA Grapalat"/>
                <w:szCs w:val="24"/>
                <w:lang w:val="hy-AM"/>
              </w:rPr>
              <w:softHyphen/>
            </w:r>
            <w:r w:rsidRPr="003E1F47">
              <w:rPr>
                <w:rFonts w:ascii="GHEA Grapalat" w:hAnsi="GHEA Grapalat"/>
                <w:szCs w:val="24"/>
                <w:lang w:val="hy-AM"/>
              </w:rPr>
              <w:t>ցիա</w:t>
            </w:r>
            <w:r>
              <w:rPr>
                <w:rFonts w:ascii="GHEA Grapalat" w:hAnsi="GHEA Grapalat"/>
                <w:szCs w:val="24"/>
                <w:lang w:val="hy-AM"/>
              </w:rPr>
              <w:softHyphen/>
            </w:r>
            <w:r w:rsidRPr="003E1F47">
              <w:rPr>
                <w:rFonts w:ascii="GHEA Grapalat" w:hAnsi="GHEA Grapalat"/>
                <w:szCs w:val="24"/>
                <w:lang w:val="hy-AM"/>
              </w:rPr>
              <w:t>իրավական հարաբերությունների շրջանակներում կնքված այլ գործարքներով սահմանված չափանիշներին և պահանջ</w:t>
            </w:r>
            <w:r>
              <w:rPr>
                <w:rFonts w:ascii="GHEA Grapalat" w:hAnsi="GHEA Grapalat"/>
                <w:szCs w:val="24"/>
                <w:lang w:val="hy-AM"/>
              </w:rPr>
              <w:softHyphen/>
            </w:r>
            <w:r w:rsidRPr="003E1F47">
              <w:rPr>
                <w:rFonts w:ascii="GHEA Grapalat" w:hAnsi="GHEA Grapalat"/>
                <w:szCs w:val="24"/>
                <w:lang w:val="hy-AM"/>
              </w:rPr>
              <w:t>նե</w:t>
            </w:r>
            <w:r>
              <w:rPr>
                <w:rFonts w:ascii="GHEA Grapalat" w:hAnsi="GHEA Grapalat"/>
                <w:szCs w:val="24"/>
                <w:lang w:val="hy-AM"/>
              </w:rPr>
              <w:softHyphen/>
            </w:r>
            <w:r w:rsidRPr="003E1F47">
              <w:rPr>
                <w:rFonts w:ascii="GHEA Grapalat" w:hAnsi="GHEA Grapalat"/>
                <w:szCs w:val="24"/>
                <w:lang w:val="hy-AM"/>
              </w:rPr>
              <w:t>րին</w:t>
            </w:r>
            <w:r>
              <w:rPr>
                <w:rFonts w:ascii="GHEA Grapalat" w:hAnsi="GHEA Grapalat"/>
                <w:szCs w:val="24"/>
                <w:lang w:val="hy-AM"/>
              </w:rPr>
              <w:t>, որոնց համեմատ գնահատվել է հաշվեքննության օբյեկտի ֆի</w:t>
            </w:r>
            <w:r>
              <w:rPr>
                <w:rFonts w:ascii="GHEA Grapalat" w:hAnsi="GHEA Grapalat"/>
                <w:szCs w:val="24"/>
                <w:lang w:val="hy-AM"/>
              </w:rPr>
              <w:softHyphen/>
              <w:t>նանսատնտե</w:t>
            </w:r>
            <w:r w:rsidR="00B95B78">
              <w:rPr>
                <w:rFonts w:ascii="GHEA Grapalat" w:hAnsi="GHEA Grapalat"/>
                <w:szCs w:val="24"/>
                <w:lang w:val="hy-AM"/>
              </w:rPr>
              <w:t>սական</w:t>
            </w:r>
            <w:r>
              <w:rPr>
                <w:rFonts w:ascii="GHEA Grapalat" w:hAnsi="GHEA Grapalat"/>
                <w:szCs w:val="24"/>
                <w:lang w:val="hy-AM"/>
              </w:rPr>
              <w:t xml:space="preserve"> գործունեությունը։</w:t>
            </w:r>
            <w:r w:rsidR="000352EA">
              <w:rPr>
                <w:rFonts w:ascii="GHEA Grapalat" w:hAnsi="GHEA Grapalat"/>
                <w:szCs w:val="24"/>
                <w:lang w:val="hy-AM"/>
              </w:rPr>
              <w:t xml:space="preserve"> Եթե այդ ցանկը երկար է, ապա նշել կիրառված 10 հիմնական չափանիշները։</w:t>
            </w:r>
          </w:p>
          <w:p w:rsidR="003E1F47" w:rsidRPr="003E1F47" w:rsidRDefault="003E1F47" w:rsidP="0049541C">
            <w:pPr>
              <w:jc w:val="both"/>
              <w:rPr>
                <w:rFonts w:ascii="GHEA Grapalat" w:hAnsi="GHEA Grapalat"/>
                <w:szCs w:val="24"/>
                <w:lang w:val="hy-AM"/>
              </w:rPr>
            </w:pPr>
          </w:p>
        </w:tc>
      </w:tr>
      <w:tr w:rsidR="00210720" w:rsidRPr="00411C17" w:rsidTr="0049541C">
        <w:tc>
          <w:tcPr>
            <w:tcW w:w="2718" w:type="dxa"/>
          </w:tcPr>
          <w:p w:rsidR="00210720" w:rsidRPr="00411C17" w:rsidRDefault="00210720" w:rsidP="0049541C">
            <w:pPr>
              <w:rPr>
                <w:rFonts w:ascii="GHEA Grapalat" w:hAnsi="GHEA Grapalat"/>
                <w:b/>
                <w:color w:val="0070C0"/>
                <w:szCs w:val="24"/>
              </w:rPr>
            </w:pPr>
            <w:proofErr w:type="spellStart"/>
            <w:r w:rsidRPr="00411C17">
              <w:rPr>
                <w:rFonts w:ascii="GHEA Grapalat" w:hAnsi="GHEA Grapalat"/>
                <w:b/>
                <w:color w:val="0070C0"/>
                <w:szCs w:val="24"/>
              </w:rPr>
              <w:t>Հաշվեքննությունն</w:t>
            </w:r>
            <w:proofErr w:type="spellEnd"/>
            <w:r w:rsidRPr="00411C17">
              <w:rPr>
                <w:rFonts w:ascii="GHEA Grapalat" w:hAnsi="GHEA Grapalat"/>
                <w:b/>
                <w:color w:val="0070C0"/>
                <w:szCs w:val="24"/>
              </w:rPr>
              <w:t xml:space="preserve"> </w:t>
            </w:r>
          </w:p>
          <w:p w:rsidR="00210720" w:rsidRPr="00411C17" w:rsidRDefault="00210720" w:rsidP="0049541C">
            <w:pPr>
              <w:rPr>
                <w:rFonts w:ascii="GHEA Grapalat" w:hAnsi="GHEA Grapalat"/>
                <w:b/>
                <w:color w:val="0070C0"/>
                <w:szCs w:val="24"/>
              </w:rPr>
            </w:pPr>
            <w:proofErr w:type="spellStart"/>
            <w:r w:rsidRPr="00411C17">
              <w:rPr>
                <w:rFonts w:ascii="GHEA Grapalat" w:hAnsi="GHEA Grapalat"/>
                <w:b/>
                <w:color w:val="0070C0"/>
                <w:szCs w:val="24"/>
              </w:rPr>
              <w:t>ընդգրկող</w:t>
            </w:r>
            <w:proofErr w:type="spellEnd"/>
            <w:r w:rsidRPr="00411C17">
              <w:rPr>
                <w:rFonts w:ascii="GHEA Grapalat" w:hAnsi="GHEA Grapalat"/>
                <w:b/>
                <w:color w:val="0070C0"/>
                <w:szCs w:val="24"/>
              </w:rPr>
              <w:t xml:space="preserve"> </w:t>
            </w:r>
            <w:proofErr w:type="spellStart"/>
            <w:r w:rsidRPr="00411C17">
              <w:rPr>
                <w:rFonts w:ascii="GHEA Grapalat" w:hAnsi="GHEA Grapalat"/>
                <w:b/>
                <w:color w:val="0070C0"/>
                <w:szCs w:val="24"/>
              </w:rPr>
              <w:t>ժամանակաշրջանը</w:t>
            </w:r>
            <w:proofErr w:type="spellEnd"/>
          </w:p>
          <w:p w:rsidR="00210720" w:rsidRPr="00411C17" w:rsidRDefault="00210720" w:rsidP="0049541C">
            <w:pPr>
              <w:rPr>
                <w:rFonts w:ascii="GHEA Grapalat" w:hAnsi="GHEA Grapalat"/>
                <w:b/>
                <w:color w:val="0070C0"/>
                <w:szCs w:val="24"/>
              </w:rPr>
            </w:pPr>
          </w:p>
        </w:tc>
        <w:tc>
          <w:tcPr>
            <w:tcW w:w="6714" w:type="dxa"/>
          </w:tcPr>
          <w:p w:rsidR="00210720" w:rsidRPr="00A06D79" w:rsidRDefault="00210720" w:rsidP="0049541C">
            <w:pPr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411C17">
              <w:rPr>
                <w:rFonts w:ascii="GHEA Grapalat" w:hAnsi="GHEA Grapalat"/>
                <w:szCs w:val="24"/>
              </w:rPr>
              <w:t xml:space="preserve">2017թ. </w:t>
            </w:r>
            <w:proofErr w:type="spellStart"/>
            <w:r w:rsidRPr="00411C17">
              <w:rPr>
                <w:rFonts w:ascii="GHEA Grapalat" w:hAnsi="GHEA Grapalat"/>
                <w:szCs w:val="24"/>
              </w:rPr>
              <w:t>հունվարի</w:t>
            </w:r>
            <w:proofErr w:type="spellEnd"/>
            <w:r w:rsidRPr="00411C17">
              <w:rPr>
                <w:rFonts w:ascii="GHEA Grapalat" w:hAnsi="GHEA Grapalat"/>
                <w:szCs w:val="24"/>
              </w:rPr>
              <w:t xml:space="preserve"> </w:t>
            </w:r>
            <w:r w:rsidRPr="008A48B8">
              <w:rPr>
                <w:rFonts w:ascii="GHEA Grapalat" w:hAnsi="GHEA Grapalat"/>
                <w:szCs w:val="24"/>
              </w:rPr>
              <w:t xml:space="preserve">1-ից </w:t>
            </w:r>
            <w:proofErr w:type="spellStart"/>
            <w:r w:rsidRPr="008A48B8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8A48B8">
              <w:rPr>
                <w:rFonts w:ascii="GHEA Grapalat" w:hAnsi="GHEA Grapalat"/>
                <w:szCs w:val="24"/>
              </w:rPr>
              <w:t xml:space="preserve"> 2018թ. </w:t>
            </w:r>
            <w:proofErr w:type="spellStart"/>
            <w:proofErr w:type="gramStart"/>
            <w:r w:rsidRPr="008A48B8">
              <w:rPr>
                <w:rFonts w:ascii="GHEA Grapalat" w:hAnsi="GHEA Grapalat"/>
                <w:szCs w:val="24"/>
              </w:rPr>
              <w:t>սեպտեմբերի</w:t>
            </w:r>
            <w:proofErr w:type="spellEnd"/>
            <w:proofErr w:type="gramEnd"/>
            <w:r>
              <w:rPr>
                <w:rFonts w:ascii="GHEA Grapalat" w:hAnsi="GHEA Grapalat"/>
                <w:szCs w:val="24"/>
              </w:rPr>
              <w:t xml:space="preserve"> 30</w:t>
            </w:r>
            <w:r w:rsidRPr="008A48B8">
              <w:rPr>
                <w:rFonts w:ascii="GHEA Grapalat" w:hAnsi="GHEA Grapalat"/>
                <w:szCs w:val="24"/>
              </w:rPr>
              <w:t xml:space="preserve">-ը </w:t>
            </w:r>
            <w:proofErr w:type="spellStart"/>
            <w:r w:rsidRPr="008A48B8">
              <w:rPr>
                <w:rFonts w:ascii="GHEA Grapalat" w:hAnsi="GHEA Grapalat"/>
                <w:szCs w:val="24"/>
              </w:rPr>
              <w:t>ներառ</w:t>
            </w:r>
            <w:proofErr w:type="spellEnd"/>
            <w:r w:rsidRPr="008A48B8">
              <w:rPr>
                <w:rFonts w:ascii="GHEA Grapalat" w:hAnsi="GHEA Grapalat"/>
                <w:szCs w:val="24"/>
                <w:lang w:val="hy-AM"/>
              </w:rPr>
              <w:t>-</w:t>
            </w:r>
            <w:proofErr w:type="spellStart"/>
            <w:r w:rsidRPr="008A48B8">
              <w:rPr>
                <w:rFonts w:ascii="GHEA Grapalat" w:hAnsi="GHEA Grapalat"/>
                <w:szCs w:val="24"/>
              </w:rPr>
              <w:t>յալ</w:t>
            </w:r>
            <w:proofErr w:type="spellEnd"/>
            <w:r w:rsidRPr="008A48B8">
              <w:rPr>
                <w:rFonts w:ascii="GHEA Grapalat" w:hAnsi="GHEA Grapalat"/>
                <w:szCs w:val="24"/>
                <w:lang w:val="hy-AM"/>
              </w:rPr>
              <w:t>։</w:t>
            </w:r>
          </w:p>
        </w:tc>
      </w:tr>
      <w:tr w:rsidR="00210720" w:rsidRPr="00411C17" w:rsidTr="0049541C">
        <w:tc>
          <w:tcPr>
            <w:tcW w:w="2718" w:type="dxa"/>
          </w:tcPr>
          <w:p w:rsidR="00210720" w:rsidRPr="00411C17" w:rsidRDefault="00210720" w:rsidP="0049541C">
            <w:pPr>
              <w:rPr>
                <w:rFonts w:ascii="GHEA Grapalat" w:hAnsi="GHEA Grapalat"/>
                <w:b/>
                <w:color w:val="0070C0"/>
                <w:szCs w:val="24"/>
              </w:rPr>
            </w:pPr>
            <w:proofErr w:type="spellStart"/>
            <w:r w:rsidRPr="00411C17">
              <w:rPr>
                <w:rFonts w:ascii="GHEA Grapalat" w:hAnsi="GHEA Grapalat"/>
                <w:b/>
                <w:color w:val="0070C0"/>
                <w:szCs w:val="24"/>
              </w:rPr>
              <w:t>Հաշվեքննության</w:t>
            </w:r>
            <w:proofErr w:type="spellEnd"/>
            <w:r w:rsidRPr="00411C17">
              <w:rPr>
                <w:rFonts w:ascii="GHEA Grapalat" w:hAnsi="GHEA Grapalat"/>
                <w:b/>
                <w:color w:val="0070C0"/>
                <w:szCs w:val="24"/>
              </w:rPr>
              <w:t xml:space="preserve"> </w:t>
            </w:r>
            <w:proofErr w:type="spellStart"/>
            <w:r w:rsidRPr="00411C17">
              <w:rPr>
                <w:rFonts w:ascii="GHEA Grapalat" w:hAnsi="GHEA Grapalat"/>
                <w:b/>
                <w:color w:val="0070C0"/>
                <w:szCs w:val="24"/>
              </w:rPr>
              <w:t>կատարման</w:t>
            </w:r>
            <w:proofErr w:type="spellEnd"/>
            <w:r w:rsidRPr="00411C17">
              <w:rPr>
                <w:rFonts w:ascii="GHEA Grapalat" w:hAnsi="GHEA Grapalat"/>
                <w:b/>
                <w:color w:val="0070C0"/>
                <w:szCs w:val="24"/>
              </w:rPr>
              <w:t xml:space="preserve"> </w:t>
            </w:r>
            <w:proofErr w:type="spellStart"/>
            <w:r w:rsidRPr="00411C17">
              <w:rPr>
                <w:rFonts w:ascii="GHEA Grapalat" w:hAnsi="GHEA Grapalat"/>
                <w:b/>
                <w:color w:val="0070C0"/>
                <w:szCs w:val="24"/>
              </w:rPr>
              <w:t>ժամկետը</w:t>
            </w:r>
            <w:proofErr w:type="spellEnd"/>
          </w:p>
          <w:p w:rsidR="00210720" w:rsidRPr="00411C17" w:rsidRDefault="00210720" w:rsidP="0049541C">
            <w:pPr>
              <w:rPr>
                <w:rFonts w:ascii="GHEA Grapalat" w:hAnsi="GHEA Grapalat"/>
                <w:b/>
                <w:color w:val="0070C0"/>
                <w:szCs w:val="24"/>
              </w:rPr>
            </w:pPr>
          </w:p>
        </w:tc>
        <w:tc>
          <w:tcPr>
            <w:tcW w:w="6714" w:type="dxa"/>
          </w:tcPr>
          <w:p w:rsidR="00210720" w:rsidRPr="00A06D79" w:rsidRDefault="00210720" w:rsidP="0049541C">
            <w:pPr>
              <w:jc w:val="both"/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</w:rPr>
              <w:t>2018</w:t>
            </w:r>
            <w:r w:rsidRPr="00411C17">
              <w:rPr>
                <w:rFonts w:ascii="GHEA Grapalat" w:hAnsi="GHEA Grapalat"/>
                <w:szCs w:val="24"/>
              </w:rPr>
              <w:t xml:space="preserve">թ. </w:t>
            </w:r>
            <w:proofErr w:type="spellStart"/>
            <w:r w:rsidRPr="00411C17">
              <w:rPr>
                <w:rFonts w:ascii="GHEA Grapalat" w:hAnsi="GHEA Grapalat"/>
                <w:szCs w:val="24"/>
              </w:rPr>
              <w:t>հուլիսի</w:t>
            </w:r>
            <w:proofErr w:type="spellEnd"/>
            <w:r w:rsidRPr="00411C17">
              <w:rPr>
                <w:rFonts w:ascii="GHEA Grapalat" w:hAnsi="GHEA Grapalat"/>
                <w:szCs w:val="24"/>
              </w:rPr>
              <w:t xml:space="preserve"> 6-ից </w:t>
            </w:r>
            <w:proofErr w:type="spellStart"/>
            <w:r w:rsidRPr="00411C17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411C17">
              <w:rPr>
                <w:rFonts w:ascii="GHEA Grapalat" w:hAnsi="GHEA Grapalat"/>
                <w:szCs w:val="24"/>
              </w:rPr>
              <w:t xml:space="preserve"> 2019թ</w:t>
            </w:r>
            <w:r>
              <w:rPr>
                <w:rFonts w:ascii="GHEA Grapalat" w:hAnsi="GHEA Grapalat"/>
                <w:szCs w:val="24"/>
              </w:rPr>
              <w:t xml:space="preserve">. </w:t>
            </w:r>
            <w:proofErr w:type="spellStart"/>
            <w:proofErr w:type="gramStart"/>
            <w:r w:rsidRPr="00411C17">
              <w:rPr>
                <w:rFonts w:ascii="GHEA Grapalat" w:hAnsi="GHEA Grapalat"/>
                <w:szCs w:val="24"/>
              </w:rPr>
              <w:t>մարտի</w:t>
            </w:r>
            <w:proofErr w:type="spellEnd"/>
            <w:proofErr w:type="gramEnd"/>
            <w:r w:rsidRPr="00411C17">
              <w:rPr>
                <w:rFonts w:ascii="GHEA Grapalat" w:hAnsi="GHEA Grapalat"/>
                <w:szCs w:val="24"/>
              </w:rPr>
              <w:t xml:space="preserve"> 29-ը </w:t>
            </w:r>
            <w:proofErr w:type="spellStart"/>
            <w:r w:rsidRPr="00411C17">
              <w:rPr>
                <w:rFonts w:ascii="GHEA Grapalat" w:hAnsi="GHEA Grapalat"/>
                <w:szCs w:val="24"/>
              </w:rPr>
              <w:t>ներառյալ</w:t>
            </w:r>
            <w:proofErr w:type="spellEnd"/>
            <w:r>
              <w:rPr>
                <w:rFonts w:ascii="GHEA Grapalat" w:hAnsi="GHEA Grapalat"/>
                <w:szCs w:val="24"/>
                <w:lang w:val="hy-AM"/>
              </w:rPr>
              <w:t>։</w:t>
            </w:r>
          </w:p>
        </w:tc>
      </w:tr>
      <w:tr w:rsidR="00340820" w:rsidRPr="00B02235" w:rsidTr="0049541C">
        <w:tc>
          <w:tcPr>
            <w:tcW w:w="2718" w:type="dxa"/>
          </w:tcPr>
          <w:p w:rsidR="00340820" w:rsidRPr="00DE3CDA" w:rsidRDefault="00340820" w:rsidP="00340820">
            <w:pPr>
              <w:rPr>
                <w:rFonts w:ascii="GHEA Grapalat" w:hAnsi="GHEA Grapalat"/>
                <w:b/>
                <w:color w:val="0070C0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340820" w:rsidRPr="00DE3CDA" w:rsidRDefault="00340820" w:rsidP="00340820">
            <w:pPr>
              <w:jc w:val="both"/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</w:pPr>
          </w:p>
        </w:tc>
      </w:tr>
      <w:tr w:rsidR="00340820" w:rsidRPr="00AD6360" w:rsidTr="0049541C">
        <w:tc>
          <w:tcPr>
            <w:tcW w:w="2718" w:type="dxa"/>
          </w:tcPr>
          <w:p w:rsidR="00340820" w:rsidRPr="002C045D" w:rsidRDefault="00340820" w:rsidP="00340820">
            <w:pPr>
              <w:rPr>
                <w:rFonts w:ascii="GHEA Grapalat" w:hAnsi="GHEA Grapalat"/>
                <w:b/>
                <w:color w:val="0070C0"/>
                <w:szCs w:val="24"/>
              </w:rPr>
            </w:pPr>
            <w:proofErr w:type="spellStart"/>
            <w:r w:rsidRPr="00411C17">
              <w:rPr>
                <w:rFonts w:ascii="GHEA Grapalat" w:hAnsi="GHEA Grapalat"/>
                <w:b/>
                <w:color w:val="0070C0"/>
                <w:szCs w:val="24"/>
              </w:rPr>
              <w:t>Հաշվեքննության</w:t>
            </w:r>
            <w:proofErr w:type="spellEnd"/>
            <w:r w:rsidRPr="00411C17">
              <w:rPr>
                <w:rFonts w:ascii="GHEA Grapalat" w:hAnsi="GHEA Grapalat"/>
                <w:b/>
                <w:color w:val="0070C0"/>
                <w:szCs w:val="24"/>
              </w:rPr>
              <w:t xml:space="preserve"> </w:t>
            </w:r>
            <w:r>
              <w:rPr>
                <w:rFonts w:ascii="GHEA Grapalat" w:hAnsi="GHEA Grapalat"/>
                <w:b/>
                <w:color w:val="0070C0"/>
                <w:szCs w:val="24"/>
                <w:lang w:val="hy-AM"/>
              </w:rPr>
              <w:t>մեթոդաբանությունը</w:t>
            </w:r>
            <w:r w:rsidR="008A50C0">
              <w:rPr>
                <w:rStyle w:val="FootnoteReference"/>
                <w:rFonts w:ascii="GHEA Grapalat" w:hAnsi="GHEA Grapalat"/>
                <w:b/>
                <w:color w:val="0070C0"/>
                <w:szCs w:val="24"/>
                <w:lang w:val="hy-AM"/>
              </w:rPr>
              <w:footnoteReference w:id="2"/>
            </w:r>
          </w:p>
          <w:p w:rsidR="00340820" w:rsidRPr="00411C17" w:rsidRDefault="00340820" w:rsidP="00340820">
            <w:pPr>
              <w:rPr>
                <w:rFonts w:ascii="GHEA Grapalat" w:hAnsi="GHEA Grapalat"/>
                <w:b/>
                <w:color w:val="0070C0"/>
                <w:szCs w:val="24"/>
              </w:rPr>
            </w:pPr>
          </w:p>
        </w:tc>
        <w:tc>
          <w:tcPr>
            <w:tcW w:w="6714" w:type="dxa"/>
          </w:tcPr>
          <w:p w:rsidR="00340820" w:rsidRDefault="00340820" w:rsidP="00340820">
            <w:pPr>
              <w:jc w:val="both"/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Հաշվեքննությունն իրականացվել է «Հաշվեքննիչ պալատի մա</w:t>
            </w:r>
            <w:r>
              <w:rPr>
                <w:rFonts w:ascii="GHEA Grapalat" w:hAnsi="GHEA Grapalat"/>
                <w:szCs w:val="24"/>
                <w:lang w:val="hy-AM"/>
              </w:rPr>
              <w:softHyphen/>
              <w:t>սին» ՀՀ օրենքի, Հաշվեքննիչ պալատի ֆինանսական և համա</w:t>
            </w:r>
            <w:r>
              <w:rPr>
                <w:rFonts w:ascii="GHEA Grapalat" w:hAnsi="GHEA Grapalat"/>
                <w:szCs w:val="24"/>
                <w:lang w:val="hy-AM"/>
              </w:rPr>
              <w:softHyphen/>
              <w:t>պա</w:t>
            </w:r>
            <w:r>
              <w:rPr>
                <w:rFonts w:ascii="GHEA Grapalat" w:hAnsi="GHEA Grapalat"/>
                <w:szCs w:val="24"/>
                <w:lang w:val="hy-AM"/>
              </w:rPr>
              <w:softHyphen/>
              <w:t>տասխանության հաշվեքննության մեթոդաբանությունների, Աուդիտի բարձրագույն մարմինների միջազգային կազմակեր</w:t>
            </w:r>
            <w:r>
              <w:rPr>
                <w:rFonts w:ascii="GHEA Grapalat" w:hAnsi="GHEA Grapalat"/>
                <w:szCs w:val="24"/>
                <w:lang w:val="hy-AM"/>
              </w:rPr>
              <w:softHyphen/>
              <w:t>պու</w:t>
            </w:r>
            <w:r>
              <w:rPr>
                <w:rFonts w:ascii="GHEA Grapalat" w:hAnsi="GHEA Grapalat"/>
                <w:szCs w:val="24"/>
                <w:lang w:val="hy-AM"/>
              </w:rPr>
              <w:softHyphen/>
              <w:t xml:space="preserve">թյան </w:t>
            </w:r>
            <w:r>
              <w:rPr>
                <w:rFonts w:ascii="GHEA Grapalat" w:hAnsi="GHEA Grapalat"/>
                <w:szCs w:val="24"/>
                <w:lang w:val="en-GB"/>
              </w:rPr>
              <w:t>(</w:t>
            </w:r>
            <w:r>
              <w:rPr>
                <w:rFonts w:ascii="GHEA Grapalat" w:hAnsi="GHEA Grapalat"/>
                <w:szCs w:val="24"/>
              </w:rPr>
              <w:t>INTOSAI</w:t>
            </w:r>
            <w:r>
              <w:rPr>
                <w:rFonts w:ascii="GHEA Grapalat" w:hAnsi="GHEA Grapalat"/>
                <w:szCs w:val="24"/>
                <w:lang w:val="en-GB"/>
              </w:rPr>
              <w:t xml:space="preserve">) </w:t>
            </w:r>
            <w:r w:rsidRPr="00340820">
              <w:rPr>
                <w:rFonts w:ascii="GHEA Grapalat" w:hAnsi="GHEA Grapalat"/>
                <w:szCs w:val="24"/>
              </w:rPr>
              <w:t>«</w:t>
            </w:r>
            <w:r>
              <w:rPr>
                <w:rFonts w:ascii="GHEA Grapalat" w:hAnsi="GHEA Grapalat"/>
                <w:szCs w:val="24"/>
                <w:lang w:val="en-GB"/>
              </w:rPr>
              <w:t>ISSAI-XXX __________________________</w:t>
            </w:r>
            <w:r>
              <w:rPr>
                <w:rFonts w:ascii="GHEA Grapalat" w:hAnsi="GHEA Grapalat"/>
                <w:szCs w:val="24"/>
                <w:lang w:val="hy-AM"/>
              </w:rPr>
              <w:t>» մի</w:t>
            </w:r>
            <w:r>
              <w:rPr>
                <w:rFonts w:ascii="GHEA Grapalat" w:hAnsi="GHEA Grapalat"/>
                <w:szCs w:val="24"/>
                <w:lang w:val="hy-AM"/>
              </w:rPr>
              <w:softHyphen/>
              <w:t>ջազ</w:t>
            </w:r>
            <w:r>
              <w:rPr>
                <w:rFonts w:ascii="GHEA Grapalat" w:hAnsi="GHEA Grapalat"/>
                <w:szCs w:val="24"/>
                <w:lang w:val="hy-AM"/>
              </w:rPr>
              <w:softHyphen/>
              <w:t>գային ստանդարտի համա</w:t>
            </w:r>
            <w:r>
              <w:rPr>
                <w:rFonts w:ascii="GHEA Grapalat" w:hAnsi="GHEA Grapalat"/>
                <w:szCs w:val="24"/>
                <w:lang w:val="hy-AM"/>
              </w:rPr>
              <w:softHyphen/>
              <w:t>ձայն</w:t>
            </w:r>
            <w:r w:rsidR="0049541C">
              <w:rPr>
                <w:rStyle w:val="FootnoteReference"/>
                <w:rFonts w:ascii="GHEA Grapalat" w:hAnsi="GHEA Grapalat"/>
                <w:szCs w:val="24"/>
                <w:lang w:val="hy-AM"/>
              </w:rPr>
              <w:footnoteReference w:id="3"/>
            </w:r>
            <w:r>
              <w:rPr>
                <w:rFonts w:ascii="GHEA Grapalat" w:hAnsi="GHEA Grapalat"/>
                <w:szCs w:val="24"/>
                <w:lang w:val="hy-AM"/>
              </w:rPr>
              <w:t xml:space="preserve">։ </w:t>
            </w:r>
          </w:p>
          <w:p w:rsidR="00340820" w:rsidRDefault="00340820" w:rsidP="00340820">
            <w:pPr>
              <w:jc w:val="both"/>
              <w:rPr>
                <w:rFonts w:ascii="GHEA Grapalat" w:hAnsi="GHEA Grapalat"/>
                <w:szCs w:val="24"/>
                <w:lang w:val="hy-AM"/>
              </w:rPr>
            </w:pPr>
          </w:p>
          <w:p w:rsidR="00340820" w:rsidRPr="00340820" w:rsidRDefault="00340820" w:rsidP="00340820">
            <w:pPr>
              <w:jc w:val="both"/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 xml:space="preserve">Իրականացվել է </w:t>
            </w:r>
            <w:r w:rsidRPr="00340820">
              <w:rPr>
                <w:rFonts w:ascii="GHEA Grapalat" w:hAnsi="GHEA Grapalat"/>
                <w:szCs w:val="24"/>
                <w:lang w:val="hy-AM"/>
              </w:rPr>
              <w:t>ֆինանսական և համապատ</w:t>
            </w:r>
            <w:r>
              <w:rPr>
                <w:rFonts w:ascii="GHEA Grapalat" w:hAnsi="GHEA Grapalat"/>
                <w:szCs w:val="24"/>
                <w:lang w:val="hy-AM"/>
              </w:rPr>
              <w:t>ա</w:t>
            </w:r>
            <w:r w:rsidRPr="00340820">
              <w:rPr>
                <w:rFonts w:ascii="GHEA Grapalat" w:hAnsi="GHEA Grapalat"/>
                <w:szCs w:val="24"/>
                <w:lang w:val="hy-AM"/>
              </w:rPr>
              <w:t>սխանութ</w:t>
            </w:r>
            <w:r w:rsidRPr="00340820">
              <w:rPr>
                <w:rFonts w:ascii="GHEA Grapalat" w:hAnsi="GHEA Grapalat"/>
                <w:szCs w:val="24"/>
                <w:lang w:val="hy-AM"/>
              </w:rPr>
              <w:softHyphen/>
              <w:t>յան</w:t>
            </w:r>
            <w:r>
              <w:rPr>
                <w:rFonts w:ascii="GHEA Grapalat" w:hAnsi="GHEA Grapalat"/>
                <w:szCs w:val="24"/>
                <w:lang w:val="hy-AM"/>
              </w:rPr>
              <w:t xml:space="preserve"> հաշ</w:t>
            </w:r>
            <w:r>
              <w:rPr>
                <w:rFonts w:ascii="GHEA Grapalat" w:hAnsi="GHEA Grapalat"/>
                <w:szCs w:val="24"/>
                <w:lang w:val="hy-AM"/>
              </w:rPr>
              <w:softHyphen/>
              <w:t xml:space="preserve">վեքննություն, որի ընթացքում կիրառվել են </w:t>
            </w:r>
            <w:r w:rsidRPr="00340820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զ</w:t>
            </w:r>
            <w:r w:rsidRPr="00340820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ննում, դիտար</w:t>
            </w:r>
            <w:r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softHyphen/>
            </w:r>
            <w:r w:rsidRPr="00340820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կում, հարցում, արտաքին հաստատում, վերլուծական ընթացա</w:t>
            </w:r>
            <w:r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softHyphen/>
            </w:r>
            <w:r w:rsidRPr="00340820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կարգ, վերահաշվարկ, վերակատարում</w:t>
            </w:r>
            <w:r w:rsidRPr="0034082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Cs w:val="24"/>
                <w:lang w:val="hy-AM"/>
              </w:rPr>
              <w:t>ընթացակարգերը։</w:t>
            </w:r>
          </w:p>
        </w:tc>
      </w:tr>
      <w:tr w:rsidR="00340820" w:rsidRPr="00AD6360" w:rsidTr="0049541C">
        <w:tc>
          <w:tcPr>
            <w:tcW w:w="2718" w:type="dxa"/>
          </w:tcPr>
          <w:p w:rsidR="00340820" w:rsidRPr="00115973" w:rsidRDefault="00340820" w:rsidP="00340820">
            <w:pPr>
              <w:rPr>
                <w:rFonts w:ascii="GHEA Grapalat" w:hAnsi="GHEA Grapalat"/>
                <w:b/>
                <w:color w:val="0070C0"/>
                <w:szCs w:val="24"/>
                <w:lang w:val="hy-AM"/>
              </w:rPr>
            </w:pPr>
          </w:p>
          <w:p w:rsidR="008A50C0" w:rsidRPr="00115973" w:rsidRDefault="008A50C0" w:rsidP="00340820">
            <w:pPr>
              <w:rPr>
                <w:rFonts w:ascii="GHEA Grapalat" w:hAnsi="GHEA Grapalat"/>
                <w:b/>
                <w:color w:val="0070C0"/>
                <w:szCs w:val="24"/>
                <w:lang w:val="hy-AM"/>
              </w:rPr>
            </w:pPr>
          </w:p>
          <w:p w:rsidR="008A50C0" w:rsidRPr="00115973" w:rsidRDefault="008A50C0" w:rsidP="00340820">
            <w:pPr>
              <w:rPr>
                <w:rFonts w:ascii="GHEA Grapalat" w:hAnsi="GHEA Grapalat"/>
                <w:b/>
                <w:color w:val="0070C0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340820" w:rsidRPr="00340820" w:rsidRDefault="00340820" w:rsidP="00340820">
            <w:pPr>
              <w:jc w:val="both"/>
              <w:rPr>
                <w:rFonts w:ascii="GHEA Grapalat" w:hAnsi="GHEA Grapalat"/>
                <w:szCs w:val="24"/>
                <w:lang w:val="hy-AM"/>
              </w:rPr>
            </w:pPr>
          </w:p>
        </w:tc>
      </w:tr>
      <w:tr w:rsidR="00340820" w:rsidRPr="00AD6360" w:rsidTr="0049541C">
        <w:tc>
          <w:tcPr>
            <w:tcW w:w="2718" w:type="dxa"/>
          </w:tcPr>
          <w:p w:rsidR="00340820" w:rsidRPr="00411C17" w:rsidRDefault="00340820" w:rsidP="00340820">
            <w:pPr>
              <w:rPr>
                <w:rFonts w:ascii="GHEA Grapalat" w:hAnsi="GHEA Grapalat"/>
                <w:b/>
                <w:color w:val="0070C0"/>
                <w:szCs w:val="24"/>
              </w:rPr>
            </w:pPr>
            <w:proofErr w:type="spellStart"/>
            <w:r w:rsidRPr="00411C17">
              <w:rPr>
                <w:rFonts w:ascii="GHEA Grapalat" w:hAnsi="GHEA Grapalat"/>
                <w:b/>
                <w:color w:val="0070C0"/>
                <w:szCs w:val="24"/>
              </w:rPr>
              <w:lastRenderedPageBreak/>
              <w:t>Հաշվեքննությունն</w:t>
            </w:r>
            <w:proofErr w:type="spellEnd"/>
            <w:r w:rsidRPr="00411C17">
              <w:rPr>
                <w:rFonts w:ascii="GHEA Grapalat" w:hAnsi="GHEA Grapalat"/>
                <w:b/>
                <w:color w:val="0070C0"/>
                <w:szCs w:val="24"/>
              </w:rPr>
              <w:t xml:space="preserve"> </w:t>
            </w:r>
            <w:proofErr w:type="spellStart"/>
            <w:r w:rsidRPr="00411C17">
              <w:rPr>
                <w:rFonts w:ascii="GHEA Grapalat" w:hAnsi="GHEA Grapalat"/>
                <w:b/>
                <w:color w:val="0070C0"/>
                <w:szCs w:val="24"/>
              </w:rPr>
              <w:t>իրականացրած</w:t>
            </w:r>
            <w:proofErr w:type="spellEnd"/>
            <w:r w:rsidRPr="00411C17">
              <w:rPr>
                <w:rFonts w:ascii="GHEA Grapalat" w:hAnsi="GHEA Grapalat"/>
                <w:b/>
                <w:color w:val="0070C0"/>
                <w:szCs w:val="24"/>
              </w:rPr>
              <w:t xml:space="preserve"> </w:t>
            </w:r>
            <w:proofErr w:type="spellStart"/>
            <w:r w:rsidRPr="00411C17">
              <w:rPr>
                <w:rFonts w:ascii="GHEA Grapalat" w:hAnsi="GHEA Grapalat"/>
                <w:b/>
                <w:color w:val="0070C0"/>
                <w:szCs w:val="24"/>
              </w:rPr>
              <w:t>կառուցվածքային</w:t>
            </w:r>
            <w:proofErr w:type="spellEnd"/>
            <w:r w:rsidRPr="00411C17">
              <w:rPr>
                <w:rFonts w:ascii="GHEA Grapalat" w:hAnsi="GHEA Grapalat"/>
                <w:b/>
                <w:color w:val="0070C0"/>
                <w:szCs w:val="24"/>
              </w:rPr>
              <w:t xml:space="preserve"> </w:t>
            </w:r>
          </w:p>
          <w:p w:rsidR="00340820" w:rsidRPr="00411C17" w:rsidRDefault="00340820" w:rsidP="00340820">
            <w:pPr>
              <w:rPr>
                <w:rFonts w:ascii="GHEA Grapalat" w:hAnsi="GHEA Grapalat"/>
                <w:b/>
                <w:color w:val="0070C0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color w:val="0070C0"/>
                <w:szCs w:val="24"/>
              </w:rPr>
              <w:t>ստորաբաժանում</w:t>
            </w:r>
            <w:proofErr w:type="spellEnd"/>
          </w:p>
          <w:p w:rsidR="00340820" w:rsidRPr="00DE3CDA" w:rsidRDefault="00340820" w:rsidP="00340820">
            <w:pPr>
              <w:rPr>
                <w:rFonts w:ascii="GHEA Grapalat" w:hAnsi="GHEA Grapalat"/>
                <w:b/>
                <w:color w:val="0070C0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340820" w:rsidRPr="00DE3CDA" w:rsidRDefault="00340820" w:rsidP="00340820">
            <w:pPr>
              <w:jc w:val="both"/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 xml:space="preserve">Հաշվեքննությունն իրականացվել է </w:t>
            </w:r>
            <w:r w:rsidRPr="00340820">
              <w:rPr>
                <w:rFonts w:ascii="GHEA Grapalat" w:hAnsi="GHEA Grapalat"/>
                <w:szCs w:val="24"/>
                <w:lang w:val="hy-AM"/>
              </w:rPr>
              <w:t>ՀՀ հաշվեքննիչ պալատի ________ վարչության կողմից, որի աշխատանքները համակար</w:t>
            </w:r>
            <w:r w:rsidRPr="00340820">
              <w:rPr>
                <w:rFonts w:ascii="GHEA Grapalat" w:hAnsi="GHEA Grapalat"/>
                <w:szCs w:val="24"/>
                <w:lang w:val="hy-AM"/>
              </w:rPr>
              <w:softHyphen/>
              <w:t>գում է ՀՀ հաշ</w:t>
            </w:r>
            <w:r>
              <w:rPr>
                <w:rFonts w:ascii="GHEA Grapalat" w:hAnsi="GHEA Grapalat"/>
                <w:szCs w:val="24"/>
                <w:lang w:val="hy-AM"/>
              </w:rPr>
              <w:t>վե</w:t>
            </w:r>
            <w:r w:rsidRPr="00340820">
              <w:rPr>
                <w:rFonts w:ascii="GHEA Grapalat" w:hAnsi="GHEA Grapalat"/>
                <w:szCs w:val="24"/>
                <w:lang w:val="hy-AM"/>
              </w:rPr>
              <w:t>քննիչ պալատի անդամ —————ը։</w:t>
            </w:r>
          </w:p>
        </w:tc>
      </w:tr>
    </w:tbl>
    <w:p w:rsidR="00210720" w:rsidRPr="000472A2" w:rsidRDefault="00210720">
      <w:pPr>
        <w:rPr>
          <w:rFonts w:ascii="Sylfaen" w:hAnsi="Sylfaen"/>
          <w:color w:val="000000" w:themeColor="text1"/>
          <w:lang w:val="hy-AM"/>
        </w:rPr>
      </w:pPr>
    </w:p>
    <w:p w:rsidR="00B02235" w:rsidRPr="00860C59" w:rsidRDefault="00B02235" w:rsidP="00B02235">
      <w:pPr>
        <w:jc w:val="both"/>
        <w:rPr>
          <w:rFonts w:ascii="GHEA Grapalat" w:hAnsi="GHEA Grapalat"/>
          <w:b/>
          <w:i/>
          <w:color w:val="FF0000"/>
          <w:lang w:val="hy-AM"/>
        </w:rPr>
      </w:pPr>
      <w:r w:rsidRPr="00860C59">
        <w:rPr>
          <w:rFonts w:ascii="GHEA Grapalat" w:hAnsi="GHEA Grapalat"/>
          <w:b/>
          <w:i/>
          <w:color w:val="FF0000"/>
          <w:lang w:val="hy-AM"/>
        </w:rPr>
        <w:t>Եթե հաշվեքննության շրջանակներում իրականացվել է/են/ ստուգում/ներ/, ապա ներածական մասում անհրաժեշտ է ավելացնել նաև հետևյալ տեղեկությունները՝</w:t>
      </w:r>
    </w:p>
    <w:p w:rsidR="00B02235" w:rsidRPr="00B02235" w:rsidRDefault="00B02235" w:rsidP="00B02235">
      <w:pPr>
        <w:jc w:val="both"/>
        <w:rPr>
          <w:rFonts w:ascii="GHEA Grapalat" w:hAnsi="GHEA Grapalat"/>
          <w:b/>
          <w:i/>
          <w:lang w:val="hy-AM"/>
        </w:rPr>
      </w:pPr>
    </w:p>
    <w:tbl>
      <w:tblPr>
        <w:tblStyle w:val="TableGrid"/>
        <w:tblpPr w:leftFromText="180" w:rightFromText="180" w:vertAnchor="text" w:horzAnchor="margin" w:tblpXSpec="center" w:tblpY="76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714"/>
      </w:tblGrid>
      <w:tr w:rsidR="00B02235" w:rsidRPr="00AD6360" w:rsidTr="00B02235">
        <w:tc>
          <w:tcPr>
            <w:tcW w:w="2718" w:type="dxa"/>
          </w:tcPr>
          <w:p w:rsidR="00B02235" w:rsidRDefault="00B02235" w:rsidP="00B02235">
            <w:pPr>
              <w:rPr>
                <w:rFonts w:ascii="GHEA Grapalat" w:hAnsi="GHEA Grapalat"/>
                <w:b/>
                <w:color w:val="0070C0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color w:val="0070C0"/>
                <w:szCs w:val="24"/>
                <w:lang w:val="hy-AM"/>
              </w:rPr>
              <w:t xml:space="preserve">Հաշվեքննության շրջանակներում իրականացված ստուգում </w:t>
            </w:r>
          </w:p>
          <w:p w:rsidR="00B02235" w:rsidRPr="00DE3CDA" w:rsidRDefault="00B02235" w:rsidP="00B02235">
            <w:pPr>
              <w:rPr>
                <w:rFonts w:ascii="GHEA Grapalat" w:hAnsi="GHEA Grapalat"/>
                <w:b/>
                <w:color w:val="0070C0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B02235" w:rsidRDefault="00B02235" w:rsidP="0049541C">
            <w:pPr>
              <w:jc w:val="both"/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Հաշվեքննության ընթացքում իրականացվել է ստուգում «Բարձ</w:t>
            </w:r>
            <w:r w:rsidRPr="007B6658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-</w:t>
            </w:r>
            <w:r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րավոլտ էլեկտրական ցանցեր» ՓԲԸ-ում։</w:t>
            </w:r>
          </w:p>
          <w:p w:rsidR="00B02235" w:rsidRPr="00DE3CDA" w:rsidRDefault="00B02235" w:rsidP="0049541C">
            <w:pPr>
              <w:jc w:val="both"/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</w:pPr>
          </w:p>
        </w:tc>
      </w:tr>
      <w:tr w:rsidR="00B02235" w:rsidRPr="00AD6360" w:rsidTr="00B02235">
        <w:tc>
          <w:tcPr>
            <w:tcW w:w="2718" w:type="dxa"/>
          </w:tcPr>
          <w:p w:rsidR="00B02235" w:rsidRDefault="00B02235" w:rsidP="0049541C">
            <w:pPr>
              <w:rPr>
                <w:rFonts w:ascii="GHEA Grapalat" w:hAnsi="GHEA Grapalat"/>
                <w:b/>
                <w:color w:val="0070C0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color w:val="0070C0"/>
                <w:szCs w:val="24"/>
                <w:lang w:val="hy-AM"/>
              </w:rPr>
              <w:t xml:space="preserve">Ստուգման հիմքը </w:t>
            </w:r>
          </w:p>
        </w:tc>
        <w:tc>
          <w:tcPr>
            <w:tcW w:w="6714" w:type="dxa"/>
          </w:tcPr>
          <w:p w:rsidR="00B02235" w:rsidRDefault="00B02235" w:rsidP="00B02235">
            <w:pPr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B02235">
              <w:rPr>
                <w:rFonts w:ascii="GHEA Grapalat" w:hAnsi="GHEA Grapalat"/>
                <w:szCs w:val="24"/>
                <w:lang w:val="hy-AM"/>
              </w:rPr>
              <w:t xml:space="preserve">ՀՀ հաշվեքննիչ պալատի 202X թվականի </w:t>
            </w:r>
            <w:r w:rsidRPr="00B02235">
              <w:rPr>
                <w:rFonts w:ascii="GHEA Grapalat" w:hAnsi="GHEA Grapalat"/>
                <w:szCs w:val="24"/>
                <w:lang w:val="hy-AM"/>
              </w:rPr>
              <w:softHyphen/>
            </w:r>
            <w:r w:rsidRPr="00B02235">
              <w:rPr>
                <w:rFonts w:ascii="GHEA Grapalat" w:hAnsi="GHEA Grapalat"/>
                <w:szCs w:val="24"/>
                <w:lang w:val="hy-AM"/>
              </w:rPr>
              <w:softHyphen/>
            </w:r>
            <w:r w:rsidRPr="00B02235">
              <w:rPr>
                <w:rFonts w:ascii="GHEA Grapalat" w:hAnsi="GHEA Grapalat"/>
                <w:szCs w:val="24"/>
                <w:lang w:val="hy-AM"/>
              </w:rPr>
              <w:softHyphen/>
              <w:t>________ի XX-ի թիվ X/X</w:t>
            </w:r>
            <w:r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B02235">
              <w:rPr>
                <w:rFonts w:ascii="GHEA Grapalat" w:hAnsi="GHEA Grapalat"/>
                <w:szCs w:val="24"/>
                <w:lang w:val="hy-AM"/>
              </w:rPr>
              <w:t>որոշում</w:t>
            </w:r>
            <w:r w:rsidR="000352EA">
              <w:rPr>
                <w:rStyle w:val="FootnoteReference"/>
                <w:rFonts w:ascii="GHEA Grapalat" w:hAnsi="GHEA Grapalat"/>
                <w:szCs w:val="24"/>
                <w:lang w:val="hy-AM"/>
              </w:rPr>
              <w:footnoteReference w:id="4"/>
            </w:r>
            <w:r>
              <w:rPr>
                <w:rFonts w:ascii="GHEA Grapalat" w:hAnsi="GHEA Grapalat"/>
                <w:szCs w:val="24"/>
                <w:lang w:val="hy-AM"/>
              </w:rPr>
              <w:t>։</w:t>
            </w:r>
          </w:p>
          <w:p w:rsidR="00B02235" w:rsidRPr="00B02235" w:rsidRDefault="00B02235" w:rsidP="00B02235">
            <w:pPr>
              <w:jc w:val="both"/>
              <w:rPr>
                <w:rFonts w:ascii="GHEA Grapalat" w:hAnsi="GHEA Grapalat"/>
                <w:szCs w:val="24"/>
                <w:lang w:val="hy-AM"/>
              </w:rPr>
            </w:pPr>
          </w:p>
        </w:tc>
      </w:tr>
      <w:tr w:rsidR="00B02235" w:rsidRPr="00AD6360" w:rsidTr="00B02235">
        <w:tc>
          <w:tcPr>
            <w:tcW w:w="2718" w:type="dxa"/>
          </w:tcPr>
          <w:p w:rsidR="00B02235" w:rsidRDefault="00B02235" w:rsidP="0049541C">
            <w:pPr>
              <w:rPr>
                <w:rFonts w:ascii="GHEA Grapalat" w:hAnsi="GHEA Grapalat"/>
                <w:b/>
                <w:color w:val="0070C0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color w:val="0070C0"/>
                <w:szCs w:val="24"/>
                <w:lang w:val="hy-AM"/>
              </w:rPr>
              <w:t>Ստուգման առարկան</w:t>
            </w:r>
          </w:p>
        </w:tc>
        <w:tc>
          <w:tcPr>
            <w:tcW w:w="6714" w:type="dxa"/>
          </w:tcPr>
          <w:p w:rsidR="00B02235" w:rsidRDefault="00B02235" w:rsidP="00B02235">
            <w:pPr>
              <w:jc w:val="both"/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«Բարձրավոլտ էլեկտրական ցանցեր» ՓԲԸ-ի ֆինանսատնտե</w:t>
            </w:r>
            <w:r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softHyphen/>
              <w:t>սա</w:t>
            </w:r>
            <w:r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softHyphen/>
              <w:t>կան գործունեություն։</w:t>
            </w:r>
          </w:p>
          <w:p w:rsidR="000D1768" w:rsidRDefault="000D1768" w:rsidP="00B02235">
            <w:pPr>
              <w:jc w:val="both"/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</w:pPr>
          </w:p>
          <w:p w:rsidR="000D1768" w:rsidRPr="000D1768" w:rsidRDefault="000D1768" w:rsidP="00B02235">
            <w:pPr>
              <w:jc w:val="both"/>
              <w:rPr>
                <w:rFonts w:ascii="GHEA Grapalat" w:hAnsi="GHEA Grapalat"/>
                <w:color w:val="000000"/>
                <w:szCs w:val="24"/>
                <w:shd w:val="clear" w:color="auto" w:fill="FFFFFF"/>
              </w:rPr>
            </w:pPr>
          </w:p>
          <w:p w:rsidR="00B02235" w:rsidRPr="00B02235" w:rsidRDefault="00B02235" w:rsidP="00B02235">
            <w:pPr>
              <w:jc w:val="both"/>
              <w:rPr>
                <w:rFonts w:ascii="GHEA Grapalat" w:hAnsi="GHEA Grapalat"/>
                <w:szCs w:val="24"/>
                <w:lang w:val="hy-AM"/>
              </w:rPr>
            </w:pPr>
          </w:p>
        </w:tc>
      </w:tr>
      <w:tr w:rsidR="000D1768" w:rsidRPr="003E1F47" w:rsidTr="00C62361">
        <w:tc>
          <w:tcPr>
            <w:tcW w:w="2718" w:type="dxa"/>
          </w:tcPr>
          <w:p w:rsidR="000D1768" w:rsidRDefault="000D1768" w:rsidP="000D1768">
            <w:pPr>
              <w:rPr>
                <w:rFonts w:ascii="GHEA Grapalat" w:hAnsi="GHEA Grapalat"/>
                <w:b/>
                <w:color w:val="0070C0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color w:val="0070C0"/>
                <w:szCs w:val="24"/>
              </w:rPr>
              <w:t>Ստուգման</w:t>
            </w:r>
            <w:proofErr w:type="spellEnd"/>
            <w:r>
              <w:rPr>
                <w:rFonts w:ascii="GHEA Grapalat" w:hAnsi="GHEA Grapalat"/>
                <w:b/>
                <w:color w:val="0070C0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70C0"/>
                <w:szCs w:val="24"/>
              </w:rPr>
              <w:t>առարկայի</w:t>
            </w:r>
            <w:proofErr w:type="spellEnd"/>
            <w:r>
              <w:rPr>
                <w:rFonts w:ascii="GHEA Grapalat" w:hAnsi="GHEA Grapalat"/>
                <w:b/>
                <w:color w:val="0070C0"/>
                <w:szCs w:val="24"/>
              </w:rPr>
              <w:t xml:space="preserve"> </w:t>
            </w:r>
            <w:r>
              <w:rPr>
                <w:rFonts w:ascii="GHEA Grapalat" w:hAnsi="GHEA Grapalat"/>
                <w:b/>
                <w:color w:val="0070C0"/>
                <w:szCs w:val="24"/>
                <w:lang w:val="hy-AM"/>
              </w:rPr>
              <w:t>չափանիշները</w:t>
            </w:r>
          </w:p>
          <w:p w:rsidR="000D1768" w:rsidRPr="003E1F47" w:rsidRDefault="000D1768" w:rsidP="000D1768">
            <w:pPr>
              <w:rPr>
                <w:rFonts w:ascii="GHEA Grapalat" w:hAnsi="GHEA Grapalat"/>
                <w:b/>
                <w:color w:val="0070C0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0D1768" w:rsidRDefault="000D1768" w:rsidP="000D1768">
            <w:pPr>
              <w:jc w:val="both"/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 xml:space="preserve">Հղում կատարել </w:t>
            </w:r>
            <w:r w:rsidRPr="003E1F47">
              <w:rPr>
                <w:rFonts w:ascii="GHEA Grapalat" w:hAnsi="GHEA Grapalat"/>
                <w:szCs w:val="24"/>
                <w:lang w:val="hy-AM"/>
              </w:rPr>
              <w:t>իրավական ակտերին, ինչպես նաև քաղա</w:t>
            </w:r>
            <w:r>
              <w:rPr>
                <w:rFonts w:ascii="GHEA Grapalat" w:hAnsi="GHEA Grapalat"/>
                <w:szCs w:val="24"/>
                <w:lang w:val="hy-AM"/>
              </w:rPr>
              <w:softHyphen/>
            </w:r>
            <w:r w:rsidRPr="003E1F47">
              <w:rPr>
                <w:rFonts w:ascii="GHEA Grapalat" w:hAnsi="GHEA Grapalat"/>
                <w:szCs w:val="24"/>
                <w:lang w:val="hy-AM"/>
              </w:rPr>
              <w:t>քա</w:t>
            </w:r>
            <w:r>
              <w:rPr>
                <w:rFonts w:ascii="GHEA Grapalat" w:hAnsi="GHEA Grapalat"/>
                <w:szCs w:val="24"/>
                <w:lang w:val="hy-AM"/>
              </w:rPr>
              <w:softHyphen/>
            </w:r>
            <w:r w:rsidRPr="003E1F47">
              <w:rPr>
                <w:rFonts w:ascii="GHEA Grapalat" w:hAnsi="GHEA Grapalat"/>
                <w:szCs w:val="24"/>
                <w:lang w:val="hy-AM"/>
              </w:rPr>
              <w:t>ցիա</w:t>
            </w:r>
            <w:r>
              <w:rPr>
                <w:rFonts w:ascii="GHEA Grapalat" w:hAnsi="GHEA Grapalat"/>
                <w:szCs w:val="24"/>
                <w:lang w:val="hy-AM"/>
              </w:rPr>
              <w:softHyphen/>
            </w:r>
            <w:r w:rsidRPr="003E1F47">
              <w:rPr>
                <w:rFonts w:ascii="GHEA Grapalat" w:hAnsi="GHEA Grapalat"/>
                <w:szCs w:val="24"/>
                <w:lang w:val="hy-AM"/>
              </w:rPr>
              <w:t>իրավական հարաբերությունների շրջանակներում կնքված այլ գործարքներով սահմանված չափանիշներին և պահանջ</w:t>
            </w:r>
            <w:r>
              <w:rPr>
                <w:rFonts w:ascii="GHEA Grapalat" w:hAnsi="GHEA Grapalat"/>
                <w:szCs w:val="24"/>
                <w:lang w:val="hy-AM"/>
              </w:rPr>
              <w:softHyphen/>
            </w:r>
            <w:r w:rsidRPr="003E1F47">
              <w:rPr>
                <w:rFonts w:ascii="GHEA Grapalat" w:hAnsi="GHEA Grapalat"/>
                <w:szCs w:val="24"/>
                <w:lang w:val="hy-AM"/>
              </w:rPr>
              <w:t>նե</w:t>
            </w:r>
            <w:r>
              <w:rPr>
                <w:rFonts w:ascii="GHEA Grapalat" w:hAnsi="GHEA Grapalat"/>
                <w:szCs w:val="24"/>
                <w:lang w:val="hy-AM"/>
              </w:rPr>
              <w:softHyphen/>
            </w:r>
            <w:r w:rsidRPr="003E1F47">
              <w:rPr>
                <w:rFonts w:ascii="GHEA Grapalat" w:hAnsi="GHEA Grapalat"/>
                <w:szCs w:val="24"/>
                <w:lang w:val="hy-AM"/>
              </w:rPr>
              <w:t>րին</w:t>
            </w:r>
            <w:r>
              <w:rPr>
                <w:rFonts w:ascii="GHEA Grapalat" w:hAnsi="GHEA Grapalat"/>
                <w:szCs w:val="24"/>
                <w:lang w:val="hy-AM"/>
              </w:rPr>
              <w:t xml:space="preserve">, որոնց համեմատ գնահատվել է </w:t>
            </w:r>
            <w:r w:rsidR="009A1B37" w:rsidRPr="009A1B37">
              <w:rPr>
                <w:rFonts w:ascii="GHEA Grapalat" w:hAnsi="GHEA Grapalat"/>
                <w:szCs w:val="24"/>
                <w:lang w:val="hy-AM"/>
              </w:rPr>
              <w:t>ստուգ</w:t>
            </w:r>
            <w:bookmarkStart w:id="0" w:name="_GoBack"/>
            <w:bookmarkEnd w:id="0"/>
            <w:r w:rsidR="009A1B37" w:rsidRPr="009A1B37">
              <w:rPr>
                <w:rFonts w:ascii="GHEA Grapalat" w:hAnsi="GHEA Grapalat"/>
                <w:szCs w:val="24"/>
                <w:lang w:val="hy-AM"/>
              </w:rPr>
              <w:t>վող</w:t>
            </w:r>
            <w:r>
              <w:rPr>
                <w:rFonts w:ascii="GHEA Grapalat" w:hAnsi="GHEA Grapalat"/>
                <w:szCs w:val="24"/>
                <w:lang w:val="hy-AM"/>
              </w:rPr>
              <w:t xml:space="preserve"> օբյեկտի ֆի</w:t>
            </w:r>
            <w:r>
              <w:rPr>
                <w:rFonts w:ascii="GHEA Grapalat" w:hAnsi="GHEA Grapalat"/>
                <w:szCs w:val="24"/>
                <w:lang w:val="hy-AM"/>
              </w:rPr>
              <w:softHyphen/>
              <w:t>նանսատնտեսական գործունեությունը։ Եթե այդ ցանկը երկար է, ապա նշել կիրառված 10 հիմնական չափանիշները։</w:t>
            </w:r>
          </w:p>
          <w:p w:rsidR="000D1768" w:rsidRPr="003E1F47" w:rsidRDefault="000D1768" w:rsidP="000D1768">
            <w:pPr>
              <w:jc w:val="both"/>
              <w:rPr>
                <w:rFonts w:ascii="GHEA Grapalat" w:hAnsi="GHEA Grapalat"/>
                <w:szCs w:val="24"/>
                <w:lang w:val="hy-AM"/>
              </w:rPr>
            </w:pPr>
          </w:p>
        </w:tc>
      </w:tr>
      <w:tr w:rsidR="000D1768" w:rsidRPr="00AD6360" w:rsidTr="00B02235">
        <w:tc>
          <w:tcPr>
            <w:tcW w:w="2718" w:type="dxa"/>
          </w:tcPr>
          <w:p w:rsidR="000D1768" w:rsidRDefault="000D1768" w:rsidP="0049541C">
            <w:pPr>
              <w:rPr>
                <w:rFonts w:ascii="GHEA Grapalat" w:hAnsi="GHEA Grapalat"/>
                <w:b/>
                <w:color w:val="0070C0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0D1768" w:rsidRPr="00B02235" w:rsidRDefault="000D1768" w:rsidP="00B02235">
            <w:pPr>
              <w:jc w:val="both"/>
              <w:rPr>
                <w:rFonts w:ascii="GHEA Grapalat" w:hAnsi="GHEA Grapalat"/>
                <w:szCs w:val="24"/>
                <w:lang w:val="hy-AM"/>
              </w:rPr>
            </w:pPr>
          </w:p>
        </w:tc>
      </w:tr>
      <w:tr w:rsidR="00B02235" w:rsidRPr="00AD6360" w:rsidTr="00B02235">
        <w:tc>
          <w:tcPr>
            <w:tcW w:w="2718" w:type="dxa"/>
          </w:tcPr>
          <w:p w:rsidR="00B02235" w:rsidRDefault="00B02235" w:rsidP="0049541C">
            <w:pPr>
              <w:rPr>
                <w:rFonts w:ascii="GHEA Grapalat" w:hAnsi="GHEA Grapalat"/>
                <w:b/>
                <w:color w:val="0070C0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color w:val="0070C0"/>
                <w:szCs w:val="24"/>
                <w:lang w:val="hy-AM"/>
              </w:rPr>
              <w:t>Ստուգումն ընդգրկող ժամանակաշրջանը</w:t>
            </w:r>
          </w:p>
        </w:tc>
        <w:tc>
          <w:tcPr>
            <w:tcW w:w="6714" w:type="dxa"/>
          </w:tcPr>
          <w:p w:rsidR="00B02235" w:rsidRDefault="00B02235" w:rsidP="00B02235">
            <w:pPr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B02235">
              <w:rPr>
                <w:rFonts w:ascii="GHEA Grapalat" w:hAnsi="GHEA Grapalat"/>
                <w:szCs w:val="24"/>
                <w:lang w:val="hy-AM"/>
              </w:rPr>
              <w:t>2017թ. հունվարի 1-ից մինչև 2018թ. սեպտեմբերի 30-ը ներառ</w:t>
            </w:r>
            <w:r w:rsidRPr="008A48B8">
              <w:rPr>
                <w:rFonts w:ascii="GHEA Grapalat" w:hAnsi="GHEA Grapalat"/>
                <w:szCs w:val="24"/>
                <w:lang w:val="hy-AM"/>
              </w:rPr>
              <w:t>-</w:t>
            </w:r>
            <w:r w:rsidRPr="00B02235">
              <w:rPr>
                <w:rFonts w:ascii="GHEA Grapalat" w:hAnsi="GHEA Grapalat"/>
                <w:szCs w:val="24"/>
                <w:lang w:val="hy-AM"/>
              </w:rPr>
              <w:t>յալ</w:t>
            </w:r>
            <w:r w:rsidRPr="008A48B8">
              <w:rPr>
                <w:rFonts w:ascii="GHEA Grapalat" w:hAnsi="GHEA Grapalat"/>
                <w:szCs w:val="24"/>
                <w:lang w:val="hy-AM"/>
              </w:rPr>
              <w:t>։</w:t>
            </w:r>
          </w:p>
          <w:p w:rsidR="00B02235" w:rsidRPr="00B02235" w:rsidRDefault="00B02235" w:rsidP="00B02235">
            <w:pPr>
              <w:jc w:val="both"/>
              <w:rPr>
                <w:rFonts w:ascii="GHEA Grapalat" w:hAnsi="GHEA Grapalat"/>
                <w:szCs w:val="24"/>
                <w:lang w:val="hy-AM"/>
              </w:rPr>
            </w:pPr>
          </w:p>
        </w:tc>
      </w:tr>
      <w:tr w:rsidR="00B02235" w:rsidRPr="00AD6360" w:rsidTr="00B02235">
        <w:tc>
          <w:tcPr>
            <w:tcW w:w="2718" w:type="dxa"/>
          </w:tcPr>
          <w:p w:rsidR="00B02235" w:rsidRDefault="00B02235" w:rsidP="00B02235">
            <w:pPr>
              <w:rPr>
                <w:rFonts w:ascii="GHEA Grapalat" w:hAnsi="GHEA Grapalat"/>
                <w:b/>
                <w:color w:val="0070C0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color w:val="0070C0"/>
                <w:szCs w:val="24"/>
                <w:lang w:val="hy-AM"/>
              </w:rPr>
              <w:t>Ստուգման կատարման ժամկետը</w:t>
            </w:r>
          </w:p>
          <w:p w:rsidR="00B02235" w:rsidRDefault="00B02235" w:rsidP="0049541C">
            <w:pPr>
              <w:rPr>
                <w:rFonts w:ascii="GHEA Grapalat" w:hAnsi="GHEA Grapalat"/>
                <w:b/>
                <w:color w:val="0070C0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B02235" w:rsidRPr="00B02235" w:rsidRDefault="00B02235" w:rsidP="00B02235">
            <w:pPr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B02235">
              <w:rPr>
                <w:rFonts w:ascii="GHEA Grapalat" w:hAnsi="GHEA Grapalat"/>
                <w:szCs w:val="24"/>
                <w:lang w:val="hy-AM"/>
              </w:rPr>
              <w:t>2018թ. հուլիսի 6-ից մինչև 2019թ. մարտի 29-ը ներառյալ</w:t>
            </w:r>
            <w:r>
              <w:rPr>
                <w:rFonts w:ascii="GHEA Grapalat" w:hAnsi="GHEA Grapalat"/>
                <w:szCs w:val="24"/>
                <w:lang w:val="hy-AM"/>
              </w:rPr>
              <w:t>։</w:t>
            </w:r>
          </w:p>
        </w:tc>
      </w:tr>
    </w:tbl>
    <w:p w:rsidR="00B02235" w:rsidRDefault="00B02235">
      <w:pPr>
        <w:rPr>
          <w:rFonts w:ascii="Sylfaen" w:hAnsi="Sylfaen"/>
          <w:lang w:val="hy-AM"/>
        </w:rPr>
      </w:pPr>
    </w:p>
    <w:sectPr w:rsidR="00B02235" w:rsidSect="00210720">
      <w:pgSz w:w="11907" w:h="16840" w:code="9"/>
      <w:pgMar w:top="1304" w:right="1304" w:bottom="130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F4" w:rsidRDefault="00B24CF4" w:rsidP="0049541C">
      <w:pPr>
        <w:spacing w:after="0" w:line="240" w:lineRule="auto"/>
      </w:pPr>
      <w:r>
        <w:separator/>
      </w:r>
    </w:p>
  </w:endnote>
  <w:endnote w:type="continuationSeparator" w:id="0">
    <w:p w:rsidR="00B24CF4" w:rsidRDefault="00B24CF4" w:rsidP="0049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F4" w:rsidRDefault="00B24CF4" w:rsidP="0049541C">
      <w:pPr>
        <w:spacing w:after="0" w:line="240" w:lineRule="auto"/>
      </w:pPr>
      <w:r>
        <w:separator/>
      </w:r>
    </w:p>
  </w:footnote>
  <w:footnote w:type="continuationSeparator" w:id="0">
    <w:p w:rsidR="00B24CF4" w:rsidRDefault="00B24CF4" w:rsidP="0049541C">
      <w:pPr>
        <w:spacing w:after="0" w:line="240" w:lineRule="auto"/>
      </w:pPr>
      <w:r>
        <w:continuationSeparator/>
      </w:r>
    </w:p>
  </w:footnote>
  <w:footnote w:id="1">
    <w:p w:rsidR="0049541C" w:rsidRPr="00115973" w:rsidRDefault="0049541C" w:rsidP="0049541C">
      <w:pPr>
        <w:pStyle w:val="CommentText"/>
        <w:spacing w:after="0"/>
        <w:jc w:val="both"/>
        <w:rPr>
          <w:rFonts w:ascii="GHEA Grapalat" w:hAnsi="GHEA Grapalat"/>
          <w:b/>
          <w:i/>
          <w:sz w:val="18"/>
          <w:szCs w:val="18"/>
          <w:highlight w:val="yellow"/>
          <w:lang w:val="ru-RU"/>
        </w:rPr>
      </w:pPr>
      <w:r w:rsidRPr="000352EA">
        <w:rPr>
          <w:rStyle w:val="FootnoteReference"/>
          <w:sz w:val="18"/>
          <w:szCs w:val="18"/>
          <w:highlight w:val="yellow"/>
        </w:rPr>
        <w:footnoteRef/>
      </w:r>
      <w:r w:rsidRPr="000352EA">
        <w:rPr>
          <w:sz w:val="18"/>
          <w:szCs w:val="18"/>
          <w:highlight w:val="yellow"/>
        </w:rPr>
        <w:t xml:space="preserve"> </w:t>
      </w:r>
      <w:r w:rsidRPr="000352EA">
        <w:rPr>
          <w:rFonts w:ascii="GHEA Grapalat" w:hAnsi="GHEA Grapalat"/>
          <w:sz w:val="18"/>
          <w:szCs w:val="18"/>
          <w:highlight w:val="yellow"/>
          <w:lang w:val="hy-AM"/>
        </w:rPr>
        <w:t>Նշել հաշվեքննության հիմք հանդիսացած հաշվեքննության առաջադրանքի</w:t>
      </w:r>
      <w:r w:rsidRPr="000352EA">
        <w:rPr>
          <w:rFonts w:ascii="GHEA Grapalat" w:hAnsi="GHEA Grapalat"/>
          <w:sz w:val="18"/>
          <w:szCs w:val="18"/>
          <w:highlight w:val="yellow"/>
          <w:lang w:val="en-GB"/>
        </w:rPr>
        <w:t xml:space="preserve"> </w:t>
      </w:r>
      <w:proofErr w:type="spellStart"/>
      <w:r w:rsidRPr="000352EA">
        <w:rPr>
          <w:rFonts w:ascii="GHEA Grapalat" w:hAnsi="GHEA Grapalat"/>
          <w:sz w:val="18"/>
          <w:szCs w:val="18"/>
          <w:highlight w:val="yellow"/>
          <w:lang w:val="en-GB"/>
        </w:rPr>
        <w:t>հաստատման</w:t>
      </w:r>
      <w:proofErr w:type="spellEnd"/>
      <w:r w:rsidRPr="000352EA">
        <w:rPr>
          <w:rFonts w:ascii="GHEA Grapalat" w:hAnsi="GHEA Grapalat"/>
          <w:sz w:val="18"/>
          <w:szCs w:val="18"/>
          <w:highlight w:val="yellow"/>
          <w:lang w:val="en-GB"/>
        </w:rPr>
        <w:t xml:space="preserve"> </w:t>
      </w:r>
      <w:proofErr w:type="spellStart"/>
      <w:r w:rsidRPr="000352EA">
        <w:rPr>
          <w:rFonts w:ascii="GHEA Grapalat" w:hAnsi="GHEA Grapalat"/>
          <w:sz w:val="18"/>
          <w:szCs w:val="18"/>
          <w:highlight w:val="yellow"/>
          <w:lang w:val="en-GB"/>
        </w:rPr>
        <w:t>որոշմ</w:t>
      </w:r>
      <w:proofErr w:type="spellEnd"/>
      <w:r w:rsidRPr="000352EA">
        <w:rPr>
          <w:rFonts w:ascii="GHEA Grapalat" w:hAnsi="GHEA Grapalat"/>
          <w:sz w:val="18"/>
          <w:szCs w:val="18"/>
          <w:highlight w:val="yellow"/>
          <w:lang w:val="hy-AM"/>
        </w:rPr>
        <w:t>ա</w:t>
      </w:r>
      <w:r w:rsidRPr="000352EA">
        <w:rPr>
          <w:rFonts w:ascii="GHEA Grapalat" w:hAnsi="GHEA Grapalat"/>
          <w:sz w:val="18"/>
          <w:szCs w:val="18"/>
          <w:highlight w:val="yellow"/>
          <w:lang w:val="en-GB"/>
        </w:rPr>
        <w:t xml:space="preserve">ն </w:t>
      </w:r>
      <w:proofErr w:type="spellStart"/>
      <w:r w:rsidRPr="000352EA">
        <w:rPr>
          <w:rFonts w:ascii="GHEA Grapalat" w:hAnsi="GHEA Grapalat"/>
          <w:sz w:val="18"/>
          <w:szCs w:val="18"/>
          <w:highlight w:val="yellow"/>
          <w:lang w:val="en-GB"/>
        </w:rPr>
        <w:t>ամսաթիվը</w:t>
      </w:r>
      <w:proofErr w:type="spellEnd"/>
      <w:r w:rsidRPr="000352EA">
        <w:rPr>
          <w:rFonts w:ascii="GHEA Grapalat" w:hAnsi="GHEA Grapalat"/>
          <w:sz w:val="18"/>
          <w:szCs w:val="18"/>
          <w:highlight w:val="yellow"/>
          <w:lang w:val="en-GB"/>
        </w:rPr>
        <w:t xml:space="preserve"> և </w:t>
      </w:r>
      <w:proofErr w:type="spellStart"/>
      <w:r w:rsidRPr="000352EA">
        <w:rPr>
          <w:rFonts w:ascii="GHEA Grapalat" w:hAnsi="GHEA Grapalat"/>
          <w:sz w:val="18"/>
          <w:szCs w:val="18"/>
          <w:highlight w:val="yellow"/>
          <w:lang w:val="en-GB"/>
        </w:rPr>
        <w:t>համարը</w:t>
      </w:r>
      <w:proofErr w:type="spellEnd"/>
      <w:r w:rsidRPr="000352EA">
        <w:rPr>
          <w:rFonts w:ascii="GHEA Grapalat" w:hAnsi="GHEA Grapalat"/>
          <w:sz w:val="18"/>
          <w:szCs w:val="18"/>
          <w:highlight w:val="yellow"/>
          <w:lang w:val="en-GB"/>
        </w:rPr>
        <w:t>։</w:t>
      </w:r>
      <w:r w:rsidRPr="000352EA">
        <w:rPr>
          <w:rFonts w:ascii="GHEA Grapalat" w:hAnsi="GHEA Grapalat"/>
          <w:sz w:val="18"/>
          <w:szCs w:val="18"/>
          <w:highlight w:val="yellow"/>
          <w:lang w:val="ru-RU"/>
        </w:rPr>
        <w:t xml:space="preserve"> </w:t>
      </w:r>
      <w:r w:rsidRPr="00406A8F">
        <w:rPr>
          <w:rFonts w:ascii="GHEA Grapalat" w:hAnsi="GHEA Grapalat"/>
          <w:b/>
          <w:i/>
          <w:color w:val="FF0000"/>
          <w:sz w:val="18"/>
          <w:szCs w:val="18"/>
          <w:highlight w:val="yellow"/>
          <w:lang w:val="hy-AM"/>
        </w:rPr>
        <w:t xml:space="preserve">Ցուցում՝ վերջնական փաստաթղթում </w:t>
      </w:r>
      <w:r w:rsidR="00406A8F">
        <w:rPr>
          <w:rFonts w:ascii="GHEA Grapalat" w:hAnsi="GHEA Grapalat"/>
          <w:b/>
          <w:i/>
          <w:color w:val="FF0000"/>
          <w:sz w:val="18"/>
          <w:szCs w:val="18"/>
          <w:highlight w:val="yellow"/>
          <w:lang w:val="hy-AM"/>
        </w:rPr>
        <w:t xml:space="preserve">դեղինով և կարմիրով նշված </w:t>
      </w:r>
      <w:r w:rsidRPr="00406A8F">
        <w:rPr>
          <w:rFonts w:ascii="GHEA Grapalat" w:hAnsi="GHEA Grapalat"/>
          <w:b/>
          <w:i/>
          <w:color w:val="FF0000"/>
          <w:sz w:val="18"/>
          <w:szCs w:val="18"/>
          <w:highlight w:val="yellow"/>
          <w:lang w:val="hy-AM"/>
        </w:rPr>
        <w:t>մեկնաբանությունները հեռացնել։</w:t>
      </w:r>
    </w:p>
    <w:p w:rsidR="008A50C0" w:rsidRPr="00115973" w:rsidRDefault="008A50C0" w:rsidP="0049541C">
      <w:pPr>
        <w:pStyle w:val="CommentText"/>
        <w:spacing w:after="0"/>
        <w:jc w:val="both"/>
        <w:rPr>
          <w:rFonts w:ascii="GHEA Grapalat" w:hAnsi="GHEA Grapalat"/>
          <w:i/>
          <w:sz w:val="18"/>
          <w:szCs w:val="18"/>
          <w:highlight w:val="yellow"/>
          <w:lang w:val="ru-RU"/>
        </w:rPr>
      </w:pPr>
    </w:p>
  </w:footnote>
  <w:footnote w:id="2">
    <w:p w:rsidR="008A50C0" w:rsidRPr="008A50C0" w:rsidRDefault="008A50C0" w:rsidP="008A50C0">
      <w:pPr>
        <w:rPr>
          <w:rFonts w:ascii="GHEA Grapalat" w:hAnsi="GHEA Grapalat"/>
          <w:sz w:val="18"/>
          <w:szCs w:val="18"/>
          <w:highlight w:val="yellow"/>
          <w:lang w:val="hy-AM"/>
        </w:rPr>
      </w:pPr>
      <w:r w:rsidRPr="008A50C0">
        <w:rPr>
          <w:rStyle w:val="FootnoteReference"/>
          <w:highlight w:val="yellow"/>
        </w:rPr>
        <w:footnoteRef/>
      </w:r>
      <w:r w:rsidRPr="008A50C0">
        <w:rPr>
          <w:rFonts w:ascii="GHEA Grapalat" w:hAnsi="GHEA Grapalat"/>
          <w:sz w:val="18"/>
          <w:szCs w:val="18"/>
          <w:highlight w:val="yellow"/>
          <w:lang w:val="hy-AM"/>
        </w:rPr>
        <w:t xml:space="preserve">Կատարողականի </w:t>
      </w:r>
      <w:r w:rsidRPr="008A50C0">
        <w:rPr>
          <w:rFonts w:ascii="GHEA Grapalat" w:hAnsi="GHEA Grapalat"/>
          <w:sz w:val="18"/>
          <w:szCs w:val="18"/>
          <w:highlight w:val="yellow"/>
          <w:lang w:val="hy-AM"/>
        </w:rPr>
        <w:t>հաշվեքննության դեպքում «Հաշվեքննության մեթոդաբանությունը» տողում հարկավոր է ներկայացնել նաև հաշվեքննության նպատակը, հաշվեքննության հարցերը և հաշվեքննության սահմանափակումները։</w:t>
      </w:r>
    </w:p>
  </w:footnote>
  <w:footnote w:id="3">
    <w:p w:rsidR="0049541C" w:rsidRPr="0049541C" w:rsidRDefault="0049541C" w:rsidP="0049541C">
      <w:pPr>
        <w:pStyle w:val="FootnoteText"/>
        <w:jc w:val="both"/>
        <w:rPr>
          <w:sz w:val="18"/>
          <w:szCs w:val="18"/>
          <w:lang w:val="hy-AM"/>
        </w:rPr>
      </w:pPr>
      <w:r w:rsidRPr="000352EA">
        <w:rPr>
          <w:rStyle w:val="FootnoteReference"/>
          <w:sz w:val="18"/>
          <w:szCs w:val="18"/>
          <w:highlight w:val="yellow"/>
        </w:rPr>
        <w:footnoteRef/>
      </w:r>
      <w:r w:rsidRPr="000352EA">
        <w:rPr>
          <w:sz w:val="18"/>
          <w:szCs w:val="18"/>
          <w:highlight w:val="yellow"/>
          <w:lang w:val="hy-AM"/>
        </w:rPr>
        <w:t xml:space="preserve"> </w:t>
      </w:r>
      <w:r w:rsidRPr="000352EA">
        <w:rPr>
          <w:rFonts w:ascii="GHEA Grapalat" w:hAnsi="GHEA Grapalat"/>
          <w:sz w:val="18"/>
          <w:szCs w:val="18"/>
          <w:highlight w:val="yellow"/>
          <w:lang w:val="hy-AM"/>
        </w:rPr>
        <w:t xml:space="preserve">Նշել </w:t>
      </w:r>
      <w:r w:rsidRPr="000352EA">
        <w:rPr>
          <w:rFonts w:ascii="GHEA Grapalat" w:hAnsi="GHEA Grapalat"/>
          <w:sz w:val="18"/>
          <w:szCs w:val="18"/>
          <w:highlight w:val="yellow"/>
          <w:lang w:val="hy-AM"/>
        </w:rPr>
        <w:t>միայն այն հիմքերը, որոնք փաստացի կիրառվել են։ Միջազգային ստանդարտներին կարելի է հղում կատարել միայն այն դեպքում, եթե պահպանվել են հղվող ստանդարտների բոլոր պահանջները։</w:t>
      </w:r>
    </w:p>
  </w:footnote>
  <w:footnote w:id="4">
    <w:p w:rsidR="000352EA" w:rsidRPr="000352EA" w:rsidRDefault="000352EA" w:rsidP="000352EA">
      <w:pPr>
        <w:pStyle w:val="FootnoteText"/>
        <w:jc w:val="both"/>
        <w:rPr>
          <w:sz w:val="14"/>
          <w:lang w:val="hy-AM"/>
        </w:rPr>
      </w:pPr>
      <w:r w:rsidRPr="000352EA">
        <w:rPr>
          <w:rStyle w:val="FootnoteReference"/>
          <w:sz w:val="18"/>
          <w:highlight w:val="yellow"/>
        </w:rPr>
        <w:footnoteRef/>
      </w:r>
      <w:r w:rsidRPr="000352EA">
        <w:rPr>
          <w:sz w:val="18"/>
          <w:highlight w:val="yellow"/>
          <w:lang w:val="hy-AM"/>
        </w:rPr>
        <w:t xml:space="preserve"> </w:t>
      </w:r>
      <w:r w:rsidRPr="000352EA">
        <w:rPr>
          <w:rFonts w:ascii="GHEA Grapalat" w:hAnsi="GHEA Grapalat"/>
          <w:sz w:val="18"/>
          <w:highlight w:val="yellow"/>
          <w:lang w:val="hy-AM"/>
        </w:rPr>
        <w:t>Նշել ստուգման հիմք հանդիսացած ստուգման առաջադրանքի հաստատման որոշման ամսաթիվը և համարը։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D43"/>
    <w:rsid w:val="000352EA"/>
    <w:rsid w:val="000472A2"/>
    <w:rsid w:val="000D1768"/>
    <w:rsid w:val="000D724C"/>
    <w:rsid w:val="00115973"/>
    <w:rsid w:val="001402BA"/>
    <w:rsid w:val="001855FB"/>
    <w:rsid w:val="00210720"/>
    <w:rsid w:val="002C045D"/>
    <w:rsid w:val="00340820"/>
    <w:rsid w:val="003E1F47"/>
    <w:rsid w:val="003E38FC"/>
    <w:rsid w:val="00406A8F"/>
    <w:rsid w:val="00437061"/>
    <w:rsid w:val="0049541C"/>
    <w:rsid w:val="004B1D66"/>
    <w:rsid w:val="00536D43"/>
    <w:rsid w:val="005B763C"/>
    <w:rsid w:val="005C37AE"/>
    <w:rsid w:val="0062759F"/>
    <w:rsid w:val="006B668A"/>
    <w:rsid w:val="006E19C9"/>
    <w:rsid w:val="007008CD"/>
    <w:rsid w:val="00730777"/>
    <w:rsid w:val="00860C59"/>
    <w:rsid w:val="008A50C0"/>
    <w:rsid w:val="009A1B37"/>
    <w:rsid w:val="00A361DD"/>
    <w:rsid w:val="00AD6360"/>
    <w:rsid w:val="00B02235"/>
    <w:rsid w:val="00B24CF4"/>
    <w:rsid w:val="00B73E07"/>
    <w:rsid w:val="00B95B78"/>
    <w:rsid w:val="00BA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10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7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2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54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54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54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CD2D-8CB8-469E-9967-90184D3E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2020-06-18T08:22:00Z</dcterms:created>
  <dcterms:modified xsi:type="dcterms:W3CDTF">2020-07-29T11:43:00Z</dcterms:modified>
</cp:coreProperties>
</file>