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5F" w:rsidRPr="00553F73" w:rsidRDefault="005D6111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="00A9345F">
        <w:rPr>
          <w:rFonts w:ascii="GHEA Grapalat" w:eastAsia="Times New Roman" w:hAnsi="GHEA Grapalat" w:cs="Sylfaen"/>
          <w:sz w:val="24"/>
          <w:szCs w:val="24"/>
        </w:rPr>
        <w:t>Հավելված</w:t>
      </w:r>
      <w:proofErr w:type="spellEnd"/>
      <w:r w:rsidR="00A9345F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A9345F">
        <w:rPr>
          <w:rFonts w:ascii="GHEA Grapalat" w:eastAsia="Times New Roman" w:hAnsi="GHEA Grapalat" w:cs="Sylfaen"/>
          <w:sz w:val="24"/>
          <w:szCs w:val="24"/>
          <w:lang w:val="hy-AM"/>
        </w:rPr>
        <w:t xml:space="preserve">N </w:t>
      </w:r>
      <w:r w:rsidR="00CC4759">
        <w:rPr>
          <w:rFonts w:ascii="GHEA Grapalat" w:eastAsia="Times New Roman" w:hAnsi="GHEA Grapalat" w:cs="Sylfaen"/>
          <w:sz w:val="24"/>
          <w:szCs w:val="24"/>
        </w:rPr>
        <w:t>39</w:t>
      </w:r>
    </w:p>
    <w:p w:rsidR="00A9345F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A9345F" w:rsidRPr="00A20D59" w:rsidRDefault="00A9345F" w:rsidP="00A9345F">
      <w:pPr>
        <w:spacing w:after="0" w:line="240" w:lineRule="auto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proofErr w:type="spellStart"/>
      <w:r w:rsidRPr="00A20D59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Pr="00A20D59">
        <w:rPr>
          <w:rFonts w:ascii="GHEA Grapalat" w:eastAsia="Times New Roman" w:hAnsi="GHEA Grapalat"/>
          <w:sz w:val="24"/>
          <w:szCs w:val="24"/>
        </w:rPr>
        <w:t xml:space="preserve"> </w:t>
      </w:r>
      <w:r w:rsidRPr="00A20D59">
        <w:rPr>
          <w:rFonts w:ascii="GHEA Grapalat" w:eastAsia="Times New Roman" w:hAnsi="GHEA Grapalat" w:cs="Sylfaen"/>
          <w:sz w:val="24"/>
          <w:szCs w:val="24"/>
        </w:rPr>
        <w:t>է</w:t>
      </w:r>
    </w:p>
    <w:p w:rsidR="0097676E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r w:rsidRPr="0097676E">
        <w:rPr>
          <w:rFonts w:ascii="GHEA Grapalat" w:hAnsi="GHEA Grapalat"/>
          <w:bCs/>
        </w:rPr>
        <w:t>Քաղաքացիական</w:t>
      </w:r>
      <w:proofErr w:type="spellEnd"/>
      <w:r w:rsidRPr="0097676E">
        <w:rPr>
          <w:rFonts w:ascii="GHEA Grapalat" w:hAnsi="GHEA Grapalat"/>
          <w:bCs/>
        </w:rPr>
        <w:t xml:space="preserve"> </w:t>
      </w:r>
      <w:proofErr w:type="spellStart"/>
      <w:r w:rsidRPr="0097676E">
        <w:rPr>
          <w:rFonts w:ascii="GHEA Grapalat" w:hAnsi="GHEA Grapalat"/>
          <w:bCs/>
        </w:rPr>
        <w:t>ավիացիայի</w:t>
      </w:r>
      <w:proofErr w:type="spellEnd"/>
      <w:r w:rsidRPr="0097676E">
        <w:rPr>
          <w:rFonts w:ascii="GHEA Grapalat" w:hAnsi="GHEA Grapalat"/>
          <w:bCs/>
        </w:rPr>
        <w:t xml:space="preserve"> </w:t>
      </w:r>
      <w:proofErr w:type="spellStart"/>
      <w:r w:rsidRPr="0097676E">
        <w:rPr>
          <w:rFonts w:ascii="GHEA Grapalat" w:hAnsi="GHEA Grapalat"/>
          <w:bCs/>
        </w:rPr>
        <w:t>կոմիտեի</w:t>
      </w:r>
      <w:proofErr w:type="spellEnd"/>
    </w:p>
    <w:p w:rsidR="0097676E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proofErr w:type="gramStart"/>
      <w:r w:rsidRPr="0097676E">
        <w:rPr>
          <w:rFonts w:ascii="GHEA Grapalat" w:hAnsi="GHEA Grapalat"/>
          <w:bCs/>
        </w:rPr>
        <w:t>գլխավոր</w:t>
      </w:r>
      <w:proofErr w:type="spellEnd"/>
      <w:proofErr w:type="gramEnd"/>
      <w:r w:rsidRPr="0097676E">
        <w:rPr>
          <w:rFonts w:ascii="GHEA Grapalat" w:hAnsi="GHEA Grapalat"/>
          <w:bCs/>
        </w:rPr>
        <w:t xml:space="preserve"> </w:t>
      </w:r>
      <w:proofErr w:type="spellStart"/>
      <w:r w:rsidRPr="0097676E">
        <w:rPr>
          <w:rFonts w:ascii="GHEA Grapalat" w:hAnsi="GHEA Grapalat"/>
          <w:bCs/>
        </w:rPr>
        <w:t>քարտուղարի</w:t>
      </w:r>
      <w:proofErr w:type="spellEnd"/>
    </w:p>
    <w:p w:rsidR="0097676E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r w:rsidRPr="0097676E">
        <w:rPr>
          <w:rFonts w:ascii="GHEA Grapalat" w:hAnsi="GHEA Grapalat"/>
          <w:bCs/>
        </w:rPr>
        <w:t>20</w:t>
      </w:r>
      <w:r w:rsidR="00003531">
        <w:rPr>
          <w:rFonts w:ascii="GHEA Grapalat" w:hAnsi="GHEA Grapalat"/>
          <w:bCs/>
        </w:rPr>
        <w:t>20</w:t>
      </w:r>
      <w:r w:rsidRPr="0097676E">
        <w:rPr>
          <w:rFonts w:ascii="GHEA Grapalat" w:hAnsi="GHEA Grapalat"/>
          <w:bCs/>
        </w:rPr>
        <w:t xml:space="preserve"> </w:t>
      </w:r>
      <w:proofErr w:type="spellStart"/>
      <w:r w:rsidRPr="0097676E">
        <w:rPr>
          <w:rFonts w:ascii="GHEA Grapalat" w:hAnsi="GHEA Grapalat"/>
          <w:bCs/>
        </w:rPr>
        <w:t>թվականի</w:t>
      </w:r>
      <w:proofErr w:type="spellEnd"/>
      <w:r w:rsidRPr="0097676E">
        <w:rPr>
          <w:rFonts w:ascii="GHEA Grapalat" w:hAnsi="GHEA Grapalat"/>
          <w:bCs/>
        </w:rPr>
        <w:t xml:space="preserve"> </w:t>
      </w:r>
      <w:proofErr w:type="spellStart"/>
      <w:r w:rsidR="00B21199">
        <w:rPr>
          <w:rFonts w:ascii="GHEA Grapalat" w:hAnsi="GHEA Grapalat"/>
          <w:bCs/>
        </w:rPr>
        <w:t>մայիսի</w:t>
      </w:r>
      <w:proofErr w:type="spellEnd"/>
      <w:r w:rsidR="00B21199">
        <w:rPr>
          <w:rFonts w:ascii="GHEA Grapalat" w:hAnsi="GHEA Grapalat"/>
          <w:bCs/>
        </w:rPr>
        <w:t xml:space="preserve"> 7</w:t>
      </w:r>
      <w:r w:rsidRPr="0097676E">
        <w:rPr>
          <w:rFonts w:ascii="GHEA Grapalat" w:hAnsi="GHEA Grapalat"/>
          <w:bCs/>
        </w:rPr>
        <w:t>-ի</w:t>
      </w:r>
    </w:p>
    <w:p w:rsidR="00A9345F" w:rsidRPr="0097676E" w:rsidRDefault="00A9345F" w:rsidP="00A9345F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Cs/>
        </w:rPr>
      </w:pPr>
      <w:proofErr w:type="spellStart"/>
      <w:proofErr w:type="gramStart"/>
      <w:r w:rsidRPr="0097676E">
        <w:rPr>
          <w:rFonts w:ascii="GHEA Grapalat" w:hAnsi="GHEA Grapalat"/>
          <w:bCs/>
        </w:rPr>
        <w:t>թիվ</w:t>
      </w:r>
      <w:proofErr w:type="spellEnd"/>
      <w:proofErr w:type="gramEnd"/>
      <w:r w:rsidRPr="0097676E">
        <w:rPr>
          <w:rFonts w:ascii="GHEA Grapalat" w:hAnsi="GHEA Grapalat"/>
          <w:bCs/>
        </w:rPr>
        <w:t xml:space="preserve"> </w:t>
      </w:r>
      <w:r w:rsidR="00B21199">
        <w:rPr>
          <w:rFonts w:ascii="GHEA Grapalat" w:hAnsi="GHEA Grapalat"/>
          <w:bCs/>
        </w:rPr>
        <w:t>54</w:t>
      </w:r>
      <w:r w:rsidRPr="0097676E">
        <w:rPr>
          <w:rFonts w:ascii="GHEA Grapalat" w:hAnsi="GHEA Grapalat"/>
          <w:bCs/>
        </w:rPr>
        <w:t xml:space="preserve">-Ա </w:t>
      </w:r>
      <w:proofErr w:type="spellStart"/>
      <w:r w:rsidRPr="0097676E">
        <w:rPr>
          <w:rFonts w:ascii="GHEA Grapalat" w:hAnsi="GHEA Grapalat"/>
          <w:bCs/>
        </w:rPr>
        <w:t>հրամանով</w:t>
      </w:r>
      <w:proofErr w:type="spellEnd"/>
    </w:p>
    <w:p w:rsidR="005D6111" w:rsidRDefault="005D6111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7E08F3" w:rsidRDefault="007E08F3" w:rsidP="00A9345F">
      <w:pPr>
        <w:spacing w:after="0" w:line="240" w:lineRule="auto"/>
        <w:ind w:left="864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111" w:rsidRPr="0097676E" w:rsidRDefault="005D6111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97676E">
        <w:rPr>
          <w:rStyle w:val="Strong"/>
          <w:rFonts w:ascii="GHEA Grapalat" w:hAnsi="GHEA Grapalat"/>
          <w:color w:val="000000"/>
          <w:sz w:val="28"/>
          <w:szCs w:val="28"/>
          <w:shd w:val="clear" w:color="auto" w:fill="FFFFFF"/>
        </w:rPr>
        <w:t>ՔԱՂԱՔԱՑԻԱԿԱՆ ԾԱՌԱՅՈՒԹՅԱՆ ՊԱՇՏՈՆԻ ԱՆՁՆԱԳԻՐ</w:t>
      </w:r>
    </w:p>
    <w:p w:rsidR="00833688" w:rsidRPr="000B6276" w:rsidRDefault="00833688" w:rsidP="005D6111">
      <w:pPr>
        <w:spacing w:after="0" w:line="240" w:lineRule="auto"/>
        <w:jc w:val="center"/>
        <w:rPr>
          <w:rStyle w:val="Strong"/>
          <w:rFonts w:ascii="GHEA Grapalat" w:hAnsi="GHEA Grapalat"/>
          <w:color w:val="000000"/>
          <w:sz w:val="16"/>
          <w:szCs w:val="16"/>
          <w:shd w:val="clear" w:color="auto" w:fill="FFFFFF"/>
        </w:rPr>
      </w:pPr>
    </w:p>
    <w:p w:rsidR="00451D40" w:rsidRDefault="001A3C2C" w:rsidP="00370FEA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</w:rPr>
      </w:pPr>
      <w:r w:rsidRPr="005D6111">
        <w:rPr>
          <w:rFonts w:ascii="GHEA Grapalat" w:hAnsi="GHEA Grapalat"/>
          <w:b/>
          <w:sz w:val="24"/>
          <w:szCs w:val="24"/>
          <w:lang w:val="hy-AM"/>
        </w:rPr>
        <w:t>Ք</w:t>
      </w:r>
      <w:r w:rsidR="005D6111">
        <w:rPr>
          <w:rFonts w:ascii="GHEA Grapalat" w:hAnsi="GHEA Grapalat"/>
          <w:b/>
          <w:sz w:val="24"/>
          <w:szCs w:val="24"/>
        </w:rPr>
        <w:t xml:space="preserve">ԱՂԱՔԱՑԻԱԿԱՆ </w:t>
      </w:r>
      <w:r w:rsidR="00833688">
        <w:rPr>
          <w:rFonts w:ascii="GHEA Grapalat" w:hAnsi="GHEA Grapalat"/>
          <w:b/>
          <w:sz w:val="24"/>
          <w:szCs w:val="24"/>
        </w:rPr>
        <w:t xml:space="preserve">ԱՎԻԱՑԻԱՅԻ ԿՈՄԻՏԵԻ </w:t>
      </w:r>
      <w:r w:rsidR="00451D40">
        <w:rPr>
          <w:rFonts w:ascii="GHEA Grapalat" w:hAnsi="GHEA Grapalat"/>
          <w:b/>
          <w:sz w:val="24"/>
          <w:szCs w:val="24"/>
        </w:rPr>
        <w:t>ԸՆԴՀԱՆՈՒՐ ԲԱԺՆԻ</w:t>
      </w:r>
    </w:p>
    <w:p w:rsidR="0056496E" w:rsidRDefault="002B62CE" w:rsidP="00370FEA">
      <w:pPr>
        <w:spacing w:after="0" w:line="240" w:lineRule="auto"/>
        <w:ind w:firstLine="709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ԳԼԽԱՎՈՐ</w:t>
      </w:r>
      <w:r w:rsidR="00833688">
        <w:rPr>
          <w:rFonts w:ascii="GHEA Grapalat" w:hAnsi="GHEA Grapalat"/>
          <w:b/>
          <w:sz w:val="24"/>
          <w:szCs w:val="24"/>
        </w:rPr>
        <w:t xml:space="preserve"> ՄԱՍՆԱԳԵՏ</w:t>
      </w:r>
      <w:r w:rsidR="001A3C2C" w:rsidRPr="005D611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965FED" w:rsidRPr="000B6276" w:rsidRDefault="00965FED" w:rsidP="005D6111">
      <w:pPr>
        <w:spacing w:after="0" w:line="240" w:lineRule="auto"/>
        <w:ind w:firstLine="709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65FED" w:rsidRPr="00965FED" w:rsidRDefault="00965FED" w:rsidP="00AB2FC1">
      <w:pPr>
        <w:pStyle w:val="ListParagraph"/>
        <w:numPr>
          <w:ilvl w:val="0"/>
          <w:numId w:val="16"/>
        </w:numPr>
        <w:spacing w:after="120" w:line="240" w:lineRule="auto"/>
        <w:ind w:left="1066" w:hanging="357"/>
        <w:contextualSpacing w:val="0"/>
        <w:jc w:val="center"/>
        <w:rPr>
          <w:rFonts w:ascii="GHEA Grapalat" w:hAnsi="GHEA Grapalat" w:cs="Arial"/>
          <w:b/>
          <w:color w:val="0D0D0D"/>
          <w:sz w:val="24"/>
          <w:szCs w:val="24"/>
        </w:rPr>
      </w:pP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Ընդհանուր</w:t>
      </w:r>
      <w:proofErr w:type="spellEnd"/>
      <w:r>
        <w:rPr>
          <w:rFonts w:ascii="GHEA Grapalat" w:hAnsi="GHEA Grapalat" w:cs="Arial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"/>
          <w:b/>
          <w:color w:val="0D0D0D"/>
          <w:sz w:val="24"/>
          <w:szCs w:val="24"/>
        </w:rPr>
        <w:t>դրույթներ</w:t>
      </w:r>
      <w:proofErr w:type="spellEnd"/>
    </w:p>
    <w:p w:rsidR="00D55AE3" w:rsidRPr="00965FED" w:rsidRDefault="0056496E" w:rsidP="0097676E">
      <w:pPr>
        <w:pStyle w:val="ListParagraph"/>
        <w:numPr>
          <w:ilvl w:val="1"/>
          <w:numId w:val="16"/>
        </w:numPr>
        <w:spacing w:before="120" w:after="0" w:line="240" w:lineRule="auto"/>
        <w:ind w:left="567" w:right="11" w:hanging="578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965FED">
        <w:rPr>
          <w:rFonts w:ascii="GHEA Grapalat" w:hAnsi="GHEA Grapalat" w:cs="Cambria Math"/>
          <w:b/>
          <w:sz w:val="24"/>
          <w:szCs w:val="24"/>
          <w:lang w:val="hy-AM"/>
        </w:rPr>
        <w:t>Պաշտոնի</w:t>
      </w:r>
      <w:r w:rsidRPr="00965FED">
        <w:rPr>
          <w:rFonts w:ascii="GHEA Grapalat" w:hAnsi="GHEA Grapalat"/>
          <w:b/>
          <w:sz w:val="24"/>
          <w:szCs w:val="24"/>
          <w:lang w:val="hy-AM"/>
        </w:rPr>
        <w:t xml:space="preserve"> անվանումը</w:t>
      </w:r>
      <w:r w:rsidR="00F92E21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="00F92E21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965F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85749C" w:rsidRDefault="008C03DF" w:rsidP="00F92E21">
      <w:pPr>
        <w:spacing w:after="120" w:line="240" w:lineRule="auto"/>
        <w:ind w:right="11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>Ք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աղաքացիական ավիացիայի կոմիտեի</w:t>
      </w:r>
      <w:r w:rsidR="00D477AB" w:rsidRPr="0085749C">
        <w:rPr>
          <w:rFonts w:ascii="GHEA Grapalat" w:hAnsi="GHEA Grapalat"/>
          <w:sz w:val="24"/>
          <w:szCs w:val="24"/>
          <w:lang w:val="hy-AM"/>
        </w:rPr>
        <w:t xml:space="preserve"> (այսուհետ՝ Կոմիտե)</w:t>
      </w:r>
      <w:r w:rsidR="00317931">
        <w:rPr>
          <w:rFonts w:ascii="GHEA Grapalat" w:hAnsi="GHEA Grapalat"/>
          <w:sz w:val="24"/>
          <w:szCs w:val="24"/>
          <w:lang w:val="hy-AM"/>
        </w:rPr>
        <w:t xml:space="preserve"> </w:t>
      </w:r>
      <w:r w:rsidR="00451D40" w:rsidRPr="00451D40">
        <w:rPr>
          <w:rFonts w:ascii="GHEA Grapalat" w:hAnsi="GHEA Grapalat"/>
          <w:sz w:val="24"/>
          <w:szCs w:val="24"/>
          <w:lang w:val="hy-AM"/>
        </w:rPr>
        <w:t>ընդհանուր բաժնի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 xml:space="preserve"> (այսուհետ՝ </w:t>
      </w:r>
      <w:r w:rsidR="00451D40" w:rsidRPr="00451D40">
        <w:rPr>
          <w:rFonts w:ascii="GHEA Grapalat" w:hAnsi="GHEA Grapalat"/>
          <w:sz w:val="24"/>
          <w:szCs w:val="24"/>
          <w:lang w:val="hy-AM"/>
        </w:rPr>
        <w:t>Բաժին</w:t>
      </w:r>
      <w:r w:rsidR="00317931" w:rsidRPr="0085749C">
        <w:rPr>
          <w:rFonts w:ascii="GHEA Grapalat" w:hAnsi="GHEA Grapalat"/>
          <w:sz w:val="24"/>
          <w:szCs w:val="24"/>
          <w:lang w:val="hy-AM"/>
        </w:rPr>
        <w:t>)</w:t>
      </w:r>
      <w:r w:rsidR="00417C9B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1CB" w:rsidRPr="007521CB">
        <w:rPr>
          <w:rFonts w:ascii="GHEA Grapalat" w:hAnsi="GHEA Grapalat"/>
          <w:sz w:val="24"/>
          <w:szCs w:val="24"/>
          <w:lang w:val="hy-AM"/>
        </w:rPr>
        <w:t>գլխավոր</w:t>
      </w:r>
      <w:r w:rsidR="00AB342E" w:rsidRPr="00AB342E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>մասնագետ</w:t>
      </w:r>
      <w:r w:rsidR="006952B5" w:rsidRPr="006952B5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2B5" w:rsidRPr="0085749C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6952B5" w:rsidRPr="006952B5">
        <w:rPr>
          <w:rFonts w:ascii="GHEA Grapalat" w:hAnsi="GHEA Grapalat"/>
          <w:sz w:val="24"/>
          <w:szCs w:val="24"/>
          <w:lang w:val="hy-AM"/>
        </w:rPr>
        <w:t>Գլխավոր մասնագետ</w:t>
      </w:r>
      <w:r w:rsidR="006952B5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>(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>ծածկագիրը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A9345F" w:rsidRPr="0097676E">
        <w:rPr>
          <w:rFonts w:ascii="GHEA Grapalat" w:hAnsi="GHEA Grapalat"/>
          <w:b/>
          <w:sz w:val="24"/>
          <w:szCs w:val="24"/>
          <w:lang w:val="hy-AM"/>
        </w:rPr>
        <w:t>2</w:t>
      </w:r>
      <w:r w:rsidR="00390D02" w:rsidRPr="0097676E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97676E">
        <w:rPr>
          <w:rFonts w:ascii="GHEA Grapalat" w:hAnsi="GHEA Grapalat"/>
          <w:b/>
          <w:sz w:val="24"/>
          <w:szCs w:val="24"/>
          <w:lang w:val="hy-AM"/>
        </w:rPr>
        <w:t>-</w:t>
      </w:r>
      <w:r w:rsidR="00462938" w:rsidRPr="0097676E">
        <w:rPr>
          <w:rFonts w:ascii="GHEA Grapalat" w:hAnsi="GHEA Grapalat"/>
          <w:b/>
          <w:sz w:val="24"/>
          <w:szCs w:val="24"/>
          <w:lang w:val="hy-AM"/>
        </w:rPr>
        <w:t>4</w:t>
      </w:r>
      <w:r w:rsidR="00A9345F" w:rsidRPr="0097676E">
        <w:rPr>
          <w:rFonts w:ascii="GHEA Grapalat" w:hAnsi="GHEA Grapalat"/>
          <w:b/>
          <w:sz w:val="24"/>
          <w:szCs w:val="24"/>
          <w:lang w:val="hy-AM"/>
        </w:rPr>
        <w:t>-</w:t>
      </w:r>
      <w:r w:rsidR="00B21199">
        <w:rPr>
          <w:rFonts w:ascii="GHEA Grapalat" w:hAnsi="GHEA Grapalat"/>
          <w:b/>
          <w:sz w:val="24"/>
          <w:szCs w:val="24"/>
        </w:rPr>
        <w:t>24.4</w:t>
      </w:r>
      <w:bookmarkStart w:id="0" w:name="_GoBack"/>
      <w:bookmarkEnd w:id="0"/>
      <w:r w:rsidR="00D463CA" w:rsidRPr="0097676E">
        <w:rPr>
          <w:rFonts w:ascii="GHEA Grapalat" w:hAnsi="GHEA Grapalat"/>
          <w:b/>
          <w:sz w:val="24"/>
          <w:szCs w:val="24"/>
          <w:lang w:val="hy-AM"/>
        </w:rPr>
        <w:t>-</w:t>
      </w:r>
      <w:r w:rsidR="00A9345F" w:rsidRPr="0097676E">
        <w:rPr>
          <w:rFonts w:ascii="GHEA Grapalat" w:hAnsi="GHEA Grapalat"/>
          <w:b/>
          <w:sz w:val="24"/>
          <w:szCs w:val="24"/>
          <w:lang w:val="hy-AM"/>
        </w:rPr>
        <w:t>Մ</w:t>
      </w:r>
      <w:r w:rsidR="00451D40" w:rsidRPr="0097676E">
        <w:rPr>
          <w:rFonts w:ascii="GHEA Grapalat" w:hAnsi="GHEA Grapalat"/>
          <w:b/>
          <w:sz w:val="24"/>
          <w:szCs w:val="24"/>
          <w:lang w:val="hy-AM"/>
        </w:rPr>
        <w:t>2</w:t>
      </w:r>
      <w:r w:rsidR="00A9345F" w:rsidRPr="0097676E">
        <w:rPr>
          <w:rFonts w:ascii="GHEA Grapalat" w:hAnsi="GHEA Grapalat"/>
          <w:b/>
          <w:sz w:val="24"/>
          <w:szCs w:val="24"/>
          <w:lang w:val="hy-AM"/>
        </w:rPr>
        <w:t>-</w:t>
      </w:r>
      <w:r w:rsidR="00122950" w:rsidRPr="0097676E">
        <w:rPr>
          <w:rFonts w:ascii="GHEA Grapalat" w:hAnsi="GHEA Grapalat"/>
          <w:b/>
          <w:sz w:val="24"/>
          <w:szCs w:val="24"/>
          <w:lang w:val="hy-AM"/>
        </w:rPr>
        <w:t>2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)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243" w:rsidRPr="0085749C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5243" w:rsidRPr="00305243">
        <w:rPr>
          <w:rFonts w:ascii="GHEA Grapalat" w:hAnsi="GHEA Grapalat"/>
          <w:sz w:val="24"/>
          <w:szCs w:val="24"/>
          <w:lang w:val="hy-AM"/>
        </w:rPr>
        <w:t xml:space="preserve"> </w:t>
      </w:r>
      <w:r w:rsidR="00130E6C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Pr="00A9345F" w:rsidRDefault="00F92E21" w:rsidP="0097676E">
      <w:pPr>
        <w:pStyle w:val="ListParagraph"/>
        <w:numPr>
          <w:ilvl w:val="1"/>
          <w:numId w:val="16"/>
        </w:numPr>
        <w:tabs>
          <w:tab w:val="left" w:pos="0"/>
        </w:tabs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345F">
        <w:rPr>
          <w:rFonts w:ascii="GHEA Grapalat" w:hAnsi="GHEA Grapalat" w:cs="Cambria Math"/>
          <w:b/>
          <w:sz w:val="24"/>
          <w:szCs w:val="24"/>
          <w:lang w:val="hy-AM"/>
        </w:rPr>
        <w:t>Ենթակա</w:t>
      </w:r>
      <w:r w:rsidRPr="00A9345F">
        <w:rPr>
          <w:rFonts w:ascii="GHEA Grapalat" w:hAnsi="GHEA Grapalat"/>
          <w:b/>
          <w:sz w:val="24"/>
          <w:szCs w:val="24"/>
          <w:lang w:val="hy-AM"/>
        </w:rPr>
        <w:t xml:space="preserve"> և հաշվետու է</w:t>
      </w:r>
    </w:p>
    <w:p w:rsidR="00D33153" w:rsidRDefault="00142BE0" w:rsidP="00F92E21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42BE0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>ասնագետ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ը</w:t>
      </w:r>
      <w:r w:rsidR="00D33153" w:rsidRPr="00F92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անմիջական </w:t>
      </w:r>
      <w:r w:rsidR="00F92E21" w:rsidRPr="00A9345F">
        <w:rPr>
          <w:rFonts w:ascii="GHEA Grapalat" w:hAnsi="GHEA Grapalat" w:cs="Cambria Math"/>
          <w:sz w:val="24"/>
          <w:szCs w:val="24"/>
          <w:lang w:val="hy-AM"/>
        </w:rPr>
        <w:t>ենթակա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 xml:space="preserve"> և հաշվետու է</w:t>
      </w:r>
      <w:r w:rsidR="00D93798" w:rsidRPr="00D9379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17B" w:rsidRPr="00FC617B">
        <w:rPr>
          <w:rFonts w:ascii="GHEA Grapalat" w:hAnsi="GHEA Grapalat"/>
          <w:sz w:val="24"/>
          <w:szCs w:val="24"/>
          <w:lang w:val="hy-AM"/>
        </w:rPr>
        <w:t>Բաժնի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 պետ</w:t>
      </w:r>
      <w:r w:rsidR="00F92E21" w:rsidRPr="00A9345F">
        <w:rPr>
          <w:rFonts w:ascii="GHEA Grapalat" w:hAnsi="GHEA Grapalat"/>
          <w:sz w:val="24"/>
          <w:szCs w:val="24"/>
          <w:lang w:val="hy-AM"/>
        </w:rPr>
        <w:t>ին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Pr="003C498E" w:rsidRDefault="003C498E" w:rsidP="0097676E">
      <w:pPr>
        <w:pStyle w:val="ListParagraph"/>
        <w:numPr>
          <w:ilvl w:val="1"/>
          <w:numId w:val="16"/>
        </w:numPr>
        <w:spacing w:after="0" w:line="240" w:lineRule="auto"/>
        <w:ind w:left="567" w:right="11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C498E">
        <w:rPr>
          <w:rFonts w:ascii="GHEA Grapalat" w:hAnsi="GHEA Grapalat"/>
          <w:b/>
          <w:sz w:val="24"/>
          <w:szCs w:val="24"/>
          <w:lang w:val="hy-AM"/>
        </w:rPr>
        <w:t>Փոխարինող պաշտոնի կամ պաշտոնների անվանումներ</w:t>
      </w:r>
      <w:r w:rsidR="00CF2E31">
        <w:rPr>
          <w:rFonts w:ascii="GHEA Grapalat" w:hAnsi="GHEA Grapalat"/>
          <w:b/>
          <w:sz w:val="24"/>
          <w:szCs w:val="24"/>
        </w:rPr>
        <w:t>ը</w:t>
      </w:r>
    </w:p>
    <w:p w:rsidR="00D33153" w:rsidRDefault="00142BE0" w:rsidP="003C498E">
      <w:pPr>
        <w:spacing w:line="24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97676E">
        <w:rPr>
          <w:rFonts w:ascii="GHEA Grapalat" w:hAnsi="GHEA Grapalat"/>
          <w:sz w:val="24"/>
          <w:szCs w:val="24"/>
          <w:lang w:val="hy-AM"/>
        </w:rPr>
        <w:t>Գ</w:t>
      </w:r>
      <w:r w:rsidR="005224DE" w:rsidRPr="005224DE">
        <w:rPr>
          <w:rFonts w:ascii="GHEA Grapalat" w:hAnsi="GHEA Grapalat"/>
          <w:sz w:val="24"/>
          <w:szCs w:val="24"/>
          <w:lang w:val="hy-AM"/>
        </w:rPr>
        <w:t>լխավոր</w:t>
      </w:r>
      <w:r w:rsidR="00CF2E31" w:rsidRPr="00CF2E3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 xml:space="preserve">ասնագետի բացակայության դեպքում նրան փոխարինում է </w:t>
      </w:r>
      <w:r w:rsidR="00FC617B" w:rsidRPr="00FC617B">
        <w:rPr>
          <w:rFonts w:ascii="GHEA Grapalat" w:hAnsi="GHEA Grapalat"/>
          <w:sz w:val="24"/>
          <w:szCs w:val="24"/>
          <w:lang w:val="hy-AM"/>
        </w:rPr>
        <w:t>Բաժնի</w:t>
      </w:r>
      <w:r w:rsidR="004F6DB8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950" w:rsidRPr="00122950">
        <w:rPr>
          <w:rFonts w:ascii="GHEA Grapalat" w:hAnsi="GHEA Grapalat"/>
          <w:sz w:val="24"/>
          <w:szCs w:val="24"/>
          <w:lang w:val="hy-AM"/>
        </w:rPr>
        <w:t>մյուս գլխավոր</w:t>
      </w:r>
      <w:r w:rsidR="0067149B" w:rsidRPr="0067149B">
        <w:rPr>
          <w:rFonts w:ascii="GHEA Grapalat" w:hAnsi="GHEA Grapalat"/>
          <w:sz w:val="24"/>
          <w:szCs w:val="24"/>
          <w:lang w:val="hy-AM"/>
        </w:rPr>
        <w:t xml:space="preserve"> </w:t>
      </w:r>
      <w:r w:rsidR="004F6DB8">
        <w:rPr>
          <w:rFonts w:ascii="GHEA Grapalat" w:hAnsi="GHEA Grapalat"/>
          <w:sz w:val="24"/>
          <w:szCs w:val="24"/>
          <w:lang w:val="hy-AM"/>
        </w:rPr>
        <w:t>մասնագետ</w:t>
      </w:r>
      <w:r w:rsidR="00FC617B" w:rsidRPr="00A77B40">
        <w:rPr>
          <w:rFonts w:ascii="GHEA Grapalat" w:hAnsi="GHEA Grapalat"/>
          <w:sz w:val="24"/>
          <w:szCs w:val="24"/>
          <w:lang w:val="hy-AM"/>
        </w:rPr>
        <w:t>ը</w:t>
      </w:r>
      <w:r w:rsidR="006952B5" w:rsidRPr="006952B5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6952B5" w:rsidRPr="00FC617B">
        <w:rPr>
          <w:rFonts w:ascii="GHEA Grapalat" w:hAnsi="GHEA Grapalat"/>
          <w:sz w:val="24"/>
          <w:szCs w:val="24"/>
          <w:lang w:val="hy-AM"/>
        </w:rPr>
        <w:t>Բաժնի</w:t>
      </w:r>
      <w:r w:rsidR="006952B5" w:rsidRPr="00A20356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2B5" w:rsidRPr="006952B5">
        <w:rPr>
          <w:rFonts w:ascii="GHEA Grapalat" w:hAnsi="GHEA Grapalat"/>
          <w:sz w:val="24"/>
          <w:szCs w:val="24"/>
          <w:lang w:val="hy-AM"/>
        </w:rPr>
        <w:t>ավագ</w:t>
      </w:r>
      <w:r w:rsidR="006952B5" w:rsidRPr="0067149B">
        <w:rPr>
          <w:rFonts w:ascii="GHEA Grapalat" w:hAnsi="GHEA Grapalat"/>
          <w:sz w:val="24"/>
          <w:szCs w:val="24"/>
          <w:lang w:val="hy-AM"/>
        </w:rPr>
        <w:t xml:space="preserve"> </w:t>
      </w:r>
      <w:r w:rsidR="006952B5">
        <w:rPr>
          <w:rFonts w:ascii="GHEA Grapalat" w:hAnsi="GHEA Grapalat"/>
          <w:sz w:val="24"/>
          <w:szCs w:val="24"/>
          <w:lang w:val="hy-AM"/>
        </w:rPr>
        <w:t>մասնագետ</w:t>
      </w:r>
      <w:r w:rsidR="006952B5" w:rsidRPr="00A77B40">
        <w:rPr>
          <w:rFonts w:ascii="GHEA Grapalat" w:hAnsi="GHEA Grapalat"/>
          <w:sz w:val="24"/>
          <w:szCs w:val="24"/>
          <w:lang w:val="hy-AM"/>
        </w:rPr>
        <w:t>ը</w:t>
      </w:r>
      <w:r w:rsidR="00D33153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3C498E" w:rsidRDefault="003C498E" w:rsidP="00AE522E">
      <w:pPr>
        <w:pStyle w:val="ListParagraph"/>
        <w:numPr>
          <w:ilvl w:val="1"/>
          <w:numId w:val="16"/>
        </w:numPr>
        <w:spacing w:before="60" w:after="0" w:line="240" w:lineRule="auto"/>
        <w:ind w:left="567" w:right="11" w:hanging="567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3C498E">
        <w:rPr>
          <w:rFonts w:ascii="GHEA Grapalat" w:hAnsi="GHEA Grapalat"/>
          <w:b/>
          <w:sz w:val="24"/>
          <w:szCs w:val="24"/>
        </w:rPr>
        <w:t>Ա</w:t>
      </w:r>
      <w:r>
        <w:rPr>
          <w:rFonts w:ascii="GHEA Grapalat" w:hAnsi="GHEA Grapalat"/>
          <w:b/>
          <w:sz w:val="24"/>
          <w:szCs w:val="24"/>
        </w:rPr>
        <w:t>շխատավայրը</w:t>
      </w:r>
      <w:proofErr w:type="spellEnd"/>
    </w:p>
    <w:p w:rsidR="003C498E" w:rsidRDefault="003C498E" w:rsidP="0097676E">
      <w:pPr>
        <w:pStyle w:val="ListParagraph"/>
        <w:spacing w:after="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proofErr w:type="spellStart"/>
      <w:r w:rsidRPr="003C498E">
        <w:rPr>
          <w:rFonts w:ascii="GHEA Grapalat" w:hAnsi="GHEA Grapalat"/>
          <w:sz w:val="24"/>
          <w:szCs w:val="24"/>
        </w:rPr>
        <w:t>Հայ</w:t>
      </w:r>
      <w:r>
        <w:rPr>
          <w:rFonts w:ascii="GHEA Grapalat" w:hAnsi="GHEA Grapalat"/>
          <w:sz w:val="24"/>
          <w:szCs w:val="24"/>
        </w:rPr>
        <w:t>աստան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340A">
        <w:rPr>
          <w:rFonts w:ascii="GHEA Grapalat" w:hAnsi="GHEA Grapalat"/>
          <w:sz w:val="24"/>
          <w:szCs w:val="24"/>
        </w:rPr>
        <w:t>ք.Երևան</w:t>
      </w:r>
      <w:proofErr w:type="spellEnd"/>
      <w:r w:rsidR="007F340A">
        <w:rPr>
          <w:rFonts w:ascii="GHEA Grapalat" w:hAnsi="GHEA Grapalat"/>
          <w:sz w:val="24"/>
          <w:szCs w:val="24"/>
        </w:rPr>
        <w:t>,</w:t>
      </w:r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2B62CE">
        <w:rPr>
          <w:rFonts w:ascii="GHEA Grapalat" w:eastAsia="Times New Roman" w:hAnsi="GHEA Grapalat" w:cs="Sylfaen"/>
          <w:iCs/>
          <w:sz w:val="24"/>
          <w:szCs w:val="24"/>
        </w:rPr>
        <w:t>Աջափնյակ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վարչական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 </w:t>
      </w:r>
      <w:proofErr w:type="spellStart"/>
      <w:r w:rsidR="00CF2E31">
        <w:rPr>
          <w:rFonts w:ascii="GHEA Grapalat" w:eastAsia="Times New Roman" w:hAnsi="GHEA Grapalat" w:cs="Sylfaen"/>
          <w:iCs/>
          <w:sz w:val="24"/>
          <w:szCs w:val="24"/>
        </w:rPr>
        <w:t>շրջան</w:t>
      </w:r>
      <w:proofErr w:type="spellEnd"/>
      <w:r w:rsidR="00CF2E31">
        <w:rPr>
          <w:rFonts w:ascii="GHEA Grapalat" w:eastAsia="Times New Roman" w:hAnsi="GHEA Grapalat" w:cs="Sylfaen"/>
          <w:iCs/>
          <w:sz w:val="24"/>
          <w:szCs w:val="24"/>
        </w:rPr>
        <w:t xml:space="preserve">, </w:t>
      </w:r>
      <w:r w:rsidR="007F340A">
        <w:rPr>
          <w:rFonts w:ascii="GHEA Grapalat" w:hAnsi="GHEA Grapalat"/>
          <w:sz w:val="24"/>
          <w:szCs w:val="24"/>
        </w:rPr>
        <w:t>«</w:t>
      </w:r>
      <w:proofErr w:type="spellStart"/>
      <w:r w:rsidR="007F340A">
        <w:rPr>
          <w:rFonts w:ascii="GHEA Grapalat" w:hAnsi="GHEA Grapalat"/>
          <w:sz w:val="24"/>
          <w:szCs w:val="24"/>
        </w:rPr>
        <w:t>Զվարթնոց</w:t>
      </w:r>
      <w:proofErr w:type="spellEnd"/>
      <w:r w:rsidR="007F340A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7F340A">
        <w:rPr>
          <w:rFonts w:ascii="GHEA Grapalat" w:hAnsi="GHEA Grapalat"/>
          <w:sz w:val="24"/>
          <w:szCs w:val="24"/>
        </w:rPr>
        <w:t>օդանավակայան</w:t>
      </w:r>
      <w:proofErr w:type="spellEnd"/>
    </w:p>
    <w:p w:rsidR="00AB2FC1" w:rsidRPr="000B6276" w:rsidRDefault="00AB2FC1" w:rsidP="00AE522E">
      <w:pPr>
        <w:pStyle w:val="ListParagraph"/>
        <w:spacing w:after="0" w:line="240" w:lineRule="auto"/>
        <w:ind w:left="0" w:right="9"/>
        <w:contextualSpacing w:val="0"/>
        <w:jc w:val="both"/>
        <w:rPr>
          <w:rFonts w:ascii="GHEA Grapalat" w:hAnsi="GHEA Grapalat"/>
          <w:sz w:val="16"/>
          <w:szCs w:val="16"/>
        </w:rPr>
      </w:pPr>
    </w:p>
    <w:p w:rsidR="007F340A" w:rsidRDefault="007F340A" w:rsidP="00AB2FC1">
      <w:pPr>
        <w:pStyle w:val="ListParagraph"/>
        <w:numPr>
          <w:ilvl w:val="0"/>
          <w:numId w:val="16"/>
        </w:numPr>
        <w:spacing w:after="120" w:line="240" w:lineRule="auto"/>
        <w:ind w:left="1066" w:right="11" w:hanging="357"/>
        <w:contextualSpacing w:val="0"/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7F340A">
        <w:rPr>
          <w:rFonts w:ascii="GHEA Grapalat" w:hAnsi="GHEA Grapalat"/>
          <w:b/>
          <w:sz w:val="24"/>
          <w:szCs w:val="24"/>
        </w:rPr>
        <w:t>Պաշտոնի</w:t>
      </w:r>
      <w:proofErr w:type="spellEnd"/>
      <w:r w:rsidRPr="007F340A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7F340A">
        <w:rPr>
          <w:rFonts w:ascii="GHEA Grapalat" w:hAnsi="GHEA Grapalat"/>
          <w:b/>
          <w:sz w:val="24"/>
          <w:szCs w:val="24"/>
        </w:rPr>
        <w:t>բնութագիրը</w:t>
      </w:r>
      <w:proofErr w:type="spellEnd"/>
    </w:p>
    <w:p w:rsidR="00D33153" w:rsidRPr="007F340A" w:rsidRDefault="007F340A" w:rsidP="002D5C74">
      <w:pPr>
        <w:pStyle w:val="ListParagraph"/>
        <w:numPr>
          <w:ilvl w:val="1"/>
          <w:numId w:val="16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Աշխատանքի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բնույթը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>,</w:t>
      </w:r>
      <w:r w:rsidR="006214CD"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իրավունքները</w:t>
      </w:r>
      <w:proofErr w:type="spellEnd"/>
      <w:r w:rsidR="006214CD">
        <w:rPr>
          <w:rFonts w:ascii="GHEA Grapalat" w:hAnsi="GHEA Grapalat" w:cs="Cambria Math"/>
          <w:b/>
          <w:sz w:val="24"/>
          <w:szCs w:val="24"/>
        </w:rPr>
        <w:t xml:space="preserve">, </w:t>
      </w:r>
      <w:proofErr w:type="spellStart"/>
      <w:r w:rsidR="006214CD">
        <w:rPr>
          <w:rFonts w:ascii="GHEA Grapalat" w:hAnsi="GHEA Grapalat" w:cs="Cambria Math"/>
          <w:b/>
          <w:sz w:val="24"/>
          <w:szCs w:val="24"/>
        </w:rPr>
        <w:t>պարտականությունները</w:t>
      </w:r>
      <w:proofErr w:type="spellEnd"/>
    </w:p>
    <w:p w:rsidR="00EC0765" w:rsidRDefault="001B090A" w:rsidP="00A50546">
      <w:pPr>
        <w:pStyle w:val="NormalWeb"/>
        <w:numPr>
          <w:ilvl w:val="0"/>
          <w:numId w:val="39"/>
        </w:numPr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1B090A">
        <w:rPr>
          <w:rFonts w:ascii="GHEA Grapalat" w:hAnsi="GHEA Grapalat"/>
          <w:lang w:val="hy-AM"/>
        </w:rPr>
        <w:t>մասնակցում է Կոմիտեի կարիքների բավարարման համար անհրաժեշտ ապրանքների ձեռքբերման մրցութային հանձնաժողովների աշխատանքներին</w:t>
      </w:r>
      <w:r w:rsidR="00EC0765" w:rsidRPr="00EC0765">
        <w:rPr>
          <w:rFonts w:ascii="GHEA Grapalat" w:hAnsi="GHEA Grapalat"/>
          <w:color w:val="000000"/>
          <w:lang w:val="hy-AM"/>
        </w:rPr>
        <w:t>.</w:t>
      </w:r>
    </w:p>
    <w:p w:rsidR="000B6276" w:rsidRPr="00EC0765" w:rsidRDefault="00765B55" w:rsidP="00A50546">
      <w:pPr>
        <w:pStyle w:val="NormalWeb"/>
        <w:numPr>
          <w:ilvl w:val="0"/>
          <w:numId w:val="39"/>
        </w:numPr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765B55">
        <w:rPr>
          <w:rFonts w:ascii="GHEA Grapalat" w:hAnsi="GHEA Grapalat"/>
          <w:lang w:val="hy-AM"/>
        </w:rPr>
        <w:t>ի</w:t>
      </w:r>
      <w:r w:rsidR="000B6276" w:rsidRPr="00765B55">
        <w:rPr>
          <w:rFonts w:ascii="GHEA Grapalat" w:hAnsi="GHEA Grapalat"/>
          <w:lang w:val="hy-AM"/>
        </w:rPr>
        <w:t xml:space="preserve">րականացնում է </w:t>
      </w:r>
      <w:r w:rsidRPr="00765B55">
        <w:rPr>
          <w:rFonts w:ascii="GHEA Grapalat" w:hAnsi="GHEA Grapalat"/>
          <w:lang w:val="hy-AM"/>
        </w:rPr>
        <w:t>հսկողություն էլեկտրոնային փաստաթղթաշրջանառության համակարգ մուտքագրված մտից փաստաթղթերի կատարման ժամկետների նկատմամբ</w:t>
      </w:r>
      <w:r w:rsidRPr="00765B55">
        <w:rPr>
          <w:rFonts w:ascii="GHEA Grapalat" w:hAnsi="GHEA Grapalat"/>
          <w:color w:val="000000"/>
          <w:lang w:val="hy-AM"/>
        </w:rPr>
        <w:t>.</w:t>
      </w:r>
    </w:p>
    <w:p w:rsidR="00EC0765" w:rsidRPr="00EC0765" w:rsidRDefault="001B090A" w:rsidP="00A50546">
      <w:pPr>
        <w:pStyle w:val="NormalWeb"/>
        <w:numPr>
          <w:ilvl w:val="0"/>
          <w:numId w:val="39"/>
        </w:numPr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1B090A">
        <w:rPr>
          <w:rFonts w:ascii="GHEA Grapalat" w:hAnsi="GHEA Grapalat"/>
          <w:lang w:val="hy-AM"/>
        </w:rPr>
        <w:t>իրականացնում է Կոմիտեի ադմինիստրատիվ շենքի պահպանման և շահագործման աշխատանքները</w:t>
      </w:r>
      <w:r w:rsidR="00EC0765" w:rsidRPr="00EC0765">
        <w:rPr>
          <w:rFonts w:ascii="GHEA Grapalat" w:hAnsi="GHEA Grapalat"/>
          <w:color w:val="000000"/>
          <w:lang w:val="hy-AM"/>
        </w:rPr>
        <w:t>.</w:t>
      </w:r>
    </w:p>
    <w:p w:rsidR="00EC0765" w:rsidRDefault="00023891" w:rsidP="00A50546">
      <w:pPr>
        <w:pStyle w:val="NormalWeb"/>
        <w:numPr>
          <w:ilvl w:val="0"/>
          <w:numId w:val="39"/>
        </w:numPr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023891">
        <w:rPr>
          <w:rFonts w:ascii="GHEA Grapalat" w:hAnsi="GHEA Grapalat"/>
          <w:color w:val="000000"/>
          <w:lang w:val="hy-AM"/>
        </w:rPr>
        <w:t xml:space="preserve">իրականացնում է </w:t>
      </w:r>
      <w:r w:rsidR="00EC0765" w:rsidRPr="00EC0765">
        <w:rPr>
          <w:rFonts w:ascii="GHEA Grapalat" w:hAnsi="GHEA Grapalat"/>
          <w:color w:val="000000"/>
          <w:lang w:val="hy-AM"/>
        </w:rPr>
        <w:t xml:space="preserve">գնումների գործընթացի համակարգման </w:t>
      </w:r>
      <w:r w:rsidRPr="00023891">
        <w:rPr>
          <w:rFonts w:ascii="GHEA Grapalat" w:hAnsi="GHEA Grapalat"/>
          <w:color w:val="000000"/>
          <w:lang w:val="hy-AM"/>
        </w:rPr>
        <w:t>աշխատանքները.</w:t>
      </w:r>
      <w:r w:rsidR="00EC0765" w:rsidRPr="00EC0765">
        <w:rPr>
          <w:rFonts w:ascii="GHEA Grapalat" w:hAnsi="GHEA Grapalat"/>
          <w:color w:val="000000"/>
          <w:lang w:val="hy-AM"/>
        </w:rPr>
        <w:t xml:space="preserve"> </w:t>
      </w:r>
    </w:p>
    <w:p w:rsidR="00EC0765" w:rsidRDefault="00EC0765" w:rsidP="00A50546">
      <w:pPr>
        <w:pStyle w:val="NormalWeb"/>
        <w:numPr>
          <w:ilvl w:val="0"/>
          <w:numId w:val="39"/>
        </w:numPr>
        <w:spacing w:before="0" w:beforeAutospacing="0" w:after="0" w:afterAutospacing="0"/>
        <w:ind w:left="567" w:hanging="425"/>
        <w:jc w:val="both"/>
        <w:rPr>
          <w:rFonts w:ascii="GHEA Grapalat" w:hAnsi="GHEA Grapalat"/>
          <w:color w:val="000000"/>
          <w:lang w:val="hy-AM"/>
        </w:rPr>
      </w:pPr>
      <w:r w:rsidRPr="00EC0765">
        <w:rPr>
          <w:rFonts w:ascii="GHEA Grapalat" w:hAnsi="GHEA Grapalat" w:cs="Sylfaen"/>
          <w:color w:val="000000"/>
          <w:lang w:val="hy-AM"/>
        </w:rPr>
        <w:t>իրականացնում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է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Կոմիտեի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պահեստի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վարման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և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նյութական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արժեքների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ձեռք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բերման</w:t>
      </w:r>
      <w:r w:rsidRPr="00EC0765">
        <w:rPr>
          <w:rFonts w:ascii="GHEA Grapalat" w:hAnsi="GHEA Grapalat"/>
          <w:color w:val="000000"/>
          <w:lang w:val="hy-AM"/>
        </w:rPr>
        <w:t xml:space="preserve"> </w:t>
      </w:r>
      <w:r w:rsidRPr="00EC0765">
        <w:rPr>
          <w:rFonts w:ascii="GHEA Grapalat" w:hAnsi="GHEA Grapalat" w:cs="Sylfaen"/>
          <w:color w:val="000000"/>
          <w:lang w:val="hy-AM"/>
        </w:rPr>
        <w:t>աշխատանքները</w:t>
      </w:r>
      <w:r w:rsidR="00023891" w:rsidRPr="00023891">
        <w:rPr>
          <w:rFonts w:ascii="GHEA Grapalat" w:hAnsi="GHEA Grapalat" w:cs="Sylfaen"/>
          <w:color w:val="000000"/>
          <w:lang w:val="hy-AM"/>
        </w:rPr>
        <w:t>:</w:t>
      </w:r>
    </w:p>
    <w:p w:rsidR="00D22D94" w:rsidRPr="00765B55" w:rsidRDefault="00D22D94" w:rsidP="00B221DE">
      <w:pPr>
        <w:tabs>
          <w:tab w:val="left" w:pos="1440"/>
        </w:tabs>
        <w:spacing w:after="0" w:line="240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225824" w:rsidRPr="0085749C" w:rsidRDefault="00C9755A" w:rsidP="00AE522E">
      <w:pPr>
        <w:pStyle w:val="BodyTextIndent"/>
        <w:spacing w:after="6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5749C">
        <w:rPr>
          <w:rFonts w:ascii="GHEA Grapalat" w:hAnsi="GHEA Grapalat" w:cs="Sylfaen"/>
          <w:b/>
          <w:sz w:val="24"/>
          <w:szCs w:val="24"/>
          <w:lang w:val="hy-AM"/>
        </w:rPr>
        <w:t>Իրավունքները՝</w:t>
      </w:r>
    </w:p>
    <w:p w:rsidR="00D70CDE" w:rsidRDefault="00D70CDE" w:rsidP="00211706">
      <w:pPr>
        <w:pStyle w:val="ListParagraph"/>
        <w:numPr>
          <w:ilvl w:val="0"/>
          <w:numId w:val="20"/>
        </w:numPr>
        <w:spacing w:after="0" w:line="240" w:lineRule="auto"/>
        <w:ind w:left="567" w:right="14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D32D1D">
        <w:rPr>
          <w:rFonts w:ascii="GHEA Grapalat" w:hAnsi="GHEA Grapalat"/>
          <w:sz w:val="24"/>
          <w:szCs w:val="24"/>
          <w:lang w:val="hy-AM"/>
        </w:rPr>
        <w:t xml:space="preserve">Կոմիտեի աշխատողներից ստանալ </w:t>
      </w:r>
      <w:r w:rsidRPr="00E209E0">
        <w:rPr>
          <w:rFonts w:ascii="GHEA Grapalat" w:hAnsi="GHEA Grapalat" w:cs="SylfaenRegular"/>
          <w:sz w:val="24"/>
          <w:szCs w:val="24"/>
          <w:lang w:val="hy-AM"/>
        </w:rPr>
        <w:t xml:space="preserve">գնման գործընթացի պահանջներին բավարարող </w:t>
      </w:r>
      <w:r w:rsidR="00211706" w:rsidRPr="00211706">
        <w:rPr>
          <w:rFonts w:ascii="GHEA Grapalat" w:hAnsi="GHEA Grapalat" w:cs="SylfaenRegular"/>
          <w:sz w:val="24"/>
          <w:szCs w:val="24"/>
          <w:lang w:val="hy-AM"/>
        </w:rPr>
        <w:t xml:space="preserve">անհրաժեշտ </w:t>
      </w:r>
      <w:r w:rsidRPr="00E209E0">
        <w:rPr>
          <w:rFonts w:ascii="GHEA Grapalat" w:hAnsi="GHEA Grapalat" w:cs="SylfaenRegular"/>
          <w:sz w:val="24"/>
          <w:szCs w:val="24"/>
          <w:lang w:val="hy-AM"/>
        </w:rPr>
        <w:t>հայտերը</w:t>
      </w:r>
      <w:r w:rsidRPr="00D32D1D">
        <w:rPr>
          <w:rFonts w:ascii="GHEA Grapalat" w:hAnsi="GHEA Grapalat"/>
          <w:sz w:val="24"/>
          <w:szCs w:val="24"/>
          <w:lang w:val="hy-AM"/>
        </w:rPr>
        <w:t>.</w:t>
      </w:r>
    </w:p>
    <w:p w:rsidR="00211706" w:rsidRDefault="00211706" w:rsidP="00211706">
      <w:pPr>
        <w:pStyle w:val="ListParagraph"/>
        <w:numPr>
          <w:ilvl w:val="0"/>
          <w:numId w:val="20"/>
        </w:numPr>
        <w:spacing w:after="0" w:line="240" w:lineRule="auto"/>
        <w:ind w:left="567" w:right="14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88298A">
        <w:rPr>
          <w:rFonts w:ascii="GHEA Grapalat" w:hAnsi="GHEA Grapalat"/>
          <w:sz w:val="24"/>
          <w:szCs w:val="24"/>
          <w:lang w:val="hy-AM"/>
        </w:rPr>
        <w:lastRenderedPageBreak/>
        <w:t>Կոմիտեի աշխատողներից պահանջել ներկայացնել իրենց ամրագրված գույքը</w:t>
      </w:r>
      <w:r w:rsidR="0088298A" w:rsidRPr="0088298A">
        <w:rPr>
          <w:rFonts w:ascii="GHEA Grapalat" w:hAnsi="GHEA Grapalat"/>
          <w:sz w:val="24"/>
          <w:szCs w:val="24"/>
          <w:lang w:val="hy-AM"/>
        </w:rPr>
        <w:t>՝</w:t>
      </w:r>
      <w:r w:rsidR="008829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298A">
        <w:rPr>
          <w:rFonts w:ascii="GHEA Grapalat" w:hAnsi="GHEA Grapalat"/>
          <w:sz w:val="24"/>
          <w:szCs w:val="24"/>
          <w:lang w:val="hy-AM"/>
        </w:rPr>
        <w:t xml:space="preserve">գույքագրման աշխատանքները </w:t>
      </w:r>
      <w:r w:rsidR="0088298A" w:rsidRPr="0088298A">
        <w:rPr>
          <w:rFonts w:ascii="GHEA Grapalat" w:hAnsi="GHEA Grapalat"/>
          <w:sz w:val="24"/>
          <w:szCs w:val="24"/>
          <w:lang w:val="hy-AM"/>
        </w:rPr>
        <w:t>ապահովելու</w:t>
      </w:r>
      <w:r w:rsidRPr="0088298A">
        <w:rPr>
          <w:rFonts w:ascii="GHEA Grapalat" w:hAnsi="GHEA Grapalat"/>
          <w:sz w:val="24"/>
          <w:szCs w:val="24"/>
          <w:lang w:val="hy-AM"/>
        </w:rPr>
        <w:t xml:space="preserve"> համար.</w:t>
      </w:r>
    </w:p>
    <w:p w:rsidR="00AE21F2" w:rsidRPr="0088298A" w:rsidRDefault="00AE21F2" w:rsidP="00211706">
      <w:pPr>
        <w:pStyle w:val="ListParagraph"/>
        <w:numPr>
          <w:ilvl w:val="0"/>
          <w:numId w:val="20"/>
        </w:numPr>
        <w:spacing w:after="0" w:line="240" w:lineRule="auto"/>
        <w:ind w:left="567" w:right="14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AE21F2">
        <w:rPr>
          <w:rFonts w:ascii="GHEA Grapalat" w:hAnsi="GHEA Grapalat"/>
          <w:sz w:val="24"/>
          <w:szCs w:val="24"/>
          <w:lang w:val="hy-AM"/>
        </w:rPr>
        <w:t>Կոմիտեի աշխատողներից, համապատասխան մարմինների տարբեր ստորաբաժանումների ներկայացուցիչներից ժամանակին ստանալ</w:t>
      </w:r>
      <w:r w:rsidR="00B66597" w:rsidRPr="00B66597">
        <w:rPr>
          <w:rFonts w:ascii="GHEA Grapalat" w:hAnsi="GHEA Grapalat"/>
          <w:sz w:val="24"/>
          <w:szCs w:val="24"/>
          <w:lang w:val="hy-AM"/>
        </w:rPr>
        <w:t xml:space="preserve"> անհրաժեշտ ամբողջական տեղեկատվություն, հիմնավորումներ, փաստաթղթեր և պարզաբանումներ. </w:t>
      </w:r>
    </w:p>
    <w:p w:rsidR="00211706" w:rsidRPr="00D32D1D" w:rsidRDefault="00211706" w:rsidP="00211706">
      <w:pPr>
        <w:pStyle w:val="ListParagraph"/>
        <w:numPr>
          <w:ilvl w:val="0"/>
          <w:numId w:val="20"/>
        </w:numPr>
        <w:spacing w:after="0" w:line="240" w:lineRule="auto"/>
        <w:ind w:left="567" w:right="14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88298A">
        <w:rPr>
          <w:rFonts w:ascii="GHEA Grapalat" w:hAnsi="GHEA Grapalat"/>
          <w:sz w:val="24"/>
          <w:szCs w:val="24"/>
          <w:lang w:val="hy-AM"/>
        </w:rPr>
        <w:t>ներկայացնել առաջարկներ Կոմիտեի ադմինիստրատիվ շենքի</w:t>
      </w:r>
      <w:r w:rsidRPr="00A847B2">
        <w:rPr>
          <w:rFonts w:ascii="GHEA Grapalat" w:hAnsi="GHEA Grapalat"/>
          <w:sz w:val="24"/>
          <w:szCs w:val="24"/>
          <w:lang w:val="hy-AM"/>
        </w:rPr>
        <w:t xml:space="preserve"> պահպանման և շահագործման աշխատանքների արդյունավետ իրականացման համար</w:t>
      </w:r>
      <w:r w:rsidRPr="00211706">
        <w:rPr>
          <w:rFonts w:ascii="GHEA Grapalat" w:hAnsi="GHEA Grapalat"/>
          <w:sz w:val="24"/>
          <w:szCs w:val="24"/>
          <w:lang w:val="hy-AM"/>
        </w:rPr>
        <w:t>.</w:t>
      </w:r>
    </w:p>
    <w:p w:rsidR="00D70CDE" w:rsidRDefault="00D70CDE" w:rsidP="002117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D32D1D">
        <w:rPr>
          <w:rFonts w:ascii="GHEA Grapalat" w:hAnsi="GHEA Grapalat" w:cs="SylfaenRegular"/>
          <w:sz w:val="24"/>
          <w:szCs w:val="24"/>
          <w:lang w:val="hy-AM"/>
        </w:rPr>
        <w:t>մասնագիտական գիտելիքների կատարելագործման նպատակով պետական բյուջեի, ինչպես նաև ՀՀ օրենսդրությամբ չարգելված միջոցների հաշվին վերապատրաստվել</w:t>
      </w:r>
      <w:r w:rsidR="0088298A" w:rsidRPr="0088298A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D22D94" w:rsidRPr="00765B55" w:rsidRDefault="00D22D94" w:rsidP="00AE522E">
      <w:pPr>
        <w:pStyle w:val="ListParagraph"/>
        <w:spacing w:after="0" w:line="240" w:lineRule="auto"/>
        <w:ind w:left="1418" w:right="9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C9755A" w:rsidRPr="006E7FEB" w:rsidRDefault="00C9755A" w:rsidP="00835BEA">
      <w:pPr>
        <w:spacing w:after="6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E7FEB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Պարտականությունները՝</w:t>
      </w:r>
    </w:p>
    <w:p w:rsidR="00EC0765" w:rsidRPr="00E209E0" w:rsidRDefault="00EC0765" w:rsidP="007E08F3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GHEA Grapalat" w:hAnsi="GHEA Grapalat"/>
          <w:lang w:val="hy-AM"/>
        </w:rPr>
      </w:pPr>
      <w:r w:rsidRPr="00E209E0">
        <w:rPr>
          <w:rFonts w:ascii="GHEA Grapalat" w:hAnsi="GHEA Grapalat"/>
          <w:lang w:val="hy-AM"/>
        </w:rPr>
        <w:t>եզրակացություն տալ գնումների շրջանակներում պատվիրատուի հաստատած փաստաթղթերի վերաբերյալ.</w:t>
      </w:r>
    </w:p>
    <w:p w:rsidR="00EC0765" w:rsidRPr="00E209E0" w:rsidRDefault="00765B55" w:rsidP="00765B5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="GHEA Grapalat" w:hAnsi="GHEA Grapalat"/>
          <w:lang w:val="hy-AM"/>
        </w:rPr>
      </w:pPr>
      <w:r w:rsidRPr="00765B55">
        <w:rPr>
          <w:rFonts w:ascii="GHEA Grapalat" w:hAnsi="GHEA Grapalat"/>
          <w:lang w:val="hy-AM"/>
        </w:rPr>
        <w:t>ուսումնասիրել Կոմիտեի նախագահի, նրա տեղակալի, գլխավոր քարտուղարի ստորագրությանը ներկայացվող փաստաթղթերի, գրությունների նախագծերը և դրանց կցված փաստաթղթերը՝ ստուգելով դրանց համապատասխանությունը օրենքների և այլ իրավական ակտերի պահանջներին</w:t>
      </w:r>
      <w:r w:rsidR="00EC0765" w:rsidRPr="00E209E0">
        <w:rPr>
          <w:rFonts w:ascii="GHEA Grapalat" w:hAnsi="GHEA Grapalat"/>
          <w:lang w:val="hy-AM"/>
        </w:rPr>
        <w:t>.</w:t>
      </w:r>
    </w:p>
    <w:p w:rsidR="00AE522E" w:rsidRDefault="00EC0765" w:rsidP="007E08F3">
      <w:pPr>
        <w:pStyle w:val="ListParagraph"/>
        <w:numPr>
          <w:ilvl w:val="0"/>
          <w:numId w:val="21"/>
        </w:numPr>
        <w:tabs>
          <w:tab w:val="left" w:pos="1350"/>
        </w:tabs>
        <w:spacing w:after="0" w:line="240" w:lineRule="auto"/>
        <w:ind w:left="567" w:right="11" w:hanging="283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4231">
        <w:rPr>
          <w:rFonts w:ascii="GHEA Grapalat" w:hAnsi="GHEA Grapalat"/>
          <w:sz w:val="24"/>
          <w:szCs w:val="24"/>
          <w:lang w:val="hy-AM"/>
        </w:rPr>
        <w:t>կազմել և պատվիրատուի ղեկավարի հաստատմանն ներկայացնել տվյալ գնման ընթացակարգի արձանագրությունը և պայմանագիրը</w:t>
      </w:r>
      <w:r w:rsidR="00971656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71656" w:rsidRPr="00D742D7" w:rsidRDefault="00971656" w:rsidP="007E08F3">
      <w:pPr>
        <w:pStyle w:val="ListParagraph"/>
        <w:numPr>
          <w:ilvl w:val="0"/>
          <w:numId w:val="21"/>
        </w:numPr>
        <w:tabs>
          <w:tab w:val="left" w:pos="1350"/>
        </w:tabs>
        <w:spacing w:after="0" w:line="240" w:lineRule="auto"/>
        <w:ind w:left="567" w:right="11" w:hanging="283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32D1D">
        <w:rPr>
          <w:rFonts w:ascii="GHEA Grapalat" w:hAnsi="GHEA Grapalat"/>
          <w:sz w:val="24"/>
          <w:szCs w:val="24"/>
          <w:lang w:val="hy-AM"/>
        </w:rPr>
        <w:t xml:space="preserve">ուսումնասիրել </w:t>
      </w:r>
      <w:r w:rsidRPr="00971656">
        <w:rPr>
          <w:rFonts w:ascii="GHEA Grapalat" w:hAnsi="GHEA Grapalat"/>
          <w:sz w:val="24"/>
          <w:szCs w:val="24"/>
          <w:lang w:val="hy-AM"/>
        </w:rPr>
        <w:t>գնումների</w:t>
      </w:r>
      <w:r w:rsidRPr="00D32D1D">
        <w:rPr>
          <w:rFonts w:ascii="GHEA Grapalat" w:hAnsi="GHEA Grapalat"/>
          <w:sz w:val="24"/>
          <w:szCs w:val="24"/>
          <w:lang w:val="hy-AM"/>
        </w:rPr>
        <w:t xml:space="preserve"> ոլորտը կարգավորող իրավական ակտերը և ներկայացնել համապատասխան մասնագիտական առաջարկություններ.</w:t>
      </w:r>
    </w:p>
    <w:p w:rsidR="00D742D7" w:rsidRPr="00EC0765" w:rsidRDefault="00D742D7" w:rsidP="00D742D7">
      <w:pPr>
        <w:pStyle w:val="NormalWeb"/>
        <w:numPr>
          <w:ilvl w:val="0"/>
          <w:numId w:val="21"/>
        </w:numPr>
        <w:spacing w:before="0" w:beforeAutospacing="0" w:after="0" w:afterAutospacing="0"/>
        <w:ind w:left="588" w:hanging="30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ն</w:t>
      </w:r>
      <w:r w:rsidRPr="000B6276">
        <w:rPr>
          <w:rFonts w:ascii="GHEA Grapalat" w:hAnsi="GHEA Grapalat"/>
          <w:color w:val="000000"/>
          <w:lang w:val="hy-AM"/>
        </w:rPr>
        <w:t>ախապատրաստ</w:t>
      </w:r>
      <w:r w:rsidRPr="00D742D7">
        <w:rPr>
          <w:rFonts w:ascii="GHEA Grapalat" w:hAnsi="GHEA Grapalat"/>
          <w:color w:val="000000"/>
          <w:lang w:val="hy-AM"/>
        </w:rPr>
        <w:t>ել</w:t>
      </w:r>
      <w:r w:rsidRPr="000B6276">
        <w:rPr>
          <w:rFonts w:ascii="GHEA Grapalat" w:hAnsi="GHEA Grapalat"/>
          <w:color w:val="000000"/>
          <w:lang w:val="hy-AM"/>
        </w:rPr>
        <w:t xml:space="preserve"> առաջարկություններ, տեղեկանքներ, հաշվետվություններ, զեկուցագրեր և այլ գրություններ. </w:t>
      </w:r>
    </w:p>
    <w:p w:rsidR="00971656" w:rsidRPr="006E7FEB" w:rsidRDefault="00971656" w:rsidP="007E08F3">
      <w:pPr>
        <w:pStyle w:val="ListParagraph"/>
        <w:numPr>
          <w:ilvl w:val="0"/>
          <w:numId w:val="21"/>
        </w:numPr>
        <w:tabs>
          <w:tab w:val="left" w:pos="1350"/>
        </w:tabs>
        <w:spacing w:after="0" w:line="240" w:lineRule="auto"/>
        <w:ind w:left="567" w:right="11" w:hanging="283"/>
        <w:contextualSpacing w:val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56FF6">
        <w:rPr>
          <w:rFonts w:ascii="GHEA Grapalat" w:hAnsi="GHEA Grapalat" w:cs="Sylfaen"/>
          <w:sz w:val="24"/>
          <w:szCs w:val="24"/>
          <w:lang w:val="hy-AM"/>
        </w:rPr>
        <w:t>կատարել ՀՀ օրենսդրությամբ, Բաժնի կանոնադրությամբ և պաշտոնի անձնագրով վերապ</w:t>
      </w:r>
      <w:r w:rsidRPr="00DB25D9">
        <w:rPr>
          <w:rFonts w:ascii="GHEA Grapalat" w:hAnsi="GHEA Grapalat" w:cs="Sylfaen"/>
          <w:sz w:val="24"/>
          <w:szCs w:val="24"/>
          <w:lang w:val="hy-AM"/>
        </w:rPr>
        <w:t>ա</w:t>
      </w:r>
      <w:r w:rsidRPr="00456FF6">
        <w:rPr>
          <w:rFonts w:ascii="GHEA Grapalat" w:hAnsi="GHEA Grapalat" w:cs="Sylfaen"/>
          <w:sz w:val="24"/>
          <w:szCs w:val="24"/>
          <w:lang w:val="hy-AM"/>
        </w:rPr>
        <w:t>հված պարտականությունները</w:t>
      </w:r>
      <w:r w:rsidRPr="00A17AF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DB25D9">
        <w:rPr>
          <w:rFonts w:ascii="GHEA Grapalat" w:hAnsi="GHEA Grapalat" w:cs="Sylfaen"/>
          <w:sz w:val="24"/>
          <w:szCs w:val="24"/>
          <w:lang w:val="hy-AM"/>
        </w:rPr>
        <w:t>պա</w:t>
      </w:r>
      <w:r w:rsidRPr="00456FF6">
        <w:rPr>
          <w:rFonts w:ascii="GHEA Grapalat" w:hAnsi="GHEA Grapalat" w:cs="Sylfaen"/>
          <w:sz w:val="24"/>
          <w:szCs w:val="24"/>
          <w:lang w:val="hy-AM"/>
        </w:rPr>
        <w:t>հպանել օրենսդրությամբ սահմանված կարգով ընդունված ներքին կարգապահական կանոնները</w:t>
      </w:r>
      <w:r w:rsidRPr="0097165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C4541" w:rsidRPr="00B66597" w:rsidRDefault="00BD7C81" w:rsidP="005A2C78">
      <w:pPr>
        <w:pStyle w:val="ListParagraph"/>
        <w:tabs>
          <w:tab w:val="left" w:pos="1350"/>
        </w:tabs>
        <w:spacing w:after="0" w:line="240" w:lineRule="auto"/>
        <w:ind w:left="567" w:right="11"/>
        <w:contextualSpacing w:val="0"/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BD7C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496E" w:rsidRDefault="00AE522E" w:rsidP="00EC0765">
      <w:pPr>
        <w:pStyle w:val="ListParagraph"/>
        <w:numPr>
          <w:ilvl w:val="0"/>
          <w:numId w:val="16"/>
        </w:numPr>
        <w:spacing w:after="0" w:line="240" w:lineRule="auto"/>
        <w:ind w:right="11"/>
        <w:contextualSpacing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</w:rPr>
        <w:t>Պաշտոնին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ներկայացվող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պահանջները</w:t>
      </w:r>
      <w:proofErr w:type="spellEnd"/>
    </w:p>
    <w:p w:rsidR="00AE522E" w:rsidRPr="00F125B1" w:rsidRDefault="00F125B1" w:rsidP="00EC0765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before="120"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B1">
        <w:rPr>
          <w:rFonts w:ascii="GHEA Grapalat" w:hAnsi="GHEA Grapalat" w:cs="Cambria Math"/>
          <w:b/>
          <w:sz w:val="24"/>
          <w:szCs w:val="24"/>
          <w:lang w:val="hy-AM"/>
        </w:rPr>
        <w:t>Կ</w:t>
      </w:r>
      <w:r w:rsidR="00AE522E" w:rsidRPr="00F125B1">
        <w:rPr>
          <w:rFonts w:ascii="GHEA Grapalat" w:hAnsi="GHEA Grapalat" w:cs="Cambria Math"/>
          <w:b/>
          <w:sz w:val="24"/>
          <w:szCs w:val="24"/>
          <w:lang w:val="hy-AM"/>
        </w:rPr>
        <w:t>րթությունը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AE522E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որակավորման աստիճանը </w:t>
      </w:r>
      <w:r w:rsidR="00AE522E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6496E" w:rsidRPr="0085749C" w:rsidRDefault="00AE522E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8CD">
        <w:rPr>
          <w:rFonts w:ascii="GHEA Grapalat" w:hAnsi="GHEA Grapalat"/>
          <w:sz w:val="24"/>
          <w:szCs w:val="24"/>
          <w:lang w:val="hy-AM"/>
        </w:rPr>
        <w:t>Բ</w:t>
      </w:r>
      <w:r w:rsidRPr="0085749C">
        <w:rPr>
          <w:rFonts w:ascii="GHEA Grapalat" w:hAnsi="GHEA Grapalat"/>
          <w:sz w:val="24"/>
          <w:szCs w:val="24"/>
          <w:lang w:val="hy-AM"/>
        </w:rPr>
        <w:t>արձրագույն կրթություն</w:t>
      </w:r>
      <w:r w:rsidR="00220FA6" w:rsidRPr="0085749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16C0F" w:rsidRPr="00F125B1" w:rsidRDefault="00AB2FC1" w:rsidP="00EC0765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Մասնագիտական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գիտելիքները</w:t>
      </w:r>
      <w:proofErr w:type="spellEnd"/>
      <w:r w:rsidR="00616C0F" w:rsidRPr="00F125B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16C0F" w:rsidRPr="00F125B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A3220" w:rsidRDefault="00AB2FC1" w:rsidP="00B5332D">
      <w:pPr>
        <w:spacing w:after="12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B2FC1">
        <w:rPr>
          <w:rFonts w:ascii="GHEA Grapalat" w:hAnsi="GHEA Grapalat"/>
          <w:sz w:val="24"/>
          <w:szCs w:val="24"/>
          <w:lang w:val="hy-AM"/>
        </w:rPr>
        <w:t>Ո</w:t>
      </w:r>
      <w:r w:rsidR="00B66597" w:rsidRPr="00B66597">
        <w:rPr>
          <w:rFonts w:ascii="GHEA Grapalat" w:hAnsi="GHEA Grapalat"/>
          <w:sz w:val="24"/>
          <w:szCs w:val="24"/>
          <w:lang w:val="hy-AM"/>
        </w:rPr>
        <w:t>ւ</w:t>
      </w:r>
      <w:r w:rsidRPr="00AB2FC1">
        <w:rPr>
          <w:rFonts w:ascii="GHEA Grapalat" w:hAnsi="GHEA Grapalat"/>
          <w:sz w:val="24"/>
          <w:szCs w:val="24"/>
          <w:lang w:val="hy-AM"/>
        </w:rPr>
        <w:t>նի գործառույթների իրականացման համար անհրաժեշտ գիտելիքներ</w:t>
      </w:r>
    </w:p>
    <w:p w:rsidR="00FA3220" w:rsidRPr="00FA3220" w:rsidRDefault="00FA3220" w:rsidP="00EC0765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5332D">
        <w:rPr>
          <w:rFonts w:ascii="GHEA Grapalat" w:hAnsi="GHEA Grapalat" w:cs="Cambria Math"/>
          <w:b/>
          <w:sz w:val="24"/>
          <w:szCs w:val="24"/>
          <w:lang w:val="hy-AM"/>
        </w:rPr>
        <w:t>Աշխատանքային ստաժ, աշխատանքի բնագավառում փորձը</w:t>
      </w:r>
    </w:p>
    <w:p w:rsidR="00FA3220" w:rsidRDefault="008E6BB7" w:rsidP="003B1DE7">
      <w:pPr>
        <w:pStyle w:val="ListParagraph"/>
        <w:tabs>
          <w:tab w:val="left" w:pos="567"/>
          <w:tab w:val="left" w:pos="709"/>
        </w:tabs>
        <w:spacing w:after="120" w:line="240" w:lineRule="auto"/>
        <w:ind w:left="0"/>
        <w:contextualSpacing w:val="0"/>
        <w:jc w:val="both"/>
        <w:rPr>
          <w:rFonts w:ascii="GHEA Grapalat" w:eastAsia="Times New Roman" w:hAnsi="GHEA Grapalat"/>
          <w:iCs/>
          <w:sz w:val="24"/>
          <w:szCs w:val="24"/>
          <w:lang w:val="hy-AM"/>
        </w:rPr>
      </w:pP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Հանրային ծառայության առնվազն երկու տարվա ստաժ կամ </w:t>
      </w:r>
      <w:r w:rsidR="0097676E" w:rsidRPr="0097676E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մասնագիտական աշխատանքային ստաժ կամ </w:t>
      </w:r>
      <w:r w:rsidR="00B66597" w:rsidRPr="00B66597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պետական գնումների կամ նյութատեխնիկական մատակարարման </w:t>
      </w:r>
      <w:r w:rsidR="00D742D7"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կամ </w:t>
      </w:r>
      <w:r w:rsidR="00D742D7" w:rsidRPr="00DD1400">
        <w:rPr>
          <w:rFonts w:ascii="GHEA Grapalat" w:eastAsia="Times New Roman" w:hAnsi="GHEA Grapalat"/>
          <w:iCs/>
          <w:sz w:val="24"/>
          <w:szCs w:val="24"/>
          <w:lang w:val="hy-AM"/>
        </w:rPr>
        <w:t>փաստաթղթավարության</w:t>
      </w:r>
      <w:r w:rsidR="00D742D7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>բնագավառում</w:t>
      </w:r>
      <w:r w:rsidR="000B37C2" w:rsidRPr="000B37C2">
        <w:rPr>
          <w:rFonts w:ascii="GHEA Grapalat" w:eastAsia="Times New Roman" w:hAnsi="GHEA Grapalat"/>
          <w:iCs/>
          <w:sz w:val="24"/>
          <w:szCs w:val="24"/>
          <w:lang w:val="hy-AM"/>
        </w:rPr>
        <w:t>՝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  <w:r w:rsidR="0097676E" w:rsidRPr="0097676E">
        <w:rPr>
          <w:rFonts w:ascii="GHEA Grapalat" w:eastAsia="Times New Roman" w:hAnsi="GHEA Grapalat"/>
          <w:iCs/>
          <w:sz w:val="24"/>
          <w:szCs w:val="24"/>
          <w:lang w:val="hy-AM"/>
        </w:rPr>
        <w:t>երեք</w:t>
      </w:r>
      <w:r w:rsidRPr="00DB25D9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տարվա աշխատանքային ստաժ:</w:t>
      </w:r>
      <w:r w:rsidR="00393947" w:rsidRPr="00393947">
        <w:rPr>
          <w:rFonts w:ascii="GHEA Grapalat" w:eastAsia="Times New Roman" w:hAnsi="GHEA Grapalat"/>
          <w:iCs/>
          <w:sz w:val="24"/>
          <w:szCs w:val="24"/>
          <w:lang w:val="hy-AM"/>
        </w:rPr>
        <w:t xml:space="preserve"> </w:t>
      </w:r>
    </w:p>
    <w:p w:rsidR="00FA3220" w:rsidRPr="00FA3220" w:rsidRDefault="00FA3220" w:rsidP="007E08F3">
      <w:pPr>
        <w:pStyle w:val="ListParagraph"/>
        <w:numPr>
          <w:ilvl w:val="1"/>
          <w:numId w:val="16"/>
        </w:numPr>
        <w:tabs>
          <w:tab w:val="left" w:pos="567"/>
          <w:tab w:val="left" w:pos="709"/>
        </w:tabs>
        <w:spacing w:after="120" w:line="240" w:lineRule="auto"/>
        <w:ind w:hanging="1429"/>
        <w:contextualSpacing w:val="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>
        <w:rPr>
          <w:rFonts w:ascii="GHEA Grapalat" w:hAnsi="GHEA Grapalat" w:cs="Cambria Math"/>
          <w:b/>
          <w:sz w:val="24"/>
          <w:szCs w:val="24"/>
        </w:rPr>
        <w:t>Անհրաժեշտ</w:t>
      </w:r>
      <w:proofErr w:type="spellEnd"/>
      <w:r>
        <w:rPr>
          <w:rFonts w:ascii="GHEA Grapalat" w:hAnsi="GHEA Grapalat" w:cs="Cambria Math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Cambria Math"/>
          <w:b/>
          <w:sz w:val="24"/>
          <w:szCs w:val="24"/>
        </w:rPr>
        <w:t>կոմպետեցիաներ</w:t>
      </w:r>
      <w:proofErr w:type="spellEnd"/>
    </w:p>
    <w:p w:rsidR="00FA3220" w:rsidRDefault="00FA3220" w:rsidP="000A5CCC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A3220">
        <w:rPr>
          <w:rFonts w:ascii="GHEA Grapalat" w:hAnsi="GHEA Grapalat" w:cs="Cambria Math"/>
          <w:b/>
          <w:sz w:val="24"/>
          <w:szCs w:val="24"/>
        </w:rPr>
        <w:t>Ընդհանրական</w:t>
      </w:r>
      <w:proofErr w:type="spellEnd"/>
      <w:r w:rsidRPr="00FA322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b/>
          <w:sz w:val="24"/>
          <w:szCs w:val="24"/>
        </w:rPr>
        <w:t>կոմպետենցիաներ</w:t>
      </w:r>
      <w:proofErr w:type="spellEnd"/>
    </w:p>
    <w:p w:rsidR="008E6BB7" w:rsidRPr="008E6BB7" w:rsidRDefault="008E6BB7" w:rsidP="00711F83">
      <w:pPr>
        <w:pStyle w:val="ListParagraph"/>
        <w:numPr>
          <w:ilvl w:val="2"/>
          <w:numId w:val="20"/>
        </w:numPr>
        <w:tabs>
          <w:tab w:val="left" w:pos="709"/>
        </w:tabs>
        <w:spacing w:after="0" w:line="240" w:lineRule="auto"/>
        <w:ind w:left="2699" w:hanging="241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DB25D9">
        <w:rPr>
          <w:rFonts w:ascii="GHEA Grapalat" w:eastAsia="Times New Roman" w:hAnsi="GHEA Grapalat" w:cs="Sylfaen"/>
          <w:sz w:val="24"/>
          <w:szCs w:val="24"/>
          <w:lang w:val="hy-AM"/>
        </w:rPr>
        <w:t>Ծրագրերի մշակում</w:t>
      </w:r>
    </w:p>
    <w:p w:rsidR="00FA3220" w:rsidRPr="00FA3220" w:rsidRDefault="00FA3220" w:rsidP="00711F83">
      <w:pPr>
        <w:pStyle w:val="ListParagraph"/>
        <w:numPr>
          <w:ilvl w:val="2"/>
          <w:numId w:val="20"/>
        </w:numPr>
        <w:tabs>
          <w:tab w:val="left" w:pos="709"/>
        </w:tabs>
        <w:spacing w:after="0" w:line="240" w:lineRule="auto"/>
        <w:ind w:left="2699" w:hanging="241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FA3220">
        <w:rPr>
          <w:rFonts w:ascii="GHEA Grapalat" w:hAnsi="GHEA Grapalat"/>
          <w:sz w:val="24"/>
          <w:szCs w:val="24"/>
        </w:rPr>
        <w:t>Խնդրի</w:t>
      </w:r>
      <w:proofErr w:type="spellEnd"/>
      <w:r w:rsidRPr="00FA322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3220">
        <w:rPr>
          <w:rFonts w:ascii="GHEA Grapalat" w:hAnsi="GHEA Grapalat"/>
          <w:sz w:val="24"/>
          <w:szCs w:val="24"/>
        </w:rPr>
        <w:t>լուծում</w:t>
      </w:r>
      <w:proofErr w:type="spellEnd"/>
    </w:p>
    <w:p w:rsidR="00FA3220" w:rsidRPr="00FA3220" w:rsidRDefault="00FA3220" w:rsidP="00711F83">
      <w:pPr>
        <w:pStyle w:val="ListParagraph"/>
        <w:numPr>
          <w:ilvl w:val="2"/>
          <w:numId w:val="20"/>
        </w:numPr>
        <w:tabs>
          <w:tab w:val="left" w:pos="709"/>
        </w:tabs>
        <w:spacing w:after="0" w:line="240" w:lineRule="auto"/>
        <w:ind w:left="2699" w:hanging="241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Հաշվետվությունների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մշակում</w:t>
      </w:r>
      <w:proofErr w:type="spellEnd"/>
    </w:p>
    <w:p w:rsidR="00FA3220" w:rsidRPr="00FA3220" w:rsidRDefault="00FA3220" w:rsidP="00711F83">
      <w:pPr>
        <w:pStyle w:val="ListParagraph"/>
        <w:numPr>
          <w:ilvl w:val="2"/>
          <w:numId w:val="20"/>
        </w:numPr>
        <w:tabs>
          <w:tab w:val="left" w:pos="709"/>
        </w:tabs>
        <w:spacing w:after="0" w:line="240" w:lineRule="auto"/>
        <w:ind w:left="2699" w:hanging="241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lastRenderedPageBreak/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հավաքագրում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վերլուծություն</w:t>
      </w:r>
      <w:proofErr w:type="spellEnd"/>
    </w:p>
    <w:p w:rsidR="00FA3220" w:rsidRPr="000A5CCC" w:rsidRDefault="00FA3220" w:rsidP="00711F83">
      <w:pPr>
        <w:pStyle w:val="ListParagraph"/>
        <w:numPr>
          <w:ilvl w:val="2"/>
          <w:numId w:val="20"/>
        </w:numPr>
        <w:tabs>
          <w:tab w:val="left" w:pos="709"/>
        </w:tabs>
        <w:spacing w:after="0" w:line="240" w:lineRule="auto"/>
        <w:ind w:left="2699" w:hanging="241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Բար</w:t>
      </w:r>
      <w:r w:rsidR="0037065C">
        <w:rPr>
          <w:rFonts w:ascii="GHEA Grapalat" w:hAnsi="GHEA Grapalat"/>
          <w:sz w:val="24"/>
          <w:szCs w:val="24"/>
        </w:rPr>
        <w:t>եվ</w:t>
      </w:r>
      <w:r>
        <w:rPr>
          <w:rFonts w:ascii="GHEA Grapalat" w:hAnsi="GHEA Grapalat"/>
          <w:sz w:val="24"/>
          <w:szCs w:val="24"/>
        </w:rPr>
        <w:t>արքություն</w:t>
      </w:r>
      <w:proofErr w:type="spellEnd"/>
    </w:p>
    <w:p w:rsidR="000A5CCC" w:rsidRPr="00B66597" w:rsidRDefault="000A5CCC" w:rsidP="000A5CCC">
      <w:pPr>
        <w:pStyle w:val="ListParagraph"/>
        <w:tabs>
          <w:tab w:val="left" w:pos="567"/>
        </w:tabs>
        <w:spacing w:after="60" w:line="240" w:lineRule="auto"/>
        <w:ind w:left="1800"/>
        <w:jc w:val="both"/>
        <w:rPr>
          <w:rFonts w:ascii="GHEA Grapalat" w:hAnsi="GHEA Grapalat"/>
          <w:sz w:val="16"/>
          <w:szCs w:val="16"/>
        </w:rPr>
      </w:pPr>
    </w:p>
    <w:p w:rsidR="000A5CCC" w:rsidRPr="00A50546" w:rsidRDefault="000A5CCC" w:rsidP="000A5CCC">
      <w:pPr>
        <w:pStyle w:val="BodyTextIndent"/>
        <w:tabs>
          <w:tab w:val="left" w:pos="851"/>
          <w:tab w:val="left" w:pos="1080"/>
        </w:tabs>
        <w:spacing w:line="240" w:lineRule="auto"/>
        <w:ind w:left="0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Ը</w:t>
      </w:r>
      <w:r w:rsidRPr="000A5CCC">
        <w:rPr>
          <w:rFonts w:ascii="GHEA Grapalat" w:hAnsi="GHEA Grapalat"/>
          <w:b/>
          <w:sz w:val="24"/>
          <w:szCs w:val="24"/>
          <w:lang w:val="hy-AM"/>
        </w:rPr>
        <w:t>նտրանքային կոմպետենցիաները</w:t>
      </w:r>
      <w:r w:rsidRPr="0085749C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2F232D" w:rsidRPr="002F232D" w:rsidRDefault="002F232D" w:rsidP="00711F83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 w:cs="Cambria Math"/>
          <w:bCs/>
          <w:sz w:val="24"/>
          <w:szCs w:val="24"/>
        </w:rPr>
        <w:t>Փոփոխությունների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կառավարում</w:t>
      </w:r>
      <w:proofErr w:type="spellEnd"/>
    </w:p>
    <w:p w:rsidR="002F232D" w:rsidRPr="002F232D" w:rsidRDefault="002F232D" w:rsidP="00711F83">
      <w:pPr>
        <w:pStyle w:val="ListParagraph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 w:rsidRPr="002F232D">
        <w:rPr>
          <w:rFonts w:ascii="GHEA Grapalat" w:hAnsi="GHEA Grapalat"/>
          <w:bCs/>
          <w:sz w:val="24"/>
          <w:szCs w:val="24"/>
        </w:rPr>
        <w:t>Տեղեկատվական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տեխնոլոգիաներ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 xml:space="preserve"> և </w:t>
      </w:r>
      <w:proofErr w:type="spellStart"/>
      <w:r w:rsidRPr="002F232D">
        <w:rPr>
          <w:rFonts w:ascii="GHEA Grapalat" w:hAnsi="GHEA Grapalat"/>
          <w:bCs/>
          <w:sz w:val="24"/>
          <w:szCs w:val="24"/>
        </w:rPr>
        <w:t>հեռահաղորդակցություն</w:t>
      </w:r>
      <w:proofErr w:type="spellEnd"/>
      <w:r w:rsidRPr="002F232D">
        <w:rPr>
          <w:rFonts w:ascii="GHEA Grapalat" w:hAnsi="GHEA Grapalat"/>
          <w:bCs/>
          <w:sz w:val="24"/>
          <w:szCs w:val="24"/>
        </w:rPr>
        <w:t>.</w:t>
      </w:r>
    </w:p>
    <w:p w:rsidR="002F232D" w:rsidRPr="002F232D" w:rsidRDefault="002F232D" w:rsidP="00711F83">
      <w:pPr>
        <w:pStyle w:val="ListParagraph"/>
        <w:numPr>
          <w:ilvl w:val="0"/>
          <w:numId w:val="34"/>
        </w:numPr>
        <w:tabs>
          <w:tab w:val="left" w:pos="709"/>
        </w:tabs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/>
          <w:bCs/>
          <w:sz w:val="24"/>
          <w:szCs w:val="24"/>
          <w:lang w:val="hy-AM"/>
        </w:rPr>
        <w:t>Ժամանակի կառավարում</w:t>
      </w:r>
    </w:p>
    <w:p w:rsidR="000A5CCC" w:rsidRPr="002F232D" w:rsidRDefault="002F232D" w:rsidP="00711F83">
      <w:pPr>
        <w:pStyle w:val="ListParagraph"/>
        <w:numPr>
          <w:ilvl w:val="0"/>
          <w:numId w:val="34"/>
        </w:numPr>
        <w:tabs>
          <w:tab w:val="left" w:pos="709"/>
        </w:tabs>
        <w:spacing w:after="0" w:line="240" w:lineRule="auto"/>
        <w:ind w:left="1066" w:hanging="782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2F232D">
        <w:rPr>
          <w:rFonts w:ascii="GHEA Grapalat" w:hAnsi="GHEA Grapalat" w:cs="Cambria Math"/>
          <w:bCs/>
          <w:sz w:val="24"/>
          <w:szCs w:val="24"/>
          <w:lang w:val="hy-AM"/>
        </w:rPr>
        <w:t>Փաստաթղթերի</w:t>
      </w:r>
      <w:r w:rsidRPr="002F232D">
        <w:rPr>
          <w:rFonts w:ascii="GHEA Grapalat" w:hAnsi="GHEA Grapalat"/>
          <w:bCs/>
          <w:sz w:val="24"/>
          <w:szCs w:val="24"/>
          <w:lang w:val="hy-AM"/>
        </w:rPr>
        <w:t xml:space="preserve"> նախապատրաստում</w:t>
      </w:r>
    </w:p>
    <w:p w:rsidR="008E6BB7" w:rsidRPr="00B66597" w:rsidRDefault="008E6BB7" w:rsidP="008E6BB7">
      <w:pPr>
        <w:pStyle w:val="ListParagraph"/>
        <w:tabs>
          <w:tab w:val="left" w:pos="567"/>
        </w:tabs>
        <w:spacing w:after="60" w:line="24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65EE9" w:rsidRPr="00BB0946" w:rsidRDefault="00F01D0B" w:rsidP="00F01D0B">
      <w:pPr>
        <w:spacing w:after="120" w:line="240" w:lineRule="auto"/>
        <w:ind w:left="360" w:right="1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 xml:space="preserve">4.  </w:t>
      </w:r>
      <w:r w:rsidR="00E65EE9" w:rsidRPr="00BB0946">
        <w:rPr>
          <w:rFonts w:ascii="GHEA Grapalat" w:hAnsi="GHEA Grapalat" w:cs="Sylfaen"/>
          <w:b/>
          <w:sz w:val="24"/>
          <w:szCs w:val="24"/>
          <w:lang w:val="hy-AM"/>
        </w:rPr>
        <w:t>Կազմակերպական շրջանակը</w:t>
      </w:r>
    </w:p>
    <w:p w:rsidR="00F01D0B" w:rsidRPr="00BB0946" w:rsidRDefault="00F01D0B" w:rsidP="00BD5A50">
      <w:pPr>
        <w:tabs>
          <w:tab w:val="left" w:pos="567"/>
        </w:tabs>
        <w:spacing w:after="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BB0946">
        <w:rPr>
          <w:rFonts w:ascii="GHEA Grapalat" w:hAnsi="GHEA Grapalat" w:cs="Sylfaen"/>
          <w:b/>
          <w:sz w:val="24"/>
          <w:szCs w:val="24"/>
          <w:lang w:val="hy-AM"/>
        </w:rPr>
        <w:t>4.1.</w:t>
      </w:r>
      <w:r w:rsidRPr="00BB0946">
        <w:rPr>
          <w:rFonts w:ascii="GHEA Grapalat" w:hAnsi="GHEA Grapalat" w:cs="Sylfaen"/>
          <w:b/>
          <w:sz w:val="24"/>
          <w:szCs w:val="24"/>
          <w:lang w:val="hy-AM"/>
        </w:rPr>
        <w:tab/>
        <w:t>Աշխատանքի կազմակերպման և ղեկավարման պատասխանատվությունը</w:t>
      </w:r>
    </w:p>
    <w:p w:rsidR="00BB0946" w:rsidRPr="00BB0946" w:rsidRDefault="00845488" w:rsidP="00BB0946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F0F17">
        <w:rPr>
          <w:rFonts w:ascii="GHEA Grapalat" w:hAnsi="GHEA Grapalat" w:cs="SylfaenRegular"/>
          <w:sz w:val="24"/>
          <w:szCs w:val="24"/>
          <w:lang w:val="hy-AM"/>
        </w:rPr>
        <w:t>Պ</w:t>
      </w:r>
      <w:r w:rsidRPr="005F53AF">
        <w:rPr>
          <w:rFonts w:ascii="GHEA Grapalat" w:hAnsi="GHEA Grapalat" w:cs="SylfaenRegular"/>
          <w:sz w:val="24"/>
          <w:szCs w:val="24"/>
          <w:lang w:val="hy-AM"/>
        </w:rPr>
        <w:t xml:space="preserve">ատասխանատու է </w:t>
      </w:r>
      <w:r w:rsidRPr="0021786F">
        <w:rPr>
          <w:rFonts w:ascii="GHEA Grapalat" w:hAnsi="GHEA Grapalat" w:cs="SylfaenRegular"/>
          <w:sz w:val="24"/>
          <w:szCs w:val="24"/>
          <w:lang w:val="hy-AM"/>
        </w:rPr>
        <w:t>կառուցվածքային ստորաբաժանման</w:t>
      </w:r>
      <w:r w:rsidRPr="005F53AF">
        <w:rPr>
          <w:rFonts w:ascii="GHEA Grapalat" w:hAnsi="GHEA Grapalat" w:cs="SylfaenRegular"/>
          <w:sz w:val="24"/>
          <w:szCs w:val="24"/>
          <w:lang w:val="hy-AM"/>
        </w:rPr>
        <w:t xml:space="preserve"> աշխատանքների բնույթով պայմանավորված մասնագիտական գործունեության </w:t>
      </w:r>
      <w:r w:rsidRPr="0026513A">
        <w:rPr>
          <w:rFonts w:ascii="GHEA Grapalat" w:hAnsi="GHEA Grapalat" w:cs="SylfaenRegular"/>
          <w:sz w:val="24"/>
          <w:szCs w:val="24"/>
          <w:lang w:val="hy-AM"/>
        </w:rPr>
        <w:t xml:space="preserve">անմիջական </w:t>
      </w:r>
      <w:r w:rsidRPr="005F53AF">
        <w:rPr>
          <w:rFonts w:ascii="GHEA Grapalat" w:hAnsi="GHEA Grapalat" w:cs="SylfaenRegular"/>
          <w:sz w:val="24"/>
          <w:szCs w:val="24"/>
          <w:lang w:val="hy-AM"/>
        </w:rPr>
        <w:t>արդյունքի</w:t>
      </w:r>
      <w:r w:rsidRPr="0026513A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F53AF">
        <w:rPr>
          <w:rFonts w:ascii="GHEA Grapalat" w:hAnsi="GHEA Grapalat" w:cs="SylfaenRegular"/>
          <w:sz w:val="24"/>
          <w:szCs w:val="24"/>
          <w:lang w:val="hy-AM"/>
        </w:rPr>
        <w:t>համար</w:t>
      </w:r>
      <w:r w:rsidR="00BB0946" w:rsidRPr="00BB094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BB0946" w:rsidRPr="008E6BB7" w:rsidRDefault="00BB0946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Որոշումներ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կայացնելու</w:t>
      </w:r>
      <w:proofErr w:type="spellEnd"/>
      <w:r w:rsidRPr="008E6BB7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8E6BB7">
        <w:rPr>
          <w:rFonts w:ascii="GHEA Grapalat" w:hAnsi="GHEA Grapalat" w:cs="Sylfaen"/>
          <w:b/>
          <w:sz w:val="24"/>
          <w:szCs w:val="24"/>
        </w:rPr>
        <w:t>լիազորություններ</w:t>
      </w:r>
      <w:proofErr w:type="spellEnd"/>
    </w:p>
    <w:p w:rsidR="00BB0946" w:rsidRPr="00646685" w:rsidRDefault="00F313AA" w:rsidP="001B2ECC">
      <w:pPr>
        <w:pStyle w:val="ListParagraph"/>
        <w:tabs>
          <w:tab w:val="left" w:pos="567"/>
        </w:tabs>
        <w:spacing w:after="120" w:line="240" w:lineRule="auto"/>
        <w:ind w:left="0" w:right="11" w:firstLine="11"/>
        <w:contextualSpacing w:val="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Կ</w:t>
      </w:r>
      <w:r w:rsidRPr="00045C4A">
        <w:rPr>
          <w:rFonts w:ascii="GHEA Grapalat" w:hAnsi="GHEA Grapalat" w:cs="Sylfaen"/>
          <w:sz w:val="24"/>
          <w:szCs w:val="24"/>
          <w:lang w:val="hy-AM"/>
        </w:rPr>
        <w:t>այացնում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է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որոշումներ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բնույթով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045C4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45C4A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="00646685">
        <w:rPr>
          <w:rFonts w:ascii="GHEA Grapalat" w:hAnsi="GHEA Grapalat" w:cs="Sylfaen"/>
          <w:sz w:val="24"/>
          <w:szCs w:val="24"/>
        </w:rPr>
        <w:t>:</w:t>
      </w:r>
    </w:p>
    <w:p w:rsidR="001B2ECC" w:rsidRPr="001B2ECC" w:rsidRDefault="001B2ECC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right="11"/>
        <w:contextualSpacing w:val="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Գործունեության</w:t>
      </w:r>
      <w:proofErr w:type="spellEnd"/>
      <w:r w:rsidRPr="001B2EC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B2ECC">
        <w:rPr>
          <w:rFonts w:ascii="GHEA Grapalat" w:hAnsi="GHEA Grapalat" w:cs="Sylfaen"/>
          <w:b/>
          <w:sz w:val="24"/>
          <w:szCs w:val="24"/>
        </w:rPr>
        <w:t>ազդեցությունը</w:t>
      </w:r>
      <w:proofErr w:type="spellEnd"/>
    </w:p>
    <w:p w:rsidR="00BB0946" w:rsidRDefault="00426322" w:rsidP="00806A38">
      <w:pPr>
        <w:tabs>
          <w:tab w:val="left" w:pos="567"/>
        </w:tabs>
        <w:spacing w:after="120" w:line="240" w:lineRule="auto"/>
        <w:ind w:right="11"/>
        <w:jc w:val="both"/>
        <w:rPr>
          <w:rFonts w:ascii="GHEA Grapalat" w:hAnsi="GHEA Grapalat" w:cs="Sylfaen"/>
          <w:sz w:val="24"/>
          <w:szCs w:val="24"/>
        </w:rPr>
      </w:pPr>
      <w:r w:rsidRPr="00D2072D">
        <w:rPr>
          <w:rFonts w:ascii="GHEA Grapalat" w:hAnsi="GHEA Grapalat" w:cs="Sylfaen"/>
          <w:sz w:val="24"/>
          <w:szCs w:val="24"/>
          <w:lang w:val="hy-AM"/>
        </w:rPr>
        <w:t xml:space="preserve">Ունի </w:t>
      </w:r>
      <w:proofErr w:type="spellStart"/>
      <w:r w:rsidR="007E08F3">
        <w:rPr>
          <w:rFonts w:ascii="GHEA Grapalat" w:hAnsi="GHEA Grapalat" w:cs="SylfaenRegular"/>
          <w:sz w:val="24"/>
          <w:szCs w:val="24"/>
        </w:rPr>
        <w:t>տվյալ</w:t>
      </w:r>
      <w:proofErr w:type="spellEnd"/>
      <w:r w:rsidR="007E08F3">
        <w:rPr>
          <w:rFonts w:ascii="GHEA Grapalat" w:hAnsi="GHEA Grapalat" w:cs="SylfaenRegular"/>
          <w:sz w:val="24"/>
          <w:szCs w:val="24"/>
        </w:rPr>
        <w:t xml:space="preserve"> </w:t>
      </w:r>
      <w:proofErr w:type="spellStart"/>
      <w:r w:rsidR="007E08F3">
        <w:rPr>
          <w:rFonts w:ascii="GHEA Grapalat" w:hAnsi="GHEA Grapalat" w:cs="SylfaenRegular"/>
          <w:sz w:val="24"/>
          <w:szCs w:val="24"/>
        </w:rPr>
        <w:t>մարմնի</w:t>
      </w:r>
      <w:proofErr w:type="spellEnd"/>
      <w:r w:rsidR="00F313AA" w:rsidRPr="00733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3AA" w:rsidRPr="0073351D">
        <w:rPr>
          <w:rFonts w:ascii="GHEA Grapalat" w:hAnsi="GHEA Grapalat" w:cs="Sylfaen"/>
          <w:sz w:val="24"/>
          <w:szCs w:val="24"/>
          <w:lang w:val="hy-AM"/>
        </w:rPr>
        <w:t>նպատակների</w:t>
      </w:r>
      <w:r w:rsidR="00F313AA" w:rsidRPr="00733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3AA" w:rsidRPr="0073351D">
        <w:rPr>
          <w:rFonts w:ascii="GHEA Grapalat" w:hAnsi="GHEA Grapalat" w:cs="Sylfaen"/>
          <w:sz w:val="24"/>
          <w:szCs w:val="24"/>
          <w:lang w:val="hy-AM"/>
        </w:rPr>
        <w:t>և</w:t>
      </w:r>
      <w:r w:rsidR="00F313AA" w:rsidRPr="00733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3AA" w:rsidRPr="0073351D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="00F313AA" w:rsidRPr="00733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3AA" w:rsidRPr="0073351D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F313AA" w:rsidRPr="00733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3AA" w:rsidRPr="0073351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313AA" w:rsidRPr="00733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3AA" w:rsidRPr="0073351D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F313AA" w:rsidRPr="00733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3AA" w:rsidRPr="0073351D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313AA" w:rsidRPr="00733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3AA" w:rsidRPr="0073351D">
        <w:rPr>
          <w:rFonts w:ascii="GHEA Grapalat" w:hAnsi="GHEA Grapalat" w:cs="Sylfaen"/>
          <w:sz w:val="24"/>
          <w:szCs w:val="24"/>
          <w:lang w:val="hy-AM"/>
        </w:rPr>
        <w:t>գերատեսչական</w:t>
      </w:r>
      <w:r w:rsidR="00F313AA" w:rsidRPr="00733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13AA" w:rsidRPr="0073351D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="005148D9" w:rsidRPr="0085749C">
        <w:rPr>
          <w:rFonts w:ascii="GHEA Grapalat" w:hAnsi="GHEA Grapalat"/>
          <w:sz w:val="24"/>
          <w:szCs w:val="24"/>
          <w:lang w:val="hy-AM"/>
        </w:rPr>
        <w:t>:</w:t>
      </w:r>
    </w:p>
    <w:p w:rsidR="00681ADD" w:rsidRPr="00681ADD" w:rsidRDefault="00681ADD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120" w:line="240" w:lineRule="auto"/>
        <w:ind w:left="567" w:right="11" w:hanging="567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Շփումները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ներկայացուցչությունը</w:t>
      </w:r>
      <w:proofErr w:type="spellEnd"/>
    </w:p>
    <w:p w:rsidR="00806A38" w:rsidRDefault="00646685" w:rsidP="002F0142">
      <w:pPr>
        <w:pStyle w:val="ListParagraph"/>
        <w:spacing w:after="120" w:line="240" w:lineRule="auto"/>
        <w:ind w:left="0" w:right="11"/>
        <w:contextualSpacing w:val="0"/>
        <w:jc w:val="both"/>
        <w:rPr>
          <w:rFonts w:ascii="GHEA Grapalat" w:hAnsi="GHEA Grapalat"/>
          <w:sz w:val="24"/>
          <w:szCs w:val="24"/>
        </w:rPr>
      </w:pPr>
      <w:r w:rsidRPr="00930F53">
        <w:rPr>
          <w:rFonts w:ascii="GHEA Grapalat" w:hAnsi="GHEA Grapalat" w:cs="Sylfaen"/>
          <w:sz w:val="24"/>
          <w:szCs w:val="24"/>
          <w:lang w:val="hy-AM"/>
        </w:rPr>
        <w:t>Իր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իրավասությունների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շփվում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և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ներկայացուցիչ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է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7E08F3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="007E08F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E08F3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ստորաբաժանումների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այլ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հետ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է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գալիս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և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մասնակցությամբ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ձևավորված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930F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30F53">
        <w:rPr>
          <w:rFonts w:ascii="GHEA Grapalat" w:hAnsi="GHEA Grapalat" w:cs="Sylfaen"/>
          <w:sz w:val="24"/>
          <w:szCs w:val="24"/>
          <w:lang w:val="hy-AM"/>
        </w:rPr>
        <w:t>խմբերում</w:t>
      </w:r>
      <w:r w:rsidR="00681ADD">
        <w:rPr>
          <w:rFonts w:ascii="GHEA Grapalat" w:hAnsi="GHEA Grapalat"/>
          <w:sz w:val="24"/>
          <w:szCs w:val="24"/>
        </w:rPr>
        <w:t>:</w:t>
      </w:r>
    </w:p>
    <w:p w:rsidR="002F0142" w:rsidRPr="002F0142" w:rsidRDefault="002F0142" w:rsidP="008E6BB7">
      <w:pPr>
        <w:pStyle w:val="ListParagraph"/>
        <w:numPr>
          <w:ilvl w:val="1"/>
          <w:numId w:val="30"/>
        </w:numPr>
        <w:tabs>
          <w:tab w:val="left" w:pos="567"/>
        </w:tabs>
        <w:spacing w:after="0" w:line="240" w:lineRule="auto"/>
        <w:ind w:left="0" w:right="11" w:firstLine="0"/>
        <w:contextualSpacing w:val="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Խնդիրների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բարդությունը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դրանց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լուծումը</w:t>
      </w:r>
      <w:proofErr w:type="spellEnd"/>
    </w:p>
    <w:p w:rsidR="002F0142" w:rsidRPr="00806A38" w:rsidRDefault="00646685" w:rsidP="009E1B6D">
      <w:pPr>
        <w:pStyle w:val="ListParagraph"/>
        <w:spacing w:after="0" w:line="240" w:lineRule="auto"/>
        <w:ind w:left="0" w:right="11"/>
        <w:jc w:val="both"/>
        <w:rPr>
          <w:rFonts w:ascii="GHEA Grapalat" w:hAnsi="GHEA Grapalat" w:cs="Sylfaen"/>
          <w:b/>
          <w:sz w:val="24"/>
          <w:szCs w:val="24"/>
        </w:rPr>
      </w:pPr>
      <w:r w:rsidRPr="008E47A0">
        <w:rPr>
          <w:rFonts w:ascii="GHEA Grapalat" w:hAnsi="GHEA Grapalat" w:cs="SylfaenRegular"/>
          <w:sz w:val="24"/>
          <w:szCs w:val="24"/>
          <w:lang w:val="hy-AM"/>
        </w:rPr>
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</w:t>
      </w:r>
      <w:r w:rsidR="007E08F3" w:rsidRPr="0021786F">
        <w:rPr>
          <w:rFonts w:ascii="GHEA Grapalat" w:hAnsi="GHEA Grapalat" w:cs="SylfaenRegular"/>
          <w:sz w:val="24"/>
          <w:szCs w:val="24"/>
          <w:lang w:val="hy-AM"/>
        </w:rPr>
        <w:t>կառուցվածքային ստորաբաժանման</w:t>
      </w:r>
      <w:r w:rsidRPr="008E47A0">
        <w:rPr>
          <w:rFonts w:ascii="GHEA Grapalat" w:hAnsi="GHEA Grapalat" w:cs="SylfaenRegular"/>
          <w:sz w:val="24"/>
          <w:szCs w:val="24"/>
          <w:lang w:val="hy-AM"/>
        </w:rPr>
        <w:t xml:space="preserve"> առջև դրված խնդիրների լուծմանը</w:t>
      </w:r>
      <w:r w:rsidR="009E1B6D" w:rsidRPr="0085749C">
        <w:rPr>
          <w:rFonts w:ascii="GHEA Grapalat" w:hAnsi="GHEA Grapalat" w:cs="GHEA Mariam"/>
          <w:sz w:val="24"/>
          <w:szCs w:val="24"/>
          <w:lang w:val="hy-AM"/>
        </w:rPr>
        <w:t>:</w:t>
      </w:r>
    </w:p>
    <w:p w:rsidR="0056496E" w:rsidRPr="0085749C" w:rsidRDefault="0056496E" w:rsidP="00B221D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749C">
        <w:rPr>
          <w:rFonts w:ascii="GHEA Grapalat" w:hAnsi="GHEA Grapalat"/>
          <w:sz w:val="24"/>
          <w:szCs w:val="24"/>
          <w:lang w:val="hy-AM"/>
        </w:rPr>
        <w:tab/>
      </w:r>
    </w:p>
    <w:sectPr w:rsidR="0056496E" w:rsidRPr="0085749C" w:rsidSect="002D5C74">
      <w:pgSz w:w="12240" w:h="15840"/>
      <w:pgMar w:top="426" w:right="90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624"/>
    <w:multiLevelType w:val="hybridMultilevel"/>
    <w:tmpl w:val="A5AE8EE6"/>
    <w:lvl w:ilvl="0" w:tplc="7B56EDD4">
      <w:start w:val="1"/>
      <w:numFmt w:val="decimal"/>
      <w:lvlText w:val="%1."/>
      <w:lvlJc w:val="left"/>
      <w:pPr>
        <w:ind w:left="1069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A7E1D"/>
    <w:multiLevelType w:val="hybridMultilevel"/>
    <w:tmpl w:val="A23EA8B8"/>
    <w:lvl w:ilvl="0" w:tplc="9932BFC6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7B152E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70331"/>
    <w:multiLevelType w:val="hybridMultilevel"/>
    <w:tmpl w:val="EFF07C98"/>
    <w:lvl w:ilvl="0" w:tplc="AB2C435E">
      <w:start w:val="1"/>
      <w:numFmt w:val="decimal"/>
      <w:lvlText w:val="%1."/>
      <w:lvlJc w:val="left"/>
      <w:pPr>
        <w:ind w:left="1429" w:hanging="360"/>
      </w:pPr>
      <w:rPr>
        <w:rFonts w:cs="SylfaenRegular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25003F"/>
    <w:multiLevelType w:val="hybridMultilevel"/>
    <w:tmpl w:val="4702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623B"/>
    <w:multiLevelType w:val="hybridMultilevel"/>
    <w:tmpl w:val="6D8E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A5867"/>
    <w:multiLevelType w:val="hybridMultilevel"/>
    <w:tmpl w:val="A7B07C40"/>
    <w:lvl w:ilvl="0" w:tplc="413E7776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513CB"/>
    <w:multiLevelType w:val="hybridMultilevel"/>
    <w:tmpl w:val="17E40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056F"/>
    <w:multiLevelType w:val="hybridMultilevel"/>
    <w:tmpl w:val="095A2E3A"/>
    <w:lvl w:ilvl="0" w:tplc="43601AA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C5A02"/>
    <w:multiLevelType w:val="hybridMultilevel"/>
    <w:tmpl w:val="A5483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84065"/>
    <w:multiLevelType w:val="hybridMultilevel"/>
    <w:tmpl w:val="4E906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10DB0"/>
    <w:multiLevelType w:val="hybridMultilevel"/>
    <w:tmpl w:val="420C46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211C973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D7007D"/>
    <w:multiLevelType w:val="hybridMultilevel"/>
    <w:tmpl w:val="D0BE94A8"/>
    <w:lvl w:ilvl="0" w:tplc="04190011">
      <w:start w:val="1"/>
      <w:numFmt w:val="decimal"/>
      <w:lvlText w:val="%1)"/>
      <w:lvlJc w:val="left"/>
      <w:pPr>
        <w:ind w:left="11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3" w15:restartNumberingAfterBreak="0">
    <w:nsid w:val="35180CA1"/>
    <w:multiLevelType w:val="hybridMultilevel"/>
    <w:tmpl w:val="8198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D572C"/>
    <w:multiLevelType w:val="hybridMultilevel"/>
    <w:tmpl w:val="FC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F42BD"/>
    <w:multiLevelType w:val="multilevel"/>
    <w:tmpl w:val="3CB67BA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AE17F0"/>
    <w:multiLevelType w:val="hybridMultilevel"/>
    <w:tmpl w:val="08E470F6"/>
    <w:lvl w:ilvl="0" w:tplc="041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28FE082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1C66D6"/>
    <w:multiLevelType w:val="hybridMultilevel"/>
    <w:tmpl w:val="8B8A91F6"/>
    <w:lvl w:ilvl="0" w:tplc="0180E5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B28D0"/>
    <w:multiLevelType w:val="hybridMultilevel"/>
    <w:tmpl w:val="F7AE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65CC1"/>
    <w:multiLevelType w:val="hybridMultilevel"/>
    <w:tmpl w:val="2C82CFE6"/>
    <w:lvl w:ilvl="0" w:tplc="28FE082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 w15:restartNumberingAfterBreak="0">
    <w:nsid w:val="466E374B"/>
    <w:multiLevelType w:val="hybridMultilevel"/>
    <w:tmpl w:val="308490F2"/>
    <w:lvl w:ilvl="0" w:tplc="29B688D0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487C54"/>
    <w:multiLevelType w:val="hybridMultilevel"/>
    <w:tmpl w:val="5A18E3D6"/>
    <w:lvl w:ilvl="0" w:tplc="9D7879B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2E661B"/>
    <w:multiLevelType w:val="hybridMultilevel"/>
    <w:tmpl w:val="CA10541A"/>
    <w:lvl w:ilvl="0" w:tplc="28FE08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" w15:restartNumberingAfterBreak="0">
    <w:nsid w:val="5459195F"/>
    <w:multiLevelType w:val="hybridMultilevel"/>
    <w:tmpl w:val="054A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A5A0D"/>
    <w:multiLevelType w:val="multilevel"/>
    <w:tmpl w:val="4E2413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5" w15:restartNumberingAfterBreak="0">
    <w:nsid w:val="599905D8"/>
    <w:multiLevelType w:val="hybridMultilevel"/>
    <w:tmpl w:val="BE5C8162"/>
    <w:lvl w:ilvl="0" w:tplc="153C1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2645C5D"/>
    <w:multiLevelType w:val="hybridMultilevel"/>
    <w:tmpl w:val="4E269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A2564"/>
    <w:multiLevelType w:val="hybridMultilevel"/>
    <w:tmpl w:val="CB08A73E"/>
    <w:lvl w:ilvl="0" w:tplc="9E383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1862E1"/>
    <w:multiLevelType w:val="hybridMultilevel"/>
    <w:tmpl w:val="1F821A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5E02FC"/>
    <w:multiLevelType w:val="hybridMultilevel"/>
    <w:tmpl w:val="144E4588"/>
    <w:lvl w:ilvl="0" w:tplc="3A702B5E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AE74DA"/>
    <w:multiLevelType w:val="hybridMultilevel"/>
    <w:tmpl w:val="B816CA70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5F76E6"/>
    <w:multiLevelType w:val="hybridMultilevel"/>
    <w:tmpl w:val="48A8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91B82"/>
    <w:multiLevelType w:val="hybridMultilevel"/>
    <w:tmpl w:val="1C065DFA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61B08"/>
    <w:multiLevelType w:val="hybridMultilevel"/>
    <w:tmpl w:val="679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C5357"/>
    <w:multiLevelType w:val="hybridMultilevel"/>
    <w:tmpl w:val="CA42BE5C"/>
    <w:lvl w:ilvl="0" w:tplc="041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B6477"/>
    <w:multiLevelType w:val="hybridMultilevel"/>
    <w:tmpl w:val="DFDE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B3E8B"/>
    <w:multiLevelType w:val="hybridMultilevel"/>
    <w:tmpl w:val="87E60FD2"/>
    <w:lvl w:ilvl="0" w:tplc="C19C32E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9A45291"/>
    <w:multiLevelType w:val="multilevel"/>
    <w:tmpl w:val="E864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B2C0BE1"/>
    <w:multiLevelType w:val="hybridMultilevel"/>
    <w:tmpl w:val="F47E5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160EC"/>
    <w:multiLevelType w:val="hybridMultilevel"/>
    <w:tmpl w:val="609822CA"/>
    <w:lvl w:ilvl="0" w:tplc="1652B5C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8"/>
  </w:num>
  <w:num w:numId="8">
    <w:abstractNumId w:val="12"/>
  </w:num>
  <w:num w:numId="9">
    <w:abstractNumId w:val="28"/>
  </w:num>
  <w:num w:numId="10">
    <w:abstractNumId w:val="6"/>
  </w:num>
  <w:num w:numId="11">
    <w:abstractNumId w:val="10"/>
  </w:num>
  <w:num w:numId="12">
    <w:abstractNumId w:val="20"/>
  </w:num>
  <w:num w:numId="13">
    <w:abstractNumId w:val="7"/>
  </w:num>
  <w:num w:numId="14">
    <w:abstractNumId w:val="23"/>
  </w:num>
  <w:num w:numId="15">
    <w:abstractNumId w:val="4"/>
  </w:num>
  <w:num w:numId="16">
    <w:abstractNumId w:val="24"/>
  </w:num>
  <w:num w:numId="17">
    <w:abstractNumId w:val="36"/>
  </w:num>
  <w:num w:numId="18">
    <w:abstractNumId w:val="32"/>
  </w:num>
  <w:num w:numId="19">
    <w:abstractNumId w:val="30"/>
  </w:num>
  <w:num w:numId="20">
    <w:abstractNumId w:val="16"/>
  </w:num>
  <w:num w:numId="21">
    <w:abstractNumId w:val="34"/>
  </w:num>
  <w:num w:numId="22">
    <w:abstractNumId w:val="13"/>
  </w:num>
  <w:num w:numId="23">
    <w:abstractNumId w:val="5"/>
  </w:num>
  <w:num w:numId="24">
    <w:abstractNumId w:val="18"/>
  </w:num>
  <w:num w:numId="25">
    <w:abstractNumId w:val="33"/>
  </w:num>
  <w:num w:numId="26">
    <w:abstractNumId w:val="19"/>
  </w:num>
  <w:num w:numId="27">
    <w:abstractNumId w:val="22"/>
  </w:num>
  <w:num w:numId="28">
    <w:abstractNumId w:val="37"/>
  </w:num>
  <w:num w:numId="29">
    <w:abstractNumId w:val="14"/>
  </w:num>
  <w:num w:numId="30">
    <w:abstractNumId w:val="15"/>
  </w:num>
  <w:num w:numId="31">
    <w:abstractNumId w:val="35"/>
  </w:num>
  <w:num w:numId="32">
    <w:abstractNumId w:val="3"/>
  </w:num>
  <w:num w:numId="33">
    <w:abstractNumId w:val="38"/>
  </w:num>
  <w:num w:numId="34">
    <w:abstractNumId w:val="0"/>
  </w:num>
  <w:num w:numId="35">
    <w:abstractNumId w:val="17"/>
  </w:num>
  <w:num w:numId="36">
    <w:abstractNumId w:val="25"/>
  </w:num>
  <w:num w:numId="37">
    <w:abstractNumId w:val="11"/>
  </w:num>
  <w:num w:numId="38">
    <w:abstractNumId w:val="26"/>
  </w:num>
  <w:num w:numId="39">
    <w:abstractNumId w:val="1"/>
  </w:num>
  <w:num w:numId="40">
    <w:abstractNumId w:val="39"/>
  </w:num>
  <w:num w:numId="41">
    <w:abstractNumId w:val="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1"/>
    <w:rsid w:val="00003531"/>
    <w:rsid w:val="00004333"/>
    <w:rsid w:val="00015673"/>
    <w:rsid w:val="00023891"/>
    <w:rsid w:val="00024494"/>
    <w:rsid w:val="000407B8"/>
    <w:rsid w:val="0004190F"/>
    <w:rsid w:val="00056E6E"/>
    <w:rsid w:val="000620D7"/>
    <w:rsid w:val="00067868"/>
    <w:rsid w:val="00077FD2"/>
    <w:rsid w:val="00082078"/>
    <w:rsid w:val="0008580C"/>
    <w:rsid w:val="000858B8"/>
    <w:rsid w:val="0009093A"/>
    <w:rsid w:val="0009260E"/>
    <w:rsid w:val="00097B6B"/>
    <w:rsid w:val="000A5CCC"/>
    <w:rsid w:val="000A7057"/>
    <w:rsid w:val="000B37C2"/>
    <w:rsid w:val="000B5507"/>
    <w:rsid w:val="000B6276"/>
    <w:rsid w:val="000B7B01"/>
    <w:rsid w:val="000C4038"/>
    <w:rsid w:val="000C4118"/>
    <w:rsid w:val="000C4CA5"/>
    <w:rsid w:val="000C55F9"/>
    <w:rsid w:val="000D090E"/>
    <w:rsid w:val="000D0F38"/>
    <w:rsid w:val="000E1E90"/>
    <w:rsid w:val="000E774B"/>
    <w:rsid w:val="000E7827"/>
    <w:rsid w:val="00111E7D"/>
    <w:rsid w:val="001126BA"/>
    <w:rsid w:val="00122950"/>
    <w:rsid w:val="00125A62"/>
    <w:rsid w:val="00130E6C"/>
    <w:rsid w:val="001320F9"/>
    <w:rsid w:val="0013370C"/>
    <w:rsid w:val="00133AFA"/>
    <w:rsid w:val="00135A0C"/>
    <w:rsid w:val="001375F3"/>
    <w:rsid w:val="0014095D"/>
    <w:rsid w:val="00142BE0"/>
    <w:rsid w:val="001443AE"/>
    <w:rsid w:val="00146F1A"/>
    <w:rsid w:val="001548DA"/>
    <w:rsid w:val="001625C1"/>
    <w:rsid w:val="00171F4A"/>
    <w:rsid w:val="00173049"/>
    <w:rsid w:val="00174C41"/>
    <w:rsid w:val="001774D6"/>
    <w:rsid w:val="00181143"/>
    <w:rsid w:val="001847D8"/>
    <w:rsid w:val="001A3C2C"/>
    <w:rsid w:val="001A5402"/>
    <w:rsid w:val="001B090A"/>
    <w:rsid w:val="001B0CAB"/>
    <w:rsid w:val="001B2ECC"/>
    <w:rsid w:val="001C0D00"/>
    <w:rsid w:val="001D17CA"/>
    <w:rsid w:val="001E2F7F"/>
    <w:rsid w:val="001E522C"/>
    <w:rsid w:val="001F7806"/>
    <w:rsid w:val="00200A2F"/>
    <w:rsid w:val="00201855"/>
    <w:rsid w:val="0020326E"/>
    <w:rsid w:val="00211706"/>
    <w:rsid w:val="00216BB1"/>
    <w:rsid w:val="00220FA6"/>
    <w:rsid w:val="002256A5"/>
    <w:rsid w:val="00225824"/>
    <w:rsid w:val="00240433"/>
    <w:rsid w:val="002440CD"/>
    <w:rsid w:val="0025630A"/>
    <w:rsid w:val="00256870"/>
    <w:rsid w:val="00264FEB"/>
    <w:rsid w:val="002740A3"/>
    <w:rsid w:val="00281713"/>
    <w:rsid w:val="002854E4"/>
    <w:rsid w:val="00287D81"/>
    <w:rsid w:val="002911E8"/>
    <w:rsid w:val="0029149E"/>
    <w:rsid w:val="0029257D"/>
    <w:rsid w:val="002950AC"/>
    <w:rsid w:val="002A7DFE"/>
    <w:rsid w:val="002B62CE"/>
    <w:rsid w:val="002B6E57"/>
    <w:rsid w:val="002D1C4A"/>
    <w:rsid w:val="002D38AD"/>
    <w:rsid w:val="002D4360"/>
    <w:rsid w:val="002D57BB"/>
    <w:rsid w:val="002D5C74"/>
    <w:rsid w:val="002D710F"/>
    <w:rsid w:val="002F0142"/>
    <w:rsid w:val="002F232D"/>
    <w:rsid w:val="002F26A7"/>
    <w:rsid w:val="002F3485"/>
    <w:rsid w:val="002F34EB"/>
    <w:rsid w:val="00305243"/>
    <w:rsid w:val="0030678F"/>
    <w:rsid w:val="00307B4E"/>
    <w:rsid w:val="003153C1"/>
    <w:rsid w:val="00317931"/>
    <w:rsid w:val="00317F95"/>
    <w:rsid w:val="00321DC4"/>
    <w:rsid w:val="00333038"/>
    <w:rsid w:val="00333E84"/>
    <w:rsid w:val="003401B6"/>
    <w:rsid w:val="00350D2A"/>
    <w:rsid w:val="003622B7"/>
    <w:rsid w:val="0037065C"/>
    <w:rsid w:val="00370FEA"/>
    <w:rsid w:val="003859FE"/>
    <w:rsid w:val="00390D02"/>
    <w:rsid w:val="00393947"/>
    <w:rsid w:val="00397F15"/>
    <w:rsid w:val="003A708F"/>
    <w:rsid w:val="003B1DE7"/>
    <w:rsid w:val="003C144B"/>
    <w:rsid w:val="003C272B"/>
    <w:rsid w:val="003C498E"/>
    <w:rsid w:val="003D068F"/>
    <w:rsid w:val="003E65A5"/>
    <w:rsid w:val="003E7602"/>
    <w:rsid w:val="003F146D"/>
    <w:rsid w:val="003F6F5D"/>
    <w:rsid w:val="0040203E"/>
    <w:rsid w:val="00413654"/>
    <w:rsid w:val="00417C9B"/>
    <w:rsid w:val="00426322"/>
    <w:rsid w:val="004322AA"/>
    <w:rsid w:val="004356E8"/>
    <w:rsid w:val="004367D7"/>
    <w:rsid w:val="0043796A"/>
    <w:rsid w:val="00444469"/>
    <w:rsid w:val="00451D40"/>
    <w:rsid w:val="004561EE"/>
    <w:rsid w:val="00462938"/>
    <w:rsid w:val="00465D36"/>
    <w:rsid w:val="00484F23"/>
    <w:rsid w:val="00496D55"/>
    <w:rsid w:val="004A2883"/>
    <w:rsid w:val="004A575F"/>
    <w:rsid w:val="004B0BC7"/>
    <w:rsid w:val="004B0D29"/>
    <w:rsid w:val="004B2806"/>
    <w:rsid w:val="004C4C5F"/>
    <w:rsid w:val="004D5E8A"/>
    <w:rsid w:val="004D6ADA"/>
    <w:rsid w:val="004E3FFC"/>
    <w:rsid w:val="004F6DB8"/>
    <w:rsid w:val="005018B3"/>
    <w:rsid w:val="0050503B"/>
    <w:rsid w:val="00505B10"/>
    <w:rsid w:val="00510242"/>
    <w:rsid w:val="00513960"/>
    <w:rsid w:val="005148D9"/>
    <w:rsid w:val="005224DE"/>
    <w:rsid w:val="00537632"/>
    <w:rsid w:val="0056496E"/>
    <w:rsid w:val="00567544"/>
    <w:rsid w:val="0059023A"/>
    <w:rsid w:val="00595317"/>
    <w:rsid w:val="005A2C78"/>
    <w:rsid w:val="005A5F54"/>
    <w:rsid w:val="005B7428"/>
    <w:rsid w:val="005D02AA"/>
    <w:rsid w:val="005D094F"/>
    <w:rsid w:val="005D0A59"/>
    <w:rsid w:val="005D6111"/>
    <w:rsid w:val="005D64FA"/>
    <w:rsid w:val="005E0439"/>
    <w:rsid w:val="005F624F"/>
    <w:rsid w:val="00600032"/>
    <w:rsid w:val="00604F2A"/>
    <w:rsid w:val="00610046"/>
    <w:rsid w:val="006149F5"/>
    <w:rsid w:val="00616C0F"/>
    <w:rsid w:val="006177CC"/>
    <w:rsid w:val="006214CD"/>
    <w:rsid w:val="006246EF"/>
    <w:rsid w:val="00626F1F"/>
    <w:rsid w:val="00630945"/>
    <w:rsid w:val="00634A60"/>
    <w:rsid w:val="006360F6"/>
    <w:rsid w:val="006366F3"/>
    <w:rsid w:val="00640A7A"/>
    <w:rsid w:val="00646685"/>
    <w:rsid w:val="00646874"/>
    <w:rsid w:val="00646BA4"/>
    <w:rsid w:val="00647F34"/>
    <w:rsid w:val="00650884"/>
    <w:rsid w:val="006568F2"/>
    <w:rsid w:val="00664F8A"/>
    <w:rsid w:val="00667912"/>
    <w:rsid w:val="0067149B"/>
    <w:rsid w:val="0067180D"/>
    <w:rsid w:val="006754D9"/>
    <w:rsid w:val="00680258"/>
    <w:rsid w:val="00680CDB"/>
    <w:rsid w:val="00681ADD"/>
    <w:rsid w:val="00681F71"/>
    <w:rsid w:val="006823EE"/>
    <w:rsid w:val="006834C8"/>
    <w:rsid w:val="006952B5"/>
    <w:rsid w:val="00696A24"/>
    <w:rsid w:val="006B153F"/>
    <w:rsid w:val="006C1EEE"/>
    <w:rsid w:val="006C3EC6"/>
    <w:rsid w:val="006C6239"/>
    <w:rsid w:val="006C73AB"/>
    <w:rsid w:val="006E4284"/>
    <w:rsid w:val="006E7212"/>
    <w:rsid w:val="006E7FEB"/>
    <w:rsid w:val="006F0791"/>
    <w:rsid w:val="006F4291"/>
    <w:rsid w:val="0070144F"/>
    <w:rsid w:val="00703399"/>
    <w:rsid w:val="00704D58"/>
    <w:rsid w:val="00705E09"/>
    <w:rsid w:val="00711F83"/>
    <w:rsid w:val="0071260E"/>
    <w:rsid w:val="00720D81"/>
    <w:rsid w:val="00727E74"/>
    <w:rsid w:val="007377E5"/>
    <w:rsid w:val="0073782E"/>
    <w:rsid w:val="00741358"/>
    <w:rsid w:val="00741CCB"/>
    <w:rsid w:val="007521CB"/>
    <w:rsid w:val="00765B55"/>
    <w:rsid w:val="007747E1"/>
    <w:rsid w:val="0079237D"/>
    <w:rsid w:val="007A1D8B"/>
    <w:rsid w:val="007A3B2E"/>
    <w:rsid w:val="007A675A"/>
    <w:rsid w:val="007B2F66"/>
    <w:rsid w:val="007D392A"/>
    <w:rsid w:val="007E08F3"/>
    <w:rsid w:val="007E589F"/>
    <w:rsid w:val="007F340A"/>
    <w:rsid w:val="007F49E2"/>
    <w:rsid w:val="00806A38"/>
    <w:rsid w:val="0081654A"/>
    <w:rsid w:val="00820AEC"/>
    <w:rsid w:val="00830800"/>
    <w:rsid w:val="00833688"/>
    <w:rsid w:val="00834008"/>
    <w:rsid w:val="00835BEA"/>
    <w:rsid w:val="00840D2A"/>
    <w:rsid w:val="00845488"/>
    <w:rsid w:val="00852570"/>
    <w:rsid w:val="0085749C"/>
    <w:rsid w:val="008612F6"/>
    <w:rsid w:val="0086671E"/>
    <w:rsid w:val="0088298A"/>
    <w:rsid w:val="00887DF4"/>
    <w:rsid w:val="00893702"/>
    <w:rsid w:val="008A352D"/>
    <w:rsid w:val="008A4893"/>
    <w:rsid w:val="008A62BA"/>
    <w:rsid w:val="008C03DF"/>
    <w:rsid w:val="008C28F9"/>
    <w:rsid w:val="008C728E"/>
    <w:rsid w:val="008E2418"/>
    <w:rsid w:val="008E43A1"/>
    <w:rsid w:val="008E6BB7"/>
    <w:rsid w:val="008F6952"/>
    <w:rsid w:val="00902686"/>
    <w:rsid w:val="00906A26"/>
    <w:rsid w:val="009107E1"/>
    <w:rsid w:val="00911597"/>
    <w:rsid w:val="00922522"/>
    <w:rsid w:val="0093066B"/>
    <w:rsid w:val="00931425"/>
    <w:rsid w:val="00937EDE"/>
    <w:rsid w:val="00940FD4"/>
    <w:rsid w:val="00941110"/>
    <w:rsid w:val="00941EC2"/>
    <w:rsid w:val="00944839"/>
    <w:rsid w:val="009457D7"/>
    <w:rsid w:val="0095030D"/>
    <w:rsid w:val="00951E48"/>
    <w:rsid w:val="00960D84"/>
    <w:rsid w:val="0096391B"/>
    <w:rsid w:val="00965AFE"/>
    <w:rsid w:val="00965FED"/>
    <w:rsid w:val="00967645"/>
    <w:rsid w:val="00970784"/>
    <w:rsid w:val="00971656"/>
    <w:rsid w:val="009757E3"/>
    <w:rsid w:val="0097647A"/>
    <w:rsid w:val="0097676E"/>
    <w:rsid w:val="00980A4F"/>
    <w:rsid w:val="00981FA3"/>
    <w:rsid w:val="009922D2"/>
    <w:rsid w:val="0099262C"/>
    <w:rsid w:val="009C0A12"/>
    <w:rsid w:val="009C1123"/>
    <w:rsid w:val="009D06A4"/>
    <w:rsid w:val="009D5C17"/>
    <w:rsid w:val="009E1B6D"/>
    <w:rsid w:val="009E6660"/>
    <w:rsid w:val="009F1D32"/>
    <w:rsid w:val="009F20C6"/>
    <w:rsid w:val="00A17330"/>
    <w:rsid w:val="00A22831"/>
    <w:rsid w:val="00A326D5"/>
    <w:rsid w:val="00A35F85"/>
    <w:rsid w:val="00A370BE"/>
    <w:rsid w:val="00A40A6A"/>
    <w:rsid w:val="00A42A0E"/>
    <w:rsid w:val="00A43553"/>
    <w:rsid w:val="00A50546"/>
    <w:rsid w:val="00A50873"/>
    <w:rsid w:val="00A52259"/>
    <w:rsid w:val="00A5324F"/>
    <w:rsid w:val="00A541AE"/>
    <w:rsid w:val="00A65B01"/>
    <w:rsid w:val="00A77B40"/>
    <w:rsid w:val="00A90047"/>
    <w:rsid w:val="00A9345F"/>
    <w:rsid w:val="00A97A06"/>
    <w:rsid w:val="00AA2255"/>
    <w:rsid w:val="00AA3549"/>
    <w:rsid w:val="00AB28CD"/>
    <w:rsid w:val="00AB2FC1"/>
    <w:rsid w:val="00AB342E"/>
    <w:rsid w:val="00AB3D80"/>
    <w:rsid w:val="00AB7021"/>
    <w:rsid w:val="00AC4856"/>
    <w:rsid w:val="00AD39A0"/>
    <w:rsid w:val="00AE21F2"/>
    <w:rsid w:val="00AE522E"/>
    <w:rsid w:val="00AE66D1"/>
    <w:rsid w:val="00AF091C"/>
    <w:rsid w:val="00B04EE6"/>
    <w:rsid w:val="00B10A7E"/>
    <w:rsid w:val="00B1477C"/>
    <w:rsid w:val="00B17149"/>
    <w:rsid w:val="00B21199"/>
    <w:rsid w:val="00B221DE"/>
    <w:rsid w:val="00B22E40"/>
    <w:rsid w:val="00B35B3A"/>
    <w:rsid w:val="00B51550"/>
    <w:rsid w:val="00B5332D"/>
    <w:rsid w:val="00B54756"/>
    <w:rsid w:val="00B62075"/>
    <w:rsid w:val="00B631CC"/>
    <w:rsid w:val="00B65C0E"/>
    <w:rsid w:val="00B66597"/>
    <w:rsid w:val="00B7601E"/>
    <w:rsid w:val="00B80827"/>
    <w:rsid w:val="00B8251D"/>
    <w:rsid w:val="00B87EC8"/>
    <w:rsid w:val="00B90C99"/>
    <w:rsid w:val="00B9565E"/>
    <w:rsid w:val="00BA25EC"/>
    <w:rsid w:val="00BB0946"/>
    <w:rsid w:val="00BB2B41"/>
    <w:rsid w:val="00BC215C"/>
    <w:rsid w:val="00BC3192"/>
    <w:rsid w:val="00BC3678"/>
    <w:rsid w:val="00BD0F80"/>
    <w:rsid w:val="00BD16AE"/>
    <w:rsid w:val="00BD2E91"/>
    <w:rsid w:val="00BD5A50"/>
    <w:rsid w:val="00BD7C81"/>
    <w:rsid w:val="00BE1FB6"/>
    <w:rsid w:val="00BE3C39"/>
    <w:rsid w:val="00BF2967"/>
    <w:rsid w:val="00C01B47"/>
    <w:rsid w:val="00C033A0"/>
    <w:rsid w:val="00C0520A"/>
    <w:rsid w:val="00C33274"/>
    <w:rsid w:val="00C3534D"/>
    <w:rsid w:val="00C455C4"/>
    <w:rsid w:val="00C54980"/>
    <w:rsid w:val="00C70028"/>
    <w:rsid w:val="00C7645C"/>
    <w:rsid w:val="00C85E1B"/>
    <w:rsid w:val="00C8679A"/>
    <w:rsid w:val="00C96D5F"/>
    <w:rsid w:val="00C9755A"/>
    <w:rsid w:val="00CA6660"/>
    <w:rsid w:val="00CC4759"/>
    <w:rsid w:val="00CC6BCD"/>
    <w:rsid w:val="00CD5383"/>
    <w:rsid w:val="00CE02E0"/>
    <w:rsid w:val="00CE344B"/>
    <w:rsid w:val="00CE4C3B"/>
    <w:rsid w:val="00CE7A4D"/>
    <w:rsid w:val="00CF2E31"/>
    <w:rsid w:val="00CF32C7"/>
    <w:rsid w:val="00CF4014"/>
    <w:rsid w:val="00CF5B30"/>
    <w:rsid w:val="00CF73C0"/>
    <w:rsid w:val="00D00753"/>
    <w:rsid w:val="00D07984"/>
    <w:rsid w:val="00D1644D"/>
    <w:rsid w:val="00D22D94"/>
    <w:rsid w:val="00D253E3"/>
    <w:rsid w:val="00D269AB"/>
    <w:rsid w:val="00D33153"/>
    <w:rsid w:val="00D333A5"/>
    <w:rsid w:val="00D463CA"/>
    <w:rsid w:val="00D477AB"/>
    <w:rsid w:val="00D508FA"/>
    <w:rsid w:val="00D517D2"/>
    <w:rsid w:val="00D55AE3"/>
    <w:rsid w:val="00D61653"/>
    <w:rsid w:val="00D703C3"/>
    <w:rsid w:val="00D70CDE"/>
    <w:rsid w:val="00D72D29"/>
    <w:rsid w:val="00D742D7"/>
    <w:rsid w:val="00D75F34"/>
    <w:rsid w:val="00D81487"/>
    <w:rsid w:val="00D828B4"/>
    <w:rsid w:val="00D86BEE"/>
    <w:rsid w:val="00D87A1D"/>
    <w:rsid w:val="00D93798"/>
    <w:rsid w:val="00DC2AF7"/>
    <w:rsid w:val="00DC4F59"/>
    <w:rsid w:val="00DC6826"/>
    <w:rsid w:val="00DD19D0"/>
    <w:rsid w:val="00DE4214"/>
    <w:rsid w:val="00DE641A"/>
    <w:rsid w:val="00DF12BA"/>
    <w:rsid w:val="00DF3FAD"/>
    <w:rsid w:val="00E02E6D"/>
    <w:rsid w:val="00E04A1C"/>
    <w:rsid w:val="00E144EE"/>
    <w:rsid w:val="00E203EA"/>
    <w:rsid w:val="00E24515"/>
    <w:rsid w:val="00E5351F"/>
    <w:rsid w:val="00E64DA0"/>
    <w:rsid w:val="00E65EE9"/>
    <w:rsid w:val="00E926A9"/>
    <w:rsid w:val="00EA629F"/>
    <w:rsid w:val="00EC0765"/>
    <w:rsid w:val="00EC083E"/>
    <w:rsid w:val="00EC4541"/>
    <w:rsid w:val="00EE3603"/>
    <w:rsid w:val="00EE3F75"/>
    <w:rsid w:val="00EE7B22"/>
    <w:rsid w:val="00EF0131"/>
    <w:rsid w:val="00EF345B"/>
    <w:rsid w:val="00F01D0B"/>
    <w:rsid w:val="00F031C3"/>
    <w:rsid w:val="00F125B1"/>
    <w:rsid w:val="00F269B3"/>
    <w:rsid w:val="00F313AA"/>
    <w:rsid w:val="00F37289"/>
    <w:rsid w:val="00F46B22"/>
    <w:rsid w:val="00F57850"/>
    <w:rsid w:val="00F57A8D"/>
    <w:rsid w:val="00F62099"/>
    <w:rsid w:val="00F62ADB"/>
    <w:rsid w:val="00F7000C"/>
    <w:rsid w:val="00F81271"/>
    <w:rsid w:val="00F8436F"/>
    <w:rsid w:val="00F92E21"/>
    <w:rsid w:val="00F92EF5"/>
    <w:rsid w:val="00F940F9"/>
    <w:rsid w:val="00F972A5"/>
    <w:rsid w:val="00FA0561"/>
    <w:rsid w:val="00FA3220"/>
    <w:rsid w:val="00FC614C"/>
    <w:rsid w:val="00FC617B"/>
    <w:rsid w:val="00FD0E2B"/>
    <w:rsid w:val="00FD6944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D148"/>
  <w15:chartTrackingRefBased/>
  <w15:docId w15:val="{3B3C754F-9B09-4A33-8930-B178FB4A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6496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6496E"/>
    <w:rPr>
      <w:rFonts w:ascii="Calibri" w:eastAsia="Calibri" w:hAnsi="Calibri" w:cs="Times New Roman"/>
      <w:lang w:val="x-none" w:eastAsia="x-none"/>
    </w:rPr>
  </w:style>
  <w:style w:type="character" w:styleId="Strong">
    <w:name w:val="Strong"/>
    <w:basedOn w:val="DefaultParagraphFont"/>
    <w:uiPriority w:val="22"/>
    <w:qFormat/>
    <w:rsid w:val="0056496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30E6C"/>
    <w:rPr>
      <w:color w:val="808080"/>
    </w:rPr>
  </w:style>
  <w:style w:type="paragraph" w:styleId="ListParagraph">
    <w:name w:val="List Paragraph"/>
    <w:basedOn w:val="Normal"/>
    <w:uiPriority w:val="34"/>
    <w:qFormat/>
    <w:rsid w:val="00E245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84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0C06-8798-4942-BA6C-EABEB16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Olga_M</dc:creator>
  <cp:keywords>https:/mul-aviation.gov.am/tasks/docs/attachment.php?id=59924&amp;fn=Harcaran.docx&amp;out=1&amp;token=</cp:keywords>
  <cp:lastModifiedBy>OK</cp:lastModifiedBy>
  <cp:revision>2</cp:revision>
  <cp:lastPrinted>2019-09-10T10:46:00Z</cp:lastPrinted>
  <dcterms:created xsi:type="dcterms:W3CDTF">2020-08-05T10:58:00Z</dcterms:created>
  <dcterms:modified xsi:type="dcterms:W3CDTF">2020-08-05T10:58:00Z</dcterms:modified>
</cp:coreProperties>
</file>