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3" w:rsidRDefault="00553F73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CE32B5">
        <w:rPr>
          <w:rFonts w:ascii="GHEA Grapalat" w:eastAsia="Times New Roman" w:hAnsi="GHEA Grapalat" w:cs="Sylfaen"/>
          <w:sz w:val="24"/>
          <w:szCs w:val="24"/>
        </w:rPr>
        <w:t>7</w:t>
      </w:r>
    </w:p>
    <w:p w:rsidR="00CE32B5" w:rsidRPr="00553F73" w:rsidRDefault="00CE32B5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634F18" w:rsidRDefault="00634F18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ED2B85" w:rsidRPr="00A20D59" w:rsidRDefault="00ED2B85" w:rsidP="00ED2B85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E077B3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E077B3">
        <w:rPr>
          <w:rFonts w:ascii="GHEA Grapalat" w:hAnsi="GHEA Grapalat"/>
          <w:bCs/>
        </w:rPr>
        <w:t>Քաղաքացիական</w:t>
      </w:r>
      <w:proofErr w:type="spellEnd"/>
      <w:r w:rsidRPr="00E077B3">
        <w:rPr>
          <w:rFonts w:ascii="GHEA Grapalat" w:hAnsi="GHEA Grapalat"/>
          <w:bCs/>
        </w:rPr>
        <w:t xml:space="preserve"> </w:t>
      </w:r>
      <w:proofErr w:type="spellStart"/>
      <w:r w:rsidRPr="00E077B3">
        <w:rPr>
          <w:rFonts w:ascii="GHEA Grapalat" w:hAnsi="GHEA Grapalat"/>
          <w:bCs/>
        </w:rPr>
        <w:t>ավիացիայի</w:t>
      </w:r>
      <w:proofErr w:type="spellEnd"/>
      <w:r w:rsidRPr="00E077B3">
        <w:rPr>
          <w:rFonts w:ascii="GHEA Grapalat" w:hAnsi="GHEA Grapalat"/>
          <w:bCs/>
        </w:rPr>
        <w:t xml:space="preserve"> </w:t>
      </w:r>
      <w:proofErr w:type="spellStart"/>
      <w:r w:rsidRPr="00E077B3">
        <w:rPr>
          <w:rFonts w:ascii="GHEA Grapalat" w:hAnsi="GHEA Grapalat"/>
          <w:bCs/>
        </w:rPr>
        <w:t>կոմիտեի</w:t>
      </w:r>
      <w:proofErr w:type="spellEnd"/>
    </w:p>
    <w:p w:rsidR="00E077B3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proofErr w:type="gramStart"/>
      <w:r w:rsidRPr="00E077B3">
        <w:rPr>
          <w:rFonts w:ascii="GHEA Grapalat" w:hAnsi="GHEA Grapalat"/>
          <w:bCs/>
        </w:rPr>
        <w:t>գլխավոր</w:t>
      </w:r>
      <w:proofErr w:type="spellEnd"/>
      <w:proofErr w:type="gramEnd"/>
      <w:r w:rsidRPr="00E077B3">
        <w:rPr>
          <w:rFonts w:ascii="GHEA Grapalat" w:hAnsi="GHEA Grapalat"/>
          <w:bCs/>
        </w:rPr>
        <w:t xml:space="preserve"> </w:t>
      </w:r>
      <w:proofErr w:type="spellStart"/>
      <w:r w:rsidRPr="00E077B3">
        <w:rPr>
          <w:rFonts w:ascii="GHEA Grapalat" w:hAnsi="GHEA Grapalat"/>
          <w:bCs/>
        </w:rPr>
        <w:t>քարտուղարի</w:t>
      </w:r>
      <w:proofErr w:type="spellEnd"/>
    </w:p>
    <w:p w:rsidR="00E077B3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E077B3">
        <w:rPr>
          <w:rFonts w:ascii="GHEA Grapalat" w:hAnsi="GHEA Grapalat"/>
          <w:bCs/>
        </w:rPr>
        <w:t>20</w:t>
      </w:r>
      <w:r w:rsidR="008A2C7C" w:rsidRPr="00E077B3">
        <w:rPr>
          <w:rFonts w:ascii="GHEA Grapalat" w:hAnsi="GHEA Grapalat"/>
          <w:bCs/>
        </w:rPr>
        <w:t>20</w:t>
      </w:r>
      <w:r w:rsidRPr="00E077B3">
        <w:rPr>
          <w:rFonts w:ascii="GHEA Grapalat" w:hAnsi="GHEA Grapalat"/>
          <w:bCs/>
        </w:rPr>
        <w:t xml:space="preserve"> </w:t>
      </w:r>
      <w:proofErr w:type="spellStart"/>
      <w:r w:rsidRPr="00E077B3">
        <w:rPr>
          <w:rFonts w:ascii="GHEA Grapalat" w:hAnsi="GHEA Grapalat"/>
          <w:bCs/>
        </w:rPr>
        <w:t>թվականի</w:t>
      </w:r>
      <w:proofErr w:type="spellEnd"/>
      <w:r w:rsidRPr="00E077B3">
        <w:rPr>
          <w:rFonts w:ascii="GHEA Grapalat" w:hAnsi="GHEA Grapalat"/>
          <w:bCs/>
        </w:rPr>
        <w:t xml:space="preserve"> </w:t>
      </w:r>
      <w:proofErr w:type="spellStart"/>
      <w:r w:rsidR="00DE2506">
        <w:rPr>
          <w:rFonts w:ascii="GHEA Grapalat" w:hAnsi="GHEA Grapalat"/>
          <w:bCs/>
        </w:rPr>
        <w:t>մայիսի</w:t>
      </w:r>
      <w:proofErr w:type="spellEnd"/>
      <w:r w:rsidR="00DE2506">
        <w:rPr>
          <w:rFonts w:ascii="GHEA Grapalat" w:hAnsi="GHEA Grapalat"/>
          <w:bCs/>
        </w:rPr>
        <w:t xml:space="preserve"> 7</w:t>
      </w:r>
      <w:r w:rsidRPr="00E077B3">
        <w:rPr>
          <w:rFonts w:ascii="GHEA Grapalat" w:hAnsi="GHEA Grapalat"/>
          <w:bCs/>
        </w:rPr>
        <w:t>-ի</w:t>
      </w:r>
    </w:p>
    <w:p w:rsidR="00ED2B85" w:rsidRPr="00A16E1C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  <w:proofErr w:type="spellStart"/>
      <w:proofErr w:type="gramStart"/>
      <w:r w:rsidRPr="00E077B3">
        <w:rPr>
          <w:rFonts w:ascii="GHEA Grapalat" w:hAnsi="GHEA Grapalat"/>
          <w:bCs/>
        </w:rPr>
        <w:t>թիվ</w:t>
      </w:r>
      <w:proofErr w:type="spellEnd"/>
      <w:proofErr w:type="gramEnd"/>
      <w:r w:rsidRPr="00E077B3">
        <w:rPr>
          <w:rFonts w:ascii="GHEA Grapalat" w:hAnsi="GHEA Grapalat"/>
          <w:bCs/>
        </w:rPr>
        <w:t xml:space="preserve"> </w:t>
      </w:r>
      <w:r w:rsidR="00DE2506">
        <w:rPr>
          <w:rFonts w:ascii="GHEA Grapalat" w:hAnsi="GHEA Grapalat"/>
          <w:bCs/>
        </w:rPr>
        <w:t>54</w:t>
      </w:r>
      <w:r w:rsidRPr="00E077B3">
        <w:rPr>
          <w:rFonts w:ascii="GHEA Grapalat" w:hAnsi="GHEA Grapalat"/>
          <w:bCs/>
        </w:rPr>
        <w:t xml:space="preserve">-Ա </w:t>
      </w:r>
      <w:proofErr w:type="spellStart"/>
      <w:r w:rsidRPr="00E077B3">
        <w:rPr>
          <w:rFonts w:ascii="GHEA Grapalat" w:hAnsi="GHEA Grapalat"/>
          <w:bCs/>
        </w:rPr>
        <w:t>հրամանով</w:t>
      </w:r>
      <w:proofErr w:type="spellEnd"/>
    </w:p>
    <w:p w:rsidR="00ED2B85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B901F1" w:rsidRPr="00A16E1C" w:rsidRDefault="00B901F1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553F73" w:rsidRPr="00E077B3" w:rsidRDefault="00553F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28"/>
          <w:szCs w:val="28"/>
        </w:rPr>
      </w:pPr>
      <w:r w:rsidRPr="00E077B3">
        <w:rPr>
          <w:rFonts w:ascii="GHEA Grapalat" w:hAnsi="GHEA Grapalat"/>
          <w:b/>
          <w:bCs/>
          <w:sz w:val="28"/>
          <w:szCs w:val="28"/>
        </w:rPr>
        <w:t>ՔԱՂԱՔԱՑԻԱԿԱՆ ԾԱՌԱՅՈՒԹՅԱՆ ՊԱՇՏՈՆԻ ԱՆՁՆԱԳԻՐ</w:t>
      </w:r>
    </w:p>
    <w:p w:rsidR="00553F73" w:rsidRPr="00292CAD" w:rsidRDefault="00553F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16"/>
          <w:szCs w:val="16"/>
        </w:rPr>
      </w:pPr>
    </w:p>
    <w:p w:rsidR="00ED2B85" w:rsidRPr="00CA4C6E" w:rsidRDefault="00ED2B85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A16E1C">
        <w:rPr>
          <w:rFonts w:ascii="GHEA Grapalat" w:hAnsi="GHEA Grapalat"/>
          <w:b/>
          <w:bCs/>
        </w:rPr>
        <w:t xml:space="preserve">ՔԱՂԱՔԱՑԻԱԿԱՆ ԱՎԻԱՑԻԱՅԻ ԿՈՄԻՏԵԻ </w:t>
      </w:r>
      <w:r w:rsidR="00DE1CC0">
        <w:rPr>
          <w:rFonts w:ascii="GHEA Grapalat" w:hAnsi="GHEA Grapalat"/>
          <w:b/>
          <w:bCs/>
        </w:rPr>
        <w:t>ԱՎԻԱՑԻՈՆ ԱՆՎՏԱՆԳՈՒԹՅԱՆ ՎԱՐՉՈՒԹՅԱՆ</w:t>
      </w:r>
      <w:r w:rsidRPr="00A16E1C">
        <w:rPr>
          <w:rFonts w:ascii="GHEA Grapalat" w:hAnsi="GHEA Grapalat"/>
          <w:b/>
          <w:bCs/>
        </w:rPr>
        <w:t xml:space="preserve"> </w:t>
      </w:r>
      <w:r w:rsidR="003C1390">
        <w:rPr>
          <w:rFonts w:ascii="GHEA Grapalat" w:hAnsi="GHEA Grapalat"/>
          <w:b/>
          <w:bCs/>
          <w:lang w:val="hy-AM"/>
        </w:rPr>
        <w:t>ԱՎԱԳ</w:t>
      </w:r>
      <w:r w:rsidR="00CA4C6E">
        <w:rPr>
          <w:rFonts w:ascii="GHEA Grapalat" w:hAnsi="GHEA Grapalat"/>
          <w:b/>
          <w:bCs/>
          <w:lang w:val="hy-AM"/>
        </w:rPr>
        <w:t xml:space="preserve"> ՄԱՍՆԱԳԵՏ</w:t>
      </w:r>
    </w:p>
    <w:p w:rsidR="00034D6E" w:rsidRPr="00776DAC" w:rsidRDefault="00034D6E" w:rsidP="00034D6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16"/>
          <w:szCs w:val="16"/>
          <w:lang w:val="hy-AM"/>
        </w:rPr>
      </w:pPr>
    </w:p>
    <w:p w:rsidR="00ED2B85" w:rsidRDefault="00034D6E" w:rsidP="00B901F1">
      <w:pPr>
        <w:pStyle w:val="ListParagraph"/>
        <w:numPr>
          <w:ilvl w:val="0"/>
          <w:numId w:val="12"/>
        </w:numPr>
        <w:spacing w:after="120" w:line="240" w:lineRule="auto"/>
        <w:ind w:left="731" w:hanging="357"/>
        <w:contextualSpacing w:val="0"/>
        <w:jc w:val="center"/>
        <w:rPr>
          <w:rFonts w:eastAsia="Times New Roman" w:cs="Calibri"/>
          <w:sz w:val="24"/>
          <w:szCs w:val="24"/>
        </w:rPr>
      </w:pP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proofErr w:type="spellEnd"/>
      <w:r w:rsidRPr="00034D6E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  <w:proofErr w:type="spellEnd"/>
      <w:r w:rsidR="00ED2B85" w:rsidRPr="00034D6E">
        <w:rPr>
          <w:rFonts w:eastAsia="Times New Roman" w:cs="Calibri"/>
          <w:sz w:val="24"/>
          <w:szCs w:val="24"/>
        </w:rPr>
        <w:t> </w:t>
      </w:r>
    </w:p>
    <w:p w:rsidR="00CD7930" w:rsidRPr="00CD7930" w:rsidRDefault="00034D6E" w:rsidP="00E077B3">
      <w:pPr>
        <w:pStyle w:val="ListParagraph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անվանումը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ծածկագիրը</w:t>
      </w:r>
      <w:proofErr w:type="spellEnd"/>
    </w:p>
    <w:p w:rsidR="00034D6E" w:rsidRPr="00292CAD" w:rsidRDefault="00034D6E" w:rsidP="00E077B3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iCs/>
          <w:sz w:val="24"/>
          <w:szCs w:val="24"/>
        </w:rPr>
        <w:t>Քաղաքացիական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ավիացիայի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կոմիտեի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C31D3E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="00C31D3E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="00C31D3E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C31D3E">
        <w:rPr>
          <w:rFonts w:ascii="GHEA Grapalat" w:eastAsia="Times New Roman" w:hAnsi="GHEA Grapalat"/>
          <w:iCs/>
          <w:sz w:val="24"/>
          <w:szCs w:val="24"/>
        </w:rPr>
        <w:t>Կոմիտե</w:t>
      </w:r>
      <w:proofErr w:type="spellEnd"/>
      <w:r w:rsidR="00C31D3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)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ավիացիոն</w:t>
      </w:r>
      <w:proofErr w:type="spellEnd"/>
      <w:r w:rsidR="00DE1CC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անվտանգության</w:t>
      </w:r>
      <w:proofErr w:type="spellEnd"/>
      <w:r w:rsidR="00DE1CC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Վարչություն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517D9C">
        <w:rPr>
          <w:rFonts w:ascii="GHEA Grapalat" w:eastAsia="Times New Roman" w:hAnsi="GHEA Grapalat"/>
          <w:iCs/>
          <w:sz w:val="24"/>
          <w:szCs w:val="24"/>
          <w:lang w:val="hy-AM"/>
        </w:rPr>
        <w:t>ավագ մասնագետ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B901F1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proofErr w:type="spellStart"/>
      <w:r w:rsidR="00B901F1">
        <w:rPr>
          <w:rFonts w:ascii="GHEA Grapalat" w:hAnsi="GHEA Grapalat"/>
          <w:sz w:val="24"/>
          <w:szCs w:val="24"/>
        </w:rPr>
        <w:t>Ավագ</w:t>
      </w:r>
      <w:proofErr w:type="spellEnd"/>
      <w:r w:rsidR="00B901F1">
        <w:rPr>
          <w:rFonts w:ascii="GHEA Grapalat" w:hAnsi="GHEA Grapalat"/>
          <w:sz w:val="24"/>
          <w:szCs w:val="24"/>
          <w:lang w:val="hy-AM"/>
        </w:rPr>
        <w:t xml:space="preserve"> մասնագետ)</w:t>
      </w:r>
      <w:r w:rsidR="00B901F1">
        <w:rPr>
          <w:rFonts w:ascii="GHEA Grapalat" w:hAnsi="GHEA Grapalat"/>
          <w:sz w:val="24"/>
          <w:szCs w:val="24"/>
        </w:rPr>
        <w:t xml:space="preserve"> </w:t>
      </w:r>
      <w:r w:rsidRPr="00292CAD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E077B3">
        <w:rPr>
          <w:rFonts w:ascii="GHEA Grapalat" w:eastAsia="Times New Roman" w:hAnsi="GHEA Grapalat"/>
          <w:iCs/>
          <w:sz w:val="24"/>
          <w:szCs w:val="24"/>
        </w:rPr>
        <w:t>ծածկագիրը</w:t>
      </w:r>
      <w:proofErr w:type="spellEnd"/>
      <w:r w:rsidRPr="00E077B3">
        <w:rPr>
          <w:rFonts w:ascii="GHEA Grapalat" w:eastAsia="Times New Roman" w:hAnsi="GHEA Grapalat"/>
          <w:iCs/>
          <w:sz w:val="24"/>
          <w:szCs w:val="24"/>
        </w:rPr>
        <w:t>՝</w:t>
      </w:r>
      <w:r w:rsidRPr="00BC6A36">
        <w:rPr>
          <w:rFonts w:ascii="GHEA Grapalat" w:eastAsia="Times New Roman" w:hAnsi="GHEA Grapalat"/>
          <w:b/>
          <w:iCs/>
          <w:sz w:val="24"/>
          <w:szCs w:val="24"/>
        </w:rPr>
        <w:t xml:space="preserve"> </w:t>
      </w:r>
      <w:r w:rsidR="00634F18" w:rsidRPr="00BC6A36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B82D35" w:rsidRPr="00BC6A36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634F18" w:rsidRPr="00BC6A36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B82D35" w:rsidRPr="00BC6A36">
        <w:rPr>
          <w:rFonts w:ascii="GHEA Grapalat" w:eastAsia="Times New Roman" w:hAnsi="GHEA Grapalat"/>
          <w:b/>
          <w:iCs/>
          <w:sz w:val="24"/>
          <w:szCs w:val="24"/>
        </w:rPr>
        <w:t>4</w:t>
      </w:r>
      <w:r w:rsidR="00634F18" w:rsidRPr="00BC6A36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DE2506">
        <w:rPr>
          <w:rFonts w:ascii="GHEA Grapalat" w:eastAsia="Times New Roman" w:hAnsi="GHEA Grapalat"/>
          <w:b/>
          <w:iCs/>
          <w:sz w:val="24"/>
          <w:szCs w:val="24"/>
        </w:rPr>
        <w:t>23</w:t>
      </w:r>
      <w:r w:rsidR="00F61010" w:rsidRPr="00BC6A36">
        <w:rPr>
          <w:rFonts w:ascii="GHEA Grapalat" w:eastAsia="Times New Roman" w:hAnsi="GHEA Grapalat"/>
          <w:b/>
          <w:iCs/>
          <w:sz w:val="24"/>
          <w:szCs w:val="24"/>
        </w:rPr>
        <w:t>.</w:t>
      </w:r>
      <w:r w:rsidR="00DE2506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F61010" w:rsidRPr="00BC6A36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CA4C6E" w:rsidRPr="00BC6A36">
        <w:rPr>
          <w:rFonts w:ascii="GHEA Grapalat" w:eastAsia="Times New Roman" w:hAnsi="GHEA Grapalat"/>
          <w:b/>
          <w:iCs/>
          <w:sz w:val="24"/>
          <w:szCs w:val="24"/>
          <w:lang w:val="hy-AM"/>
        </w:rPr>
        <w:t>Մ</w:t>
      </w:r>
      <w:r w:rsidR="001A773E" w:rsidRPr="00BC6A36">
        <w:rPr>
          <w:rFonts w:ascii="GHEA Grapalat" w:eastAsia="Times New Roman" w:hAnsi="GHEA Grapalat"/>
          <w:b/>
          <w:iCs/>
          <w:sz w:val="24"/>
          <w:szCs w:val="24"/>
        </w:rPr>
        <w:t>3</w:t>
      </w:r>
      <w:r w:rsidR="004F5B90" w:rsidRPr="00BC6A36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884825" w:rsidRPr="00BC6A36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Pr="00292CAD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</w:p>
    <w:p w:rsidR="004F5B90" w:rsidRPr="004F5B90" w:rsidRDefault="00034D6E" w:rsidP="00E077B3">
      <w:pPr>
        <w:pStyle w:val="ListParagraph"/>
        <w:numPr>
          <w:ilvl w:val="1"/>
          <w:numId w:val="21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4F5B90">
        <w:rPr>
          <w:rFonts w:ascii="GHEA Grapalat" w:eastAsia="Times New Roman" w:hAnsi="GHEA Grapalat" w:cs="Sylfaen"/>
          <w:b/>
          <w:sz w:val="24"/>
          <w:szCs w:val="24"/>
        </w:rPr>
        <w:t>Ենթակա</w:t>
      </w:r>
      <w:proofErr w:type="spellEnd"/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4F5B90">
        <w:rPr>
          <w:rFonts w:ascii="GHEA Grapalat" w:eastAsia="Times New Roman" w:hAnsi="GHEA Grapalat" w:cs="Sylfaen"/>
          <w:b/>
          <w:sz w:val="24"/>
          <w:szCs w:val="24"/>
        </w:rPr>
        <w:t>և</w:t>
      </w:r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F5B90">
        <w:rPr>
          <w:rFonts w:ascii="GHEA Grapalat" w:eastAsia="Times New Roman" w:hAnsi="GHEA Grapalat" w:cs="Sylfaen"/>
          <w:b/>
          <w:sz w:val="24"/>
          <w:szCs w:val="24"/>
        </w:rPr>
        <w:t>հաշվետու</w:t>
      </w:r>
      <w:proofErr w:type="spellEnd"/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4F5B90">
        <w:rPr>
          <w:rFonts w:ascii="GHEA Grapalat" w:eastAsia="Times New Roman" w:hAnsi="GHEA Grapalat" w:cs="Sylfaen"/>
          <w:b/>
          <w:sz w:val="24"/>
          <w:szCs w:val="24"/>
        </w:rPr>
        <w:t>է</w:t>
      </w:r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C56216" w:rsidRPr="00C56216" w:rsidRDefault="00C56216" w:rsidP="00E077B3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 w:rsidRPr="00C56216">
        <w:rPr>
          <w:rFonts w:ascii="GHEA Grapalat" w:eastAsia="Times New Roman" w:hAnsi="GHEA Grapalat" w:cs="Sylfaen"/>
          <w:iCs/>
          <w:sz w:val="24"/>
          <w:szCs w:val="24"/>
        </w:rPr>
        <w:t>Վարչության</w:t>
      </w:r>
      <w:proofErr w:type="spellEnd"/>
      <w:r w:rsidRPr="00C562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r w:rsidRPr="00C56216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ավագ մասնագետն </w:t>
      </w:r>
      <w:proofErr w:type="spellStart"/>
      <w:r w:rsidR="00B82D35">
        <w:rPr>
          <w:rFonts w:ascii="GHEA Grapalat" w:eastAsia="Times New Roman" w:hAnsi="GHEA Grapalat"/>
          <w:iCs/>
          <w:sz w:val="24"/>
          <w:szCs w:val="24"/>
        </w:rPr>
        <w:t>անմիջական</w:t>
      </w:r>
      <w:proofErr w:type="spellEnd"/>
      <w:r w:rsidR="00B82D35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C56216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ենթակա </w:t>
      </w:r>
      <w:r w:rsidRPr="00C56216">
        <w:rPr>
          <w:rFonts w:ascii="GHEA Grapalat" w:eastAsia="Times New Roman" w:hAnsi="GHEA Grapalat"/>
          <w:iCs/>
          <w:sz w:val="24"/>
          <w:szCs w:val="24"/>
        </w:rPr>
        <w:t xml:space="preserve">և </w:t>
      </w:r>
      <w:proofErr w:type="spellStart"/>
      <w:r w:rsidRPr="00C56216">
        <w:rPr>
          <w:rFonts w:ascii="GHEA Grapalat" w:eastAsia="Times New Roman" w:hAnsi="GHEA Grapalat"/>
          <w:iCs/>
          <w:sz w:val="24"/>
          <w:szCs w:val="24"/>
        </w:rPr>
        <w:t>հաշվետու</w:t>
      </w:r>
      <w:proofErr w:type="spellEnd"/>
      <w:r w:rsidRPr="00C56216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 w:rsidRPr="00C56216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Pr="00C56216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56216">
        <w:rPr>
          <w:rFonts w:ascii="GHEA Grapalat" w:eastAsia="Times New Roman" w:hAnsi="GHEA Grapalat"/>
          <w:iCs/>
          <w:sz w:val="24"/>
          <w:szCs w:val="24"/>
        </w:rPr>
        <w:t>պետին</w:t>
      </w:r>
      <w:proofErr w:type="spellEnd"/>
      <w:r w:rsidRPr="00C56216">
        <w:rPr>
          <w:rFonts w:ascii="GHEA Grapalat" w:eastAsia="Times New Roman" w:hAnsi="GHEA Grapalat"/>
          <w:iCs/>
          <w:sz w:val="24"/>
          <w:szCs w:val="24"/>
        </w:rPr>
        <w:t>:</w:t>
      </w:r>
    </w:p>
    <w:p w:rsidR="00034D6E" w:rsidRPr="00034D6E" w:rsidRDefault="00034D6E" w:rsidP="00E077B3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034D6E">
        <w:rPr>
          <w:rFonts w:ascii="GHEA Grapalat" w:eastAsia="Times New Roman" w:hAnsi="GHEA Grapalat"/>
          <w:b/>
          <w:sz w:val="24"/>
          <w:szCs w:val="24"/>
        </w:rPr>
        <w:t>1.</w:t>
      </w:r>
      <w:r w:rsidR="00CA4C6E">
        <w:rPr>
          <w:rFonts w:ascii="GHEA Grapalat" w:eastAsia="Times New Roman" w:hAnsi="GHEA Grapalat"/>
          <w:b/>
          <w:sz w:val="24"/>
          <w:szCs w:val="24"/>
          <w:lang w:val="hy-AM"/>
        </w:rPr>
        <w:t>3</w:t>
      </w:r>
      <w:r w:rsidRPr="00034D6E">
        <w:rPr>
          <w:rFonts w:ascii="GHEA Grapalat" w:eastAsia="Times New Roman" w:hAnsi="GHEA Grapalat"/>
          <w:b/>
          <w:sz w:val="24"/>
          <w:szCs w:val="24"/>
        </w:rPr>
        <w:t xml:space="preserve">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Փոխարինող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կամ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պաշտոնների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անվանումները</w:t>
      </w:r>
      <w:proofErr w:type="spellEnd"/>
    </w:p>
    <w:p w:rsidR="00034D6E" w:rsidRDefault="00DE1CC0" w:rsidP="00E077B3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iCs/>
          <w:sz w:val="24"/>
          <w:szCs w:val="24"/>
        </w:rPr>
        <w:t>Վարչության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3C1390">
        <w:rPr>
          <w:rFonts w:ascii="GHEA Grapalat" w:eastAsia="Times New Roman" w:hAnsi="GHEA Grapalat"/>
          <w:iCs/>
          <w:sz w:val="24"/>
          <w:szCs w:val="24"/>
          <w:lang w:val="hy-AM"/>
        </w:rPr>
        <w:t>ավագ</w:t>
      </w:r>
      <w:r w:rsidR="00CA4C6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մասնագետի</w:t>
      </w:r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բացակայության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դեպքում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նրան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փոխարինում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F5B90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="004F5B9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C56216">
        <w:rPr>
          <w:rFonts w:ascii="GHEA Grapalat" w:eastAsia="Times New Roman" w:hAnsi="GHEA Grapalat"/>
          <w:iCs/>
          <w:sz w:val="24"/>
          <w:szCs w:val="24"/>
        </w:rPr>
        <w:t>կամ</w:t>
      </w:r>
      <w:proofErr w:type="spellEnd"/>
      <w:r w:rsidR="00C56216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27535">
        <w:rPr>
          <w:rFonts w:ascii="GHEA Grapalat" w:eastAsia="Times New Roman" w:hAnsi="GHEA Grapalat"/>
          <w:iCs/>
          <w:sz w:val="24"/>
          <w:szCs w:val="24"/>
        </w:rPr>
        <w:t>մյուս</w:t>
      </w:r>
      <w:proofErr w:type="spellEnd"/>
      <w:r w:rsidR="0042753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C56216">
        <w:rPr>
          <w:rFonts w:ascii="GHEA Grapalat" w:eastAsia="Times New Roman" w:hAnsi="GHEA Grapalat"/>
          <w:iCs/>
          <w:sz w:val="24"/>
          <w:szCs w:val="24"/>
        </w:rPr>
        <w:t>ավագ</w:t>
      </w:r>
      <w:proofErr w:type="spellEnd"/>
      <w:r w:rsidR="00C56216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C56216">
        <w:rPr>
          <w:rFonts w:ascii="GHEA Grapalat" w:eastAsia="Times New Roman" w:hAnsi="GHEA Grapalat"/>
          <w:iCs/>
          <w:sz w:val="24"/>
          <w:szCs w:val="24"/>
        </w:rPr>
        <w:t>մասնագետներից</w:t>
      </w:r>
      <w:proofErr w:type="spellEnd"/>
      <w:r w:rsidR="00C56216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C56216">
        <w:rPr>
          <w:rFonts w:ascii="GHEA Grapalat" w:eastAsia="Times New Roman" w:hAnsi="GHEA Grapalat"/>
          <w:iCs/>
          <w:sz w:val="24"/>
          <w:szCs w:val="24"/>
        </w:rPr>
        <w:t>մեկը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:</w:t>
      </w:r>
    </w:p>
    <w:p w:rsidR="00034D6E" w:rsidRPr="00A27A16" w:rsidRDefault="00A27A16" w:rsidP="00E077B3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r w:rsidRPr="00A27A16">
        <w:rPr>
          <w:rFonts w:ascii="GHEA Grapalat" w:eastAsia="Times New Roman" w:hAnsi="GHEA Grapalat" w:cs="Sylfaen"/>
          <w:b/>
          <w:sz w:val="24"/>
          <w:szCs w:val="24"/>
        </w:rPr>
        <w:t>1.</w:t>
      </w:r>
      <w:r w:rsidR="00CA4C6E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A27A16">
        <w:rPr>
          <w:rFonts w:ascii="GHEA Grapalat" w:eastAsia="Times New Roman" w:hAnsi="GHEA Grapalat" w:cs="Sylfaen"/>
          <w:b/>
          <w:sz w:val="24"/>
          <w:szCs w:val="24"/>
        </w:rPr>
        <w:t>.</w:t>
      </w:r>
      <w:r w:rsidR="00B901F1">
        <w:rPr>
          <w:rFonts w:ascii="GHEA Grapalat" w:eastAsia="Times New Roman" w:hAnsi="GHEA Grapalat" w:cs="Sylfaen"/>
          <w:b/>
          <w:sz w:val="24"/>
          <w:szCs w:val="24"/>
        </w:rPr>
        <w:tab/>
      </w:r>
      <w:proofErr w:type="spellStart"/>
      <w:r w:rsidR="00034D6E" w:rsidRPr="00A27A16">
        <w:rPr>
          <w:rFonts w:ascii="GHEA Grapalat" w:eastAsia="Times New Roman" w:hAnsi="GHEA Grapalat" w:cs="Sylfaen"/>
          <w:b/>
          <w:sz w:val="24"/>
          <w:szCs w:val="24"/>
        </w:rPr>
        <w:t>Աշխատավայրը</w:t>
      </w:r>
      <w:proofErr w:type="spellEnd"/>
      <w:r w:rsidR="00034D6E" w:rsidRPr="00A27A16">
        <w:rPr>
          <w:rFonts w:ascii="GHEA Grapalat" w:eastAsia="Times New Roman" w:hAnsi="GHEA Grapalat"/>
          <w:b/>
          <w:sz w:val="24"/>
          <w:szCs w:val="24"/>
        </w:rPr>
        <w:br/>
      </w:r>
      <w:proofErr w:type="spellStart"/>
      <w:r w:rsidR="00E077B3">
        <w:rPr>
          <w:rFonts w:ascii="GHEA Grapalat" w:eastAsia="Times New Roman" w:hAnsi="GHEA Grapalat" w:cs="Sylfaen"/>
          <w:iCs/>
          <w:sz w:val="24"/>
          <w:szCs w:val="24"/>
        </w:rPr>
        <w:t>Հայաստան</w:t>
      </w:r>
      <w:proofErr w:type="spellEnd"/>
      <w:r w:rsidR="00E077B3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proofErr w:type="spellStart"/>
      <w:r w:rsidR="00E077B3">
        <w:rPr>
          <w:rFonts w:ascii="GHEA Grapalat" w:eastAsia="Times New Roman" w:hAnsi="GHEA Grapalat" w:cs="Sylfaen"/>
          <w:iCs/>
          <w:sz w:val="24"/>
          <w:szCs w:val="24"/>
        </w:rPr>
        <w:t>ք.</w:t>
      </w:r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Երևան</w:t>
      </w:r>
      <w:proofErr w:type="spellEnd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,</w:t>
      </w:r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4F5B90" w:rsidRPr="00A27A16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«</w:t>
      </w:r>
      <w:proofErr w:type="spellStart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Զվարթնոց</w:t>
      </w:r>
      <w:proofErr w:type="spellEnd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» </w:t>
      </w:r>
      <w:proofErr w:type="spellStart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օդանավակայան</w:t>
      </w:r>
      <w:proofErr w:type="spellEnd"/>
    </w:p>
    <w:p w:rsidR="00034D6E" w:rsidRDefault="00034D6E" w:rsidP="008C22C2">
      <w:pPr>
        <w:tabs>
          <w:tab w:val="left" w:pos="1440"/>
          <w:tab w:val="left" w:pos="1530"/>
        </w:tabs>
        <w:spacing w:after="0" w:line="240" w:lineRule="auto"/>
        <w:ind w:firstLine="720"/>
        <w:jc w:val="center"/>
        <w:rPr>
          <w:rFonts w:eastAsia="Times New Roman" w:cs="Calibri"/>
          <w:sz w:val="24"/>
          <w:szCs w:val="24"/>
        </w:rPr>
      </w:pPr>
    </w:p>
    <w:p w:rsidR="00034D6E" w:rsidRPr="008C22C2" w:rsidRDefault="00034D6E" w:rsidP="00B901F1">
      <w:pPr>
        <w:pStyle w:val="ListParagraph"/>
        <w:numPr>
          <w:ilvl w:val="0"/>
          <w:numId w:val="12"/>
        </w:numPr>
        <w:tabs>
          <w:tab w:val="left" w:pos="1410"/>
          <w:tab w:val="left" w:pos="1440"/>
        </w:tabs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Պաշտոնի</w:t>
      </w:r>
      <w:proofErr w:type="spellEnd"/>
      <w:r w:rsidRPr="008C22C2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բնութագիրը</w:t>
      </w:r>
      <w:proofErr w:type="spellEnd"/>
    </w:p>
    <w:p w:rsidR="00034D6E" w:rsidRPr="00455151" w:rsidRDefault="00034D6E" w:rsidP="00C96BDE">
      <w:pPr>
        <w:tabs>
          <w:tab w:val="left" w:pos="567"/>
        </w:tabs>
        <w:spacing w:after="60" w:line="240" w:lineRule="auto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455151">
        <w:rPr>
          <w:rFonts w:ascii="GHEA Grapalat" w:eastAsia="Times New Roman" w:hAnsi="GHEA Grapalat"/>
          <w:b/>
          <w:sz w:val="24"/>
          <w:szCs w:val="24"/>
        </w:rPr>
        <w:t xml:space="preserve">2.1.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Աշխատանքի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բնույթը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իրավունքները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պարտականությունները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517D9C" w:rsidRPr="00B128C2" w:rsidRDefault="00517D9C" w:rsidP="00B901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345604">
        <w:rPr>
          <w:rFonts w:ascii="GHEA Grapalat" w:hAnsi="GHEA Grapalat" w:cs="SylfaenRegular"/>
          <w:sz w:val="24"/>
          <w:szCs w:val="24"/>
          <w:lang w:val="hy-AM"/>
        </w:rPr>
        <w:t xml:space="preserve">մասնակցում է </w:t>
      </w:r>
      <w:r w:rsidRPr="00B128C2">
        <w:rPr>
          <w:rFonts w:ascii="GHEA Grapalat" w:eastAsiaTheme="minorHAnsi" w:hAnsi="GHEA Grapalat"/>
          <w:sz w:val="24"/>
          <w:szCs w:val="24"/>
          <w:lang w:val="hy-AM"/>
        </w:rPr>
        <w:t>Հ</w:t>
      </w:r>
      <w:r w:rsidRPr="00B128C2">
        <w:rPr>
          <w:rFonts w:ascii="GHEA Grapalat" w:eastAsiaTheme="minorHAnsi" w:hAnsi="GHEA Grapalat" w:cs="Sylfaen"/>
          <w:sz w:val="24"/>
          <w:szCs w:val="24"/>
          <w:lang w:val="hy-AM"/>
        </w:rPr>
        <w:t>Հ օդանավակայաններում և ավիացիոն գործունեություն իրականացնող կազմակերպությունների աշխատանքներում ավիացիոն անվտանգության ապահովման միջոցառումների, վթարափրկարարական և հակահրդեհային անվտանգության աշխատանքների կատարման նկատմամբ վերահսկողության իրականաց</w:t>
      </w:r>
      <w:proofErr w:type="spellStart"/>
      <w:r>
        <w:rPr>
          <w:rFonts w:ascii="GHEA Grapalat" w:eastAsiaTheme="minorHAnsi" w:hAnsi="GHEA Grapalat" w:cs="Sylfaen"/>
          <w:sz w:val="24"/>
          <w:szCs w:val="24"/>
        </w:rPr>
        <w:t>մանը</w:t>
      </w:r>
      <w:proofErr w:type="spellEnd"/>
      <w:r w:rsidRPr="00B128C2">
        <w:rPr>
          <w:rFonts w:ascii="GHEA Grapalat" w:eastAsiaTheme="minorHAnsi" w:hAnsi="GHEA Grapalat" w:cs="Sylfaen"/>
          <w:sz w:val="24"/>
          <w:szCs w:val="24"/>
        </w:rPr>
        <w:t>.</w:t>
      </w:r>
      <w:r>
        <w:rPr>
          <w:rFonts w:ascii="GHEA Grapalat" w:eastAsiaTheme="minorHAnsi" w:hAnsi="GHEA Grapalat" w:cs="Sylfaen"/>
          <w:sz w:val="24"/>
          <w:szCs w:val="24"/>
        </w:rPr>
        <w:t xml:space="preserve"> </w:t>
      </w:r>
    </w:p>
    <w:p w:rsidR="00B901F1" w:rsidRDefault="00517D9C" w:rsidP="0026576A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B901F1">
        <w:rPr>
          <w:rFonts w:ascii="GHEA Grapalat" w:hAnsi="GHEA Grapalat" w:cs="SylfaenRegular"/>
          <w:sz w:val="24"/>
          <w:szCs w:val="24"/>
          <w:lang w:val="hy-AM"/>
        </w:rPr>
        <w:t>մասնակցում է ՀՀ</w:t>
      </w:r>
      <w:r w:rsidRPr="00B901F1">
        <w:rPr>
          <w:rFonts w:ascii="GHEA Grapalat" w:hAnsi="GHEA Grapalat" w:cs="Sylfaen"/>
          <w:sz w:val="24"/>
          <w:szCs w:val="24"/>
          <w:lang w:val="hy-AM"/>
        </w:rPr>
        <w:t xml:space="preserve"> քաղաքացիական ավիացիայի համակարգում </w:t>
      </w:r>
      <w:r w:rsidRPr="00B901F1">
        <w:rPr>
          <w:rFonts w:ascii="GHEA Grapalat" w:hAnsi="GHEA Grapalat"/>
          <w:sz w:val="24"/>
          <w:szCs w:val="24"/>
          <w:lang w:val="hy-AM"/>
        </w:rPr>
        <w:t>ավիացիոն գործունեություն իրականացնող կազմակերպություններում ավիա</w:t>
      </w:r>
      <w:r w:rsidRPr="00B901F1">
        <w:rPr>
          <w:rFonts w:ascii="GHEA Grapalat" w:hAnsi="GHEA Grapalat"/>
          <w:sz w:val="24"/>
          <w:szCs w:val="24"/>
          <w:lang w:val="hy-AM"/>
        </w:rPr>
        <w:softHyphen/>
        <w:t>ցիոն անվտանգության համակարգի որակի հսկողության միջոցառումներին և իրականացված միջոցառման ընթացքում հայտնաբերված թերությունների ու անհամապատասխանությունների վերացման վերահսկողության աշխատանքներին.</w:t>
      </w:r>
    </w:p>
    <w:p w:rsidR="00B901F1" w:rsidRPr="00B901F1" w:rsidRDefault="00517D9C" w:rsidP="00216136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B901F1">
        <w:rPr>
          <w:rFonts w:ascii="GHEA Grapalat" w:hAnsi="GHEA Grapalat"/>
          <w:sz w:val="24"/>
          <w:szCs w:val="24"/>
          <w:lang w:val="hy-AM"/>
        </w:rPr>
        <w:t>մասնակցում է Հ</w:t>
      </w:r>
      <w:r w:rsidR="009C53B3" w:rsidRPr="00B901F1">
        <w:rPr>
          <w:rFonts w:ascii="GHEA Grapalat" w:hAnsi="GHEA Grapalat"/>
          <w:sz w:val="24"/>
          <w:szCs w:val="24"/>
          <w:lang w:val="hy-AM"/>
        </w:rPr>
        <w:t>Հ</w:t>
      </w:r>
      <w:r w:rsidRPr="00B901F1">
        <w:rPr>
          <w:rFonts w:ascii="GHEA Grapalat" w:hAnsi="GHEA Grapalat"/>
          <w:sz w:val="24"/>
          <w:szCs w:val="24"/>
          <w:lang w:val="hy-AM"/>
        </w:rPr>
        <w:t xml:space="preserve"> օդանավակայանների հատուկ վերահսկելի գոտիներ մուտքի իրավունք ունեցող աշխատակիցների, ինչպես նաև ՀՀ</w:t>
      </w:r>
      <w:r w:rsidR="009C53B3" w:rsidRPr="00B901F1">
        <w:rPr>
          <w:rFonts w:ascii="GHEA Grapalat" w:hAnsi="GHEA Grapalat"/>
          <w:sz w:val="24"/>
          <w:szCs w:val="24"/>
          <w:lang w:val="hy-AM"/>
        </w:rPr>
        <w:t>-</w:t>
      </w:r>
      <w:r w:rsidRPr="00B901F1">
        <w:rPr>
          <w:rFonts w:ascii="GHEA Grapalat" w:hAnsi="GHEA Grapalat"/>
          <w:sz w:val="24"/>
          <w:szCs w:val="24"/>
          <w:lang w:val="hy-AM"/>
        </w:rPr>
        <w:t xml:space="preserve">ում գրանցված օդանավ </w:t>
      </w:r>
      <w:r w:rsidRPr="00B901F1">
        <w:rPr>
          <w:rFonts w:ascii="GHEA Grapalat" w:hAnsi="GHEA Grapalat"/>
          <w:sz w:val="24"/>
          <w:szCs w:val="24"/>
          <w:lang w:val="hy-AM"/>
        </w:rPr>
        <w:lastRenderedPageBreak/>
        <w:t>շահագործող ընկերությունների թռիչքային անձնակազմի անդամների նախապատմության ստուգ</w:t>
      </w:r>
      <w:r w:rsidR="00C31D3E" w:rsidRPr="00B901F1">
        <w:rPr>
          <w:rFonts w:ascii="GHEA Grapalat" w:hAnsi="GHEA Grapalat"/>
          <w:sz w:val="24"/>
          <w:szCs w:val="24"/>
          <w:lang w:val="hy-AM"/>
        </w:rPr>
        <w:t>ու</w:t>
      </w:r>
      <w:r w:rsidRPr="00B901F1">
        <w:rPr>
          <w:rFonts w:ascii="GHEA Grapalat" w:hAnsi="GHEA Grapalat"/>
          <w:sz w:val="24"/>
          <w:szCs w:val="24"/>
          <w:lang w:val="hy-AM"/>
        </w:rPr>
        <w:t>մ</w:t>
      </w:r>
      <w:r w:rsidR="0012678A" w:rsidRPr="00B901F1">
        <w:rPr>
          <w:rFonts w:ascii="GHEA Grapalat" w:hAnsi="GHEA Grapalat"/>
          <w:sz w:val="24"/>
          <w:szCs w:val="24"/>
          <w:lang w:val="hy-AM"/>
        </w:rPr>
        <w:t>ն</w:t>
      </w:r>
      <w:r w:rsidR="00C31D3E" w:rsidRPr="00B901F1">
        <w:rPr>
          <w:rFonts w:ascii="GHEA Grapalat" w:hAnsi="GHEA Grapalat"/>
          <w:sz w:val="24"/>
          <w:szCs w:val="24"/>
          <w:lang w:val="hy-AM"/>
        </w:rPr>
        <w:t>երի</w:t>
      </w:r>
      <w:r w:rsidRPr="00B901F1">
        <w:rPr>
          <w:rFonts w:ascii="GHEA Grapalat" w:hAnsi="GHEA Grapalat"/>
          <w:sz w:val="24"/>
          <w:szCs w:val="24"/>
          <w:lang w:val="hy-AM"/>
        </w:rPr>
        <w:t xml:space="preserve"> աշխատանքներին.</w:t>
      </w:r>
    </w:p>
    <w:p w:rsidR="00B901F1" w:rsidRPr="00B901F1" w:rsidRDefault="00517D9C" w:rsidP="006F58A9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B901F1">
        <w:rPr>
          <w:rFonts w:ascii="GHEA Grapalat" w:hAnsi="GHEA Grapalat" w:cs="SylfaenRegular"/>
          <w:sz w:val="24"/>
          <w:szCs w:val="24"/>
          <w:lang w:val="hy-AM"/>
        </w:rPr>
        <w:t xml:space="preserve">մասնակցում է 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 xml:space="preserve">ՀՀ </w:t>
      </w:r>
      <w:r w:rsidRPr="00B901F1">
        <w:rPr>
          <w:rFonts w:ascii="GHEA Grapalat" w:eastAsiaTheme="minorHAnsi" w:hAnsi="GHEA Grapalat" w:cs="Sylfaen"/>
          <w:sz w:val="24"/>
          <w:szCs w:val="24"/>
          <w:lang w:val="hy-AM"/>
        </w:rPr>
        <w:t xml:space="preserve">քաղաքացիական ավիացիայի համակարգում 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 xml:space="preserve">ավիացիոն գործունեություն իրականացնող կազմակերպությունների, ինչպես նաև դեպի ՀՀ օդանավակայաններ և ՀՀ օդանավակայաններից թռիչքներ իրականացնող օտարերկրյա օդանավ շահագործողների ավիացիոն անվտանգության ծրագրերի ուսումնասիրություններին և </w:t>
      </w:r>
      <w:r w:rsidR="0012678A" w:rsidRPr="00B901F1">
        <w:rPr>
          <w:rFonts w:ascii="GHEA Grapalat" w:eastAsiaTheme="minorHAnsi" w:hAnsi="GHEA Grapalat"/>
          <w:sz w:val="24"/>
          <w:szCs w:val="24"/>
          <w:lang w:val="hy-AM"/>
        </w:rPr>
        <w:t xml:space="preserve">դրանց 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 xml:space="preserve">համապատասխանության </w:t>
      </w:r>
      <w:r w:rsidR="0012678A" w:rsidRPr="00B901F1">
        <w:rPr>
          <w:rFonts w:ascii="GHEA Grapalat" w:eastAsiaTheme="minorHAnsi" w:hAnsi="GHEA Grapalat"/>
          <w:sz w:val="24"/>
          <w:szCs w:val="24"/>
          <w:lang w:val="hy-AM"/>
        </w:rPr>
        <w:t xml:space="preserve">մասին 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>եզրակացու</w:t>
      </w:r>
      <w:r w:rsidR="00770611" w:rsidRPr="00B901F1">
        <w:rPr>
          <w:rFonts w:ascii="GHEA Grapalat" w:eastAsiaTheme="minorHAnsi" w:hAnsi="GHEA Grapalat"/>
          <w:sz w:val="24"/>
          <w:szCs w:val="24"/>
          <w:lang w:val="hy-AM"/>
        </w:rPr>
        <w:t>-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>թյունների տրամադրման աշխատանքներին.</w:t>
      </w:r>
    </w:p>
    <w:p w:rsidR="00B901F1" w:rsidRPr="00B901F1" w:rsidRDefault="009C53B3" w:rsidP="00FC7B7A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B901F1">
        <w:rPr>
          <w:rFonts w:ascii="GHEA Grapalat" w:hAnsi="GHEA Grapalat"/>
          <w:sz w:val="24"/>
          <w:szCs w:val="24"/>
          <w:lang w:val="hy-AM"/>
        </w:rPr>
        <w:t>ի</w:t>
      </w:r>
      <w:r w:rsidR="00517D9C" w:rsidRPr="00B901F1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Կոմիտեի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աշխատակիցներին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և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ՀՀ</w:t>
      </w:r>
      <w:r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-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ում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գրանցված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շահագործողների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օդանավերի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անձնակազմերի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անդամներին թռիչքային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անցագրերի պատրաստման և</w:t>
      </w:r>
      <w:r w:rsidR="00517D9C" w:rsidRPr="00B901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31D3E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տրամադրման</w:t>
      </w:r>
      <w:r w:rsidR="00517D9C"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աշխատանքները.</w:t>
      </w:r>
    </w:p>
    <w:p w:rsidR="00B901F1" w:rsidRDefault="00770611" w:rsidP="00F31879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B901F1">
        <w:rPr>
          <w:rFonts w:ascii="GHEA Grapalat" w:hAnsi="GHEA Grapalat" w:cs="SylfaenRegular"/>
          <w:sz w:val="24"/>
          <w:szCs w:val="24"/>
          <w:lang w:val="hy-AM"/>
        </w:rPr>
        <w:t>նախապատրաստում է</w:t>
      </w:r>
      <w:r w:rsidR="00517D9C" w:rsidRPr="00B901F1">
        <w:rPr>
          <w:rFonts w:ascii="GHEA Grapalat" w:hAnsi="GHEA Grapalat" w:cs="SylfaenRegular"/>
          <w:sz w:val="24"/>
          <w:szCs w:val="24"/>
          <w:lang w:val="hy-AM"/>
        </w:rPr>
        <w:t xml:space="preserve"> ավիացիոն անվտանգության մասով հրամանների նախագծերը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 xml:space="preserve"> և ներկայացնում Վարչության պետին</w:t>
      </w:r>
      <w:r w:rsidR="00517D9C" w:rsidRPr="00B901F1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517D9C" w:rsidRPr="00B901F1" w:rsidRDefault="00770611" w:rsidP="004C52FA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B901F1">
        <w:rPr>
          <w:rFonts w:ascii="GHEA Grapalat" w:hAnsi="GHEA Grapalat" w:cs="SylfaenRegular"/>
          <w:sz w:val="24"/>
          <w:szCs w:val="24"/>
          <w:lang w:val="hy-AM"/>
        </w:rPr>
        <w:t xml:space="preserve">Վարչության գործառույթների հետ կապված նախապատրաստում է </w:t>
      </w:r>
      <w:r w:rsidR="00517D9C" w:rsidRPr="00B901F1">
        <w:rPr>
          <w:rFonts w:ascii="GHEA Grapalat" w:hAnsi="GHEA Grapalat" w:cs="SylfaenRegular"/>
          <w:sz w:val="24"/>
          <w:szCs w:val="24"/>
          <w:lang w:val="hy-AM"/>
        </w:rPr>
        <w:t>առաջարկություններ, տեղեկանքներ, հաշվետվություններ, զեկուցագրեր և  գրություններ:</w:t>
      </w:r>
    </w:p>
    <w:p w:rsidR="00517D9C" w:rsidRPr="00576333" w:rsidRDefault="00517D9C" w:rsidP="00A50F42">
      <w:pPr>
        <w:pStyle w:val="BodyTextIndent"/>
        <w:tabs>
          <w:tab w:val="left" w:pos="1410"/>
        </w:tabs>
        <w:spacing w:after="0" w:line="240" w:lineRule="auto"/>
        <w:ind w:left="0" w:right="9"/>
        <w:rPr>
          <w:rFonts w:ascii="GHEA Grapalat" w:hAnsi="GHEA Grapalat" w:cs="Sylfaen"/>
          <w:b/>
          <w:sz w:val="16"/>
          <w:szCs w:val="16"/>
          <w:lang w:val="hy-AM"/>
        </w:rPr>
      </w:pPr>
    </w:p>
    <w:p w:rsidR="002C67C2" w:rsidRDefault="002C67C2" w:rsidP="00C96BDE">
      <w:pPr>
        <w:pStyle w:val="BodyTextIndent"/>
        <w:tabs>
          <w:tab w:val="left" w:pos="1410"/>
        </w:tabs>
        <w:spacing w:after="60" w:line="240" w:lineRule="auto"/>
        <w:ind w:left="0" w:right="11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2C67C2" w:rsidRDefault="002C67C2" w:rsidP="00B901F1">
      <w:pPr>
        <w:pStyle w:val="ListParagraph"/>
        <w:numPr>
          <w:ilvl w:val="0"/>
          <w:numId w:val="46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համապատասխան կազմակերպություններից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ստանալ 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>ՀՀ օդանավակայաններում և ավիացիոն գործունեություն իրականացնող կ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ազմակերպությունների աշխատանքների ավիացիոն անվտանգության ապահովման միջոցառումների, վթարափրկարարական և հակահրդեհային անվտանգության աշխատանքների կատարման վերաբերյալ անհրաժեշտ փաստաթղթեր, տվյալներ, բացատրություններ և տեղեկություններ, ներառյալ` համակարգիչներում պահվող տեղեկությունները. </w:t>
      </w:r>
    </w:p>
    <w:p w:rsidR="002C67C2" w:rsidRDefault="002C67C2" w:rsidP="00B901F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ստանալ տեղեկատվություն ՀՀ քաղաքացիական ավիացիայի համակարգում ավիացիոն գործունեության իրականացնող կազմակերպություններում ավիացիոն անվտանգության համակարգի  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>որակի հսկողության միջոցառումների արդյունք</w:t>
      </w:r>
      <w:r>
        <w:rPr>
          <w:rFonts w:ascii="GHEA Grapalat" w:hAnsi="GHEA Grapalat" w:cs="SylfaenRegular"/>
          <w:sz w:val="24"/>
          <w:szCs w:val="24"/>
          <w:lang w:val="hy-AM"/>
        </w:rPr>
        <w:t>ն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>երի վերաբերյալ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. </w:t>
      </w:r>
    </w:p>
    <w:p w:rsidR="002C67C2" w:rsidRDefault="002C67C2" w:rsidP="00B901F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B901F1">
        <w:rPr>
          <w:rFonts w:ascii="GHEA Grapalat" w:eastAsiaTheme="minorHAnsi" w:hAnsi="GHEA Grapalat" w:cs="Sylfaen"/>
          <w:sz w:val="24"/>
          <w:szCs w:val="24"/>
          <w:lang w:val="hy-AM"/>
        </w:rPr>
        <w:t>ս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>տանալ տեղեկատվություն համապատասխան կազմակերպություններից ՀՀ օդանավակայանների հատուկ վերահսկելի գոտիներ մուտքի իրավունք ունեցող աշխատակիցների, ինչպես նաև ՀՀ-ում գրանցված օդանավ շահագործող ընկերությունների թռիչքային անձնակազմի անդամների նախապատմության ստուգումների համար անհրաժեշտ տեղեկատվություն և ստուգումների արդյունքների վերլուծության մասին ներկայացնել առաջարկություններ Վարչության պետին.</w:t>
      </w:r>
    </w:p>
    <w:p w:rsidR="002C67C2" w:rsidRPr="00B901F1" w:rsidRDefault="002C67C2" w:rsidP="00B901F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>
        <w:rPr>
          <w:rFonts w:ascii="GHEA Grapalat" w:eastAsiaTheme="minorHAnsi" w:hAnsi="GHEA Grapalat"/>
          <w:sz w:val="24"/>
          <w:szCs w:val="24"/>
          <w:lang w:val="hy-AM"/>
        </w:rPr>
        <w:t xml:space="preserve">ստանալ 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 xml:space="preserve">ՀՀ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քաղաքացիական ավիացիայի համակարգում </w:t>
      </w:r>
      <w:r>
        <w:rPr>
          <w:rFonts w:ascii="GHEA Grapalat" w:eastAsiaTheme="minorHAnsi" w:hAnsi="GHEA Grapalat"/>
          <w:sz w:val="24"/>
          <w:szCs w:val="24"/>
          <w:lang w:val="hy-AM"/>
        </w:rPr>
        <w:t>ավիացիոն գործունեություն իրականացնող կազմակերպություններ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 xml:space="preserve">ի, ինչպես նաև </w:t>
      </w:r>
      <w:r>
        <w:rPr>
          <w:rFonts w:ascii="GHEA Grapalat" w:eastAsiaTheme="minorHAnsi" w:hAnsi="GHEA Grapalat"/>
          <w:sz w:val="24"/>
          <w:szCs w:val="24"/>
          <w:lang w:val="hy-AM"/>
        </w:rPr>
        <w:t>դեպի ՀՀ օդանավակայաններ և ՀՀ օդանավակայաններից թռիչքներ իրականացնող օտարերկրյա օդանավ շահագործողների ավիացիոն անվտանգության ծրագրերի ուսումնասիրության արդյունքների մասին անհրաժեշտ տեղեկատվություն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 xml:space="preserve">. </w:t>
      </w:r>
    </w:p>
    <w:p w:rsidR="002C67C2" w:rsidRDefault="002C67C2" w:rsidP="00B901F1">
      <w:pPr>
        <w:pStyle w:val="ListParagraph"/>
        <w:numPr>
          <w:ilvl w:val="0"/>
          <w:numId w:val="46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Կոմիտեի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համապատասխան աշխատողներից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</w:t>
      </w:r>
      <w:r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Հ-ո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գրանցված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շահագործողների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անձնակազմերի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անդամների</w:t>
      </w:r>
      <w:r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ց պահանջել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թռիչքային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անցագրերի </w:t>
      </w:r>
      <w:r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պատրաստման և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տրամադրման </w:t>
      </w:r>
      <w:r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համար անհրաժեշտ փաստաթղթեր.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2C67C2" w:rsidRDefault="002C67C2" w:rsidP="00B901F1">
      <w:pPr>
        <w:pStyle w:val="ListParagraph"/>
        <w:numPr>
          <w:ilvl w:val="0"/>
          <w:numId w:val="46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>Կոմիտեի աշխատողների, պետական մարմինների ու շահագրգիռ կազմակեր</w:t>
      </w:r>
      <w:r w:rsidR="00576333" w:rsidRPr="00576333">
        <w:rPr>
          <w:rFonts w:ascii="GHEA Grapalat" w:hAnsi="GHEA Grapalat" w:cs="SylfaenRegular"/>
          <w:sz w:val="24"/>
          <w:szCs w:val="24"/>
          <w:lang w:val="hy-AM"/>
        </w:rPr>
        <w:t>-</w:t>
      </w:r>
      <w:r>
        <w:rPr>
          <w:rFonts w:ascii="GHEA Grapalat" w:hAnsi="GHEA Grapalat" w:cs="SylfaenRegular"/>
          <w:sz w:val="24"/>
          <w:szCs w:val="24"/>
          <w:lang w:val="hy-AM"/>
        </w:rPr>
        <w:t>պությունների  ներկայացուցիչների հետ մասնակցել առաջադրված խնդիրների լուծման նպատակով կազմակերպվող մասնագիտական քննարկումներին</w:t>
      </w:r>
      <w:r w:rsidR="00163198" w:rsidRPr="00163198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2C67C2" w:rsidRPr="00576333" w:rsidRDefault="002C67C2" w:rsidP="002C67C2">
      <w:pPr>
        <w:pStyle w:val="ListParagraph"/>
        <w:spacing w:after="0" w:line="240" w:lineRule="auto"/>
        <w:ind w:left="360" w:right="11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lastRenderedPageBreak/>
        <w:t xml:space="preserve"> </w:t>
      </w:r>
    </w:p>
    <w:p w:rsidR="002C67C2" w:rsidRDefault="002C67C2" w:rsidP="00C96BDE">
      <w:pPr>
        <w:spacing w:after="6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2C67C2" w:rsidRPr="00B901F1" w:rsidRDefault="002C67C2" w:rsidP="00B901F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սահմանված ժամկետում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 w:cs="Sylfaen"/>
          <w:sz w:val="24"/>
          <w:szCs w:val="24"/>
          <w:lang w:val="hy-AM"/>
        </w:rPr>
        <w:t>Հ օդանավակայաններում և ավիացիոն գործունեություն իրականացնող կազմակերպությունների աշխատանքներում ավիացիոն անվտան</w:t>
      </w:r>
      <w:r w:rsidR="00576333" w:rsidRPr="00576333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գության ապահովման միջոցառումների, վթարափրկարարական և հակահրդեհային անվտանգության աշխատանքների 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 xml:space="preserve">վերահսկողության 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արդյունքների </w:t>
      </w:r>
      <w:r>
        <w:rPr>
          <w:rFonts w:ascii="GHEA Grapalat" w:hAnsi="GHEA Grapalat" w:cs="Sylfaen"/>
          <w:sz w:val="24"/>
          <w:szCs w:val="24"/>
          <w:lang w:val="hy-AM"/>
        </w:rPr>
        <w:t>մասին ներկայացնել առաջարկություններ Վարչության պետին</w:t>
      </w:r>
      <w:r w:rsidRPr="00B901F1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2C67C2" w:rsidRDefault="002C67C2" w:rsidP="00B901F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B901F1">
        <w:rPr>
          <w:rFonts w:ascii="GHEA Grapalat" w:hAnsi="GHEA Grapalat" w:cs="SylfaenRegular"/>
          <w:sz w:val="24"/>
          <w:szCs w:val="24"/>
          <w:lang w:val="hy-AM"/>
        </w:rPr>
        <w:t xml:space="preserve">սահմանված ժամկետում 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Վարչության պետին ներկայացնել առաջարկություններ ՀՀ քաղաքացիական ավիացիայի համակարգում ավիացիոն գործունեություն իրականացնող կազմակերպություններում ավիացիոն անվտանգության համակարգի 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>որակի հսկողության միջոցառումների արդյունք</w:t>
      </w:r>
      <w:r>
        <w:rPr>
          <w:rFonts w:ascii="GHEA Grapalat" w:hAnsi="GHEA Grapalat" w:cs="SylfaenRegular"/>
          <w:sz w:val="24"/>
          <w:szCs w:val="24"/>
          <w:lang w:val="hy-AM"/>
        </w:rPr>
        <w:t>ն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>երի վերաբերյալ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և մասնակցել</w:t>
      </w:r>
      <w:r w:rsidR="00B901F1" w:rsidRPr="00B901F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>հաշվետվությունների նախագծեր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ի կազմելուն. </w:t>
      </w:r>
    </w:p>
    <w:p w:rsidR="002C67C2" w:rsidRDefault="002C67C2" w:rsidP="00B901F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B901F1">
        <w:rPr>
          <w:rFonts w:ascii="GHEA Grapalat" w:eastAsiaTheme="minorHAnsi" w:hAnsi="GHEA Grapalat" w:cs="Sylfaen"/>
          <w:sz w:val="24"/>
          <w:szCs w:val="24"/>
          <w:lang w:val="hy-AM"/>
        </w:rPr>
        <w:t>ս</w:t>
      </w:r>
      <w:r w:rsidRPr="00B901F1">
        <w:rPr>
          <w:rFonts w:ascii="GHEA Grapalat" w:eastAsiaTheme="minorHAnsi" w:hAnsi="GHEA Grapalat"/>
          <w:sz w:val="24"/>
          <w:szCs w:val="24"/>
          <w:lang w:val="hy-AM"/>
        </w:rPr>
        <w:t>տանալ ՀՀ օդանավակայանների հատուկ վերահսկելի գոտիներ մուտքի իրավունք ունեցող աշխատակիցների, ինչպես նաև ՀՀ-ում գրանցված օդանավ շահագործող ընկերությունների թռիչքային անձնակազմի անդամների նախապատմության ստուգումների համար անհրաժեշտ տեղեկատվություն և ստուգումների արդյունքների վերլուծության մասին ներկայացնել առաջարկություններ Վարչության պետին.</w:t>
      </w:r>
    </w:p>
    <w:p w:rsidR="002C67C2" w:rsidRPr="00B901F1" w:rsidRDefault="002C67C2" w:rsidP="00B901F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B901F1">
        <w:rPr>
          <w:rFonts w:ascii="GHEA Grapalat" w:hAnsi="GHEA Grapalat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քաղաքացիական ավիացիայի համակարգում </w:t>
      </w:r>
      <w:r>
        <w:rPr>
          <w:rFonts w:ascii="GHEA Grapalat" w:hAnsi="GHEA Grapalat"/>
          <w:sz w:val="24"/>
          <w:szCs w:val="24"/>
          <w:lang w:val="hy-AM"/>
        </w:rPr>
        <w:t>ավիացիոն գործունեություն իրականացնող կազմակերպություններ</w:t>
      </w:r>
      <w:r w:rsidRPr="00B901F1">
        <w:rPr>
          <w:rFonts w:ascii="GHEA Grapalat" w:hAnsi="GHEA Grapalat"/>
          <w:sz w:val="24"/>
          <w:szCs w:val="24"/>
          <w:lang w:val="hy-AM"/>
        </w:rPr>
        <w:t xml:space="preserve">ի, ինչպես նաև </w:t>
      </w:r>
      <w:r>
        <w:rPr>
          <w:rFonts w:ascii="GHEA Grapalat" w:hAnsi="GHEA Grapalat"/>
          <w:sz w:val="24"/>
          <w:szCs w:val="24"/>
          <w:lang w:val="hy-AM"/>
        </w:rPr>
        <w:t>դեպի ՀՀ օդանավակայաններ և Հ</w:t>
      </w:r>
      <w:r w:rsidRPr="00B901F1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 օդանավակայաններից թռիչքներ իրականացնող օտարերկրյա օդանավ շահագործողների ավիացիոն անվտանգության ծրագրերի </w:t>
      </w:r>
      <w:r w:rsidRPr="00B901F1">
        <w:rPr>
          <w:rFonts w:ascii="GHEA Grapalat" w:hAnsi="GHEA Grapalat"/>
          <w:sz w:val="24"/>
          <w:szCs w:val="24"/>
          <w:lang w:val="hy-AM"/>
        </w:rPr>
        <w:t>ուսումնասիրություններ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ի արդյունքների վերաբերյալ տեղեկատվության հիման վրա </w:t>
      </w:r>
      <w:r w:rsidRPr="00B901F1">
        <w:rPr>
          <w:rFonts w:ascii="GHEA Grapalat" w:hAnsi="GHEA Grapalat"/>
          <w:sz w:val="24"/>
          <w:szCs w:val="24"/>
          <w:lang w:val="hy-AM"/>
        </w:rPr>
        <w:t xml:space="preserve">ներկայացնել առաջարկություններ </w:t>
      </w:r>
      <w:r>
        <w:rPr>
          <w:rFonts w:ascii="GHEA Grapalat" w:hAnsi="GHEA Grapalat"/>
          <w:sz w:val="24"/>
          <w:szCs w:val="24"/>
          <w:lang w:val="hy-AM"/>
        </w:rPr>
        <w:t>Վարչության պետին</w:t>
      </w:r>
      <w:r w:rsidRPr="00B901F1">
        <w:rPr>
          <w:rFonts w:ascii="GHEA Grapalat" w:hAnsi="GHEA Grapalat"/>
          <w:sz w:val="24"/>
          <w:szCs w:val="24"/>
          <w:lang w:val="hy-AM"/>
        </w:rPr>
        <w:t>.</w:t>
      </w:r>
    </w:p>
    <w:p w:rsidR="002C67C2" w:rsidRPr="00B901F1" w:rsidRDefault="002C67C2" w:rsidP="00B901F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Կոմիտեի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համապատասխան աշխատակիցներին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Հանրապետությու</w:t>
      </w:r>
      <w:r w:rsidR="00427535" w:rsidRPr="00427535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նում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գրանցված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շահագործողների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անձնակազմերի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անդամների համար 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 xml:space="preserve">կազմել և տրամադրել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թռիչքային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անցագրեր</w:t>
      </w:r>
      <w:r w:rsidRPr="00B901F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</w:p>
    <w:p w:rsidR="002C67C2" w:rsidRPr="00B901F1" w:rsidRDefault="002C67C2" w:rsidP="00B901F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B901F1">
        <w:rPr>
          <w:rFonts w:ascii="GHEA Grapalat" w:hAnsi="GHEA Grapalat" w:cs="SylfaenRegular"/>
          <w:sz w:val="24"/>
          <w:szCs w:val="24"/>
          <w:lang w:val="hy-AM"/>
        </w:rPr>
        <w:t>ուսումնասիրել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Կոմիտեի 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>ավիացիոն անվտանգության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հարցերով բողոքների, դիմումների և առաջարկությունների, վերլուծություն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>ները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և դրանց վերաբերյալ առաջարկություններ</w:t>
      </w:r>
      <w:r w:rsidRPr="00B901F1">
        <w:rPr>
          <w:rFonts w:ascii="GHEA Grapalat" w:hAnsi="GHEA Grapalat" w:cs="SylfaenRegular"/>
          <w:sz w:val="24"/>
          <w:szCs w:val="24"/>
          <w:lang w:val="hy-AM"/>
        </w:rPr>
        <w:t>ը և անհրաժեշտության դեպքում ներկայացնել առաջարկություններ և զեկուցագրեր Վարչության պետին:</w:t>
      </w:r>
    </w:p>
    <w:p w:rsidR="001C7674" w:rsidRPr="00576333" w:rsidRDefault="001C7674" w:rsidP="00B901F1">
      <w:pPr>
        <w:spacing w:after="0" w:line="240" w:lineRule="auto"/>
        <w:ind w:left="357"/>
        <w:rPr>
          <w:rFonts w:ascii="GHEA Grapalat" w:hAnsi="GHEA Grapalat" w:cs="SylfaenRegular"/>
          <w:sz w:val="16"/>
          <w:szCs w:val="16"/>
          <w:lang w:val="hy-AM"/>
        </w:rPr>
      </w:pPr>
    </w:p>
    <w:p w:rsidR="00034D6E" w:rsidRPr="00B901F1" w:rsidRDefault="00034D6E" w:rsidP="00B901F1">
      <w:pPr>
        <w:spacing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01F1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3. </w:t>
      </w:r>
      <w:r w:rsidRPr="00B901F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Պաշտոնին</w:t>
      </w:r>
      <w:r w:rsidRPr="00B901F1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B901F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ներկայացվող</w:t>
      </w:r>
      <w:r w:rsidRPr="00B901F1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B901F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պահանջները</w:t>
      </w:r>
    </w:p>
    <w:p w:rsidR="00D379E2" w:rsidRPr="00B901F1" w:rsidRDefault="00B901F1" w:rsidP="00E077B3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3.1.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Կրթություն</w:t>
      </w:r>
      <w:r w:rsidR="00034D6E" w:rsidRPr="00B901F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="00034D6E"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որակավորման</w:t>
      </w:r>
      <w:r w:rsidR="00034D6E" w:rsidRPr="00B901F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աստիճանը</w:t>
      </w:r>
    </w:p>
    <w:p w:rsidR="00F10E03" w:rsidRPr="00B901F1" w:rsidRDefault="00DE1CC0" w:rsidP="00E077B3">
      <w:pPr>
        <w:tabs>
          <w:tab w:val="left" w:pos="567"/>
        </w:tabs>
        <w:spacing w:after="0" w:line="240" w:lineRule="auto"/>
        <w:ind w:right="14"/>
        <w:jc w:val="both"/>
        <w:rPr>
          <w:rFonts w:ascii="GHEA Grapalat" w:hAnsi="GHEA Grapalat"/>
          <w:sz w:val="24"/>
          <w:lang w:val="hy-AM"/>
        </w:rPr>
      </w:pPr>
      <w:r w:rsidRPr="00B901F1">
        <w:rPr>
          <w:rFonts w:ascii="GHEA Grapalat" w:hAnsi="GHEA Grapalat"/>
          <w:sz w:val="24"/>
          <w:lang w:val="hy-AM"/>
        </w:rPr>
        <w:t>Բ</w:t>
      </w:r>
      <w:r w:rsidR="00F10E03" w:rsidRPr="0056365B">
        <w:rPr>
          <w:rFonts w:ascii="GHEA Grapalat" w:hAnsi="GHEA Grapalat"/>
          <w:sz w:val="24"/>
          <w:lang w:val="hy-AM"/>
        </w:rPr>
        <w:t>արձրագույն կրթություն</w:t>
      </w:r>
      <w:r w:rsidR="00F10E03" w:rsidRPr="004138E1">
        <w:rPr>
          <w:rFonts w:ascii="GHEA Grapalat" w:hAnsi="GHEA Grapalat"/>
          <w:sz w:val="24"/>
          <w:lang w:val="hy-AM"/>
        </w:rPr>
        <w:t xml:space="preserve">: </w:t>
      </w:r>
    </w:p>
    <w:p w:rsidR="00034D6E" w:rsidRPr="00B901F1" w:rsidRDefault="00B901F1" w:rsidP="00E077B3">
      <w:pPr>
        <w:tabs>
          <w:tab w:val="left" w:pos="567"/>
        </w:tabs>
        <w:spacing w:before="120"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3.2.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Մասնագիտական</w:t>
      </w:r>
      <w:r w:rsidR="00034D6E" w:rsidRPr="00B901F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գիտելիքները</w:t>
      </w:r>
    </w:p>
    <w:p w:rsidR="00034D6E" w:rsidRPr="00B901F1" w:rsidRDefault="00034D6E" w:rsidP="00E077B3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B901F1">
        <w:rPr>
          <w:rFonts w:ascii="GHEA Grapalat" w:hAnsi="GHEA Grapalat"/>
          <w:sz w:val="24"/>
          <w:szCs w:val="24"/>
          <w:lang w:val="hy-AM"/>
        </w:rPr>
        <w:t xml:space="preserve">Ունի </w:t>
      </w:r>
      <w:r w:rsidR="00456FF6" w:rsidRPr="00B901F1">
        <w:rPr>
          <w:rFonts w:ascii="GHEA Grapalat" w:hAnsi="GHEA Grapalat"/>
          <w:sz w:val="24"/>
          <w:szCs w:val="24"/>
          <w:lang w:val="hy-AM"/>
        </w:rPr>
        <w:t>գործառույթների իրականացման համար անհրաժեշտ գիտելիքներ</w:t>
      </w:r>
      <w:r w:rsidR="00F3621B">
        <w:rPr>
          <w:rFonts w:ascii="GHEA Grapalat" w:hAnsi="GHEA Grapalat"/>
          <w:sz w:val="24"/>
          <w:szCs w:val="24"/>
          <w:lang w:val="hy-AM"/>
        </w:rPr>
        <w:t>:</w:t>
      </w:r>
      <w:r w:rsidR="00F3621B" w:rsidRPr="00F3621B">
        <w:rPr>
          <w:rFonts w:ascii="GHEA Grapalat" w:hAnsi="GHEA Grapalat"/>
          <w:sz w:val="24"/>
          <w:lang w:val="hy-AM"/>
        </w:rPr>
        <w:t xml:space="preserve"> </w:t>
      </w:r>
    </w:p>
    <w:p w:rsidR="00F3621B" w:rsidRPr="00B901F1" w:rsidRDefault="00034D6E" w:rsidP="00E077B3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B901F1">
        <w:rPr>
          <w:rFonts w:ascii="GHEA Grapalat" w:eastAsia="Times New Roman" w:hAnsi="GHEA Grapalat"/>
          <w:b/>
          <w:sz w:val="24"/>
          <w:szCs w:val="24"/>
          <w:lang w:val="hy-AM"/>
        </w:rPr>
        <w:t>3.3.</w:t>
      </w:r>
      <w:r w:rsidR="00B901F1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Աշխատանքային</w:t>
      </w:r>
      <w:r w:rsidRPr="00B901F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ստաժ</w:t>
      </w:r>
      <w:r w:rsidR="00254D4A"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ը</w:t>
      </w:r>
      <w:r w:rsidRPr="00B901F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աշխատանքի</w:t>
      </w:r>
      <w:r w:rsidRPr="00B901F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բնագավառում</w:t>
      </w:r>
      <w:r w:rsidRPr="00B901F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փորձը</w:t>
      </w:r>
    </w:p>
    <w:p w:rsidR="00034D6E" w:rsidRPr="00B901F1" w:rsidRDefault="003665B2" w:rsidP="00E077B3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B901F1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</w:t>
      </w:r>
      <w:r w:rsidRPr="005A0FA9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B901F1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ստաժ կամ </w:t>
      </w:r>
      <w:r w:rsidRPr="005A0FA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մեկ </w:t>
      </w:r>
      <w:r w:rsidRPr="00B901F1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տարվա մասնագիտական աշխատանքային ստաժ կամ </w:t>
      </w:r>
      <w:r w:rsidRPr="003F0E5D">
        <w:rPr>
          <w:rFonts w:ascii="GHEA Grapalat" w:eastAsia="Times New Roman" w:hAnsi="GHEA Grapalat"/>
          <w:iCs/>
          <w:sz w:val="24"/>
          <w:szCs w:val="24"/>
          <w:lang w:val="hy-AM"/>
        </w:rPr>
        <w:t>ավիացի</w:t>
      </w:r>
      <w:r w:rsidRPr="00327DC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այի </w:t>
      </w:r>
      <w:r w:rsidRPr="003F0E5D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Pr="00327DC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427535" w:rsidRPr="003F0E5D">
        <w:rPr>
          <w:rFonts w:ascii="GHEA Grapalat" w:eastAsia="Times New Roman" w:hAnsi="GHEA Grapalat"/>
          <w:iCs/>
          <w:sz w:val="24"/>
          <w:szCs w:val="24"/>
          <w:lang w:val="hy-AM"/>
        </w:rPr>
        <w:t>ավիացի</w:t>
      </w:r>
      <w:r w:rsidR="00427535" w:rsidRPr="00427535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ոն </w:t>
      </w:r>
      <w:r w:rsidRPr="00327DCF">
        <w:rPr>
          <w:rFonts w:ascii="GHEA Grapalat" w:eastAsia="Times New Roman" w:hAnsi="GHEA Grapalat"/>
          <w:iCs/>
          <w:sz w:val="24"/>
          <w:szCs w:val="24"/>
          <w:lang w:val="hy-AM"/>
        </w:rPr>
        <w:t>անվտանգության  գործունեության</w:t>
      </w:r>
      <w:r w:rsidRPr="005A0FA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292CAD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իրավունքի բնագավառում </w:t>
      </w:r>
      <w:r w:rsidRPr="005A0FA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մեկ </w:t>
      </w:r>
      <w:r w:rsidRPr="00B901F1">
        <w:rPr>
          <w:rFonts w:ascii="GHEA Grapalat" w:eastAsia="Times New Roman" w:hAnsi="GHEA Grapalat"/>
          <w:iCs/>
          <w:sz w:val="24"/>
          <w:szCs w:val="24"/>
          <w:lang w:val="hy-AM"/>
        </w:rPr>
        <w:t>տարվա աշխատանքային ստաժ</w:t>
      </w:r>
      <w:r w:rsidR="00034D6E" w:rsidRPr="00B901F1">
        <w:rPr>
          <w:rFonts w:ascii="GHEA Grapalat" w:eastAsia="Times New Roman" w:hAnsi="GHEA Grapalat"/>
          <w:iCs/>
          <w:sz w:val="24"/>
          <w:szCs w:val="24"/>
          <w:lang w:val="hy-AM"/>
        </w:rPr>
        <w:t>:</w:t>
      </w:r>
    </w:p>
    <w:p w:rsidR="00034D6E" w:rsidRPr="00B901F1" w:rsidRDefault="00B901F1" w:rsidP="00E077B3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3.4.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</w:t>
      </w:r>
      <w:r w:rsidR="00034D6E" w:rsidRPr="00B901F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կոմպետենցիաներ</w:t>
      </w:r>
    </w:p>
    <w:p w:rsidR="00034D6E" w:rsidRPr="00B901F1" w:rsidRDefault="00034D6E" w:rsidP="00E077B3">
      <w:pPr>
        <w:tabs>
          <w:tab w:val="left" w:pos="567"/>
        </w:tabs>
        <w:spacing w:before="120"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B901F1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Ընդհանրական կոմպետենցիաները</w:t>
      </w:r>
    </w:p>
    <w:p w:rsidR="00CA4C6E" w:rsidRPr="00D93439" w:rsidRDefault="00CA4C6E" w:rsidP="00D93439">
      <w:pPr>
        <w:pStyle w:val="ListParagraph"/>
        <w:numPr>
          <w:ilvl w:val="3"/>
          <w:numId w:val="2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93439">
        <w:rPr>
          <w:rFonts w:ascii="GHEA Grapalat" w:eastAsia="Times New Roman" w:hAnsi="GHEA Grapalat" w:cs="Sylfaen"/>
          <w:sz w:val="24"/>
          <w:szCs w:val="24"/>
          <w:lang w:val="hy-AM"/>
        </w:rPr>
        <w:t>Խնդրի լուծում</w:t>
      </w:r>
    </w:p>
    <w:p w:rsidR="00CA4C6E" w:rsidRPr="00D93439" w:rsidRDefault="00CA4C6E" w:rsidP="00D93439">
      <w:pPr>
        <w:pStyle w:val="ListParagraph"/>
        <w:numPr>
          <w:ilvl w:val="3"/>
          <w:numId w:val="25"/>
        </w:numPr>
        <w:tabs>
          <w:tab w:val="left" w:pos="709"/>
        </w:tabs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93439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Հաշվետվությունների մշակում</w:t>
      </w:r>
    </w:p>
    <w:p w:rsidR="00CA4C6E" w:rsidRPr="00D93439" w:rsidRDefault="00CA4C6E" w:rsidP="00D93439">
      <w:pPr>
        <w:pStyle w:val="ListParagraph"/>
        <w:numPr>
          <w:ilvl w:val="3"/>
          <w:numId w:val="25"/>
        </w:numPr>
        <w:tabs>
          <w:tab w:val="left" w:pos="709"/>
        </w:tabs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93439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 հավաքագրում, վերլուծություն</w:t>
      </w:r>
    </w:p>
    <w:p w:rsidR="00CA4C6E" w:rsidRPr="00D93439" w:rsidRDefault="00CA4C6E" w:rsidP="00D93439">
      <w:pPr>
        <w:pStyle w:val="ListParagraph"/>
        <w:numPr>
          <w:ilvl w:val="3"/>
          <w:numId w:val="25"/>
        </w:numPr>
        <w:tabs>
          <w:tab w:val="left" w:pos="709"/>
        </w:tabs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93439">
        <w:rPr>
          <w:rFonts w:ascii="GHEA Grapalat" w:eastAsia="Times New Roman" w:hAnsi="GHEA Grapalat" w:cs="Sylfaen"/>
          <w:sz w:val="24"/>
          <w:szCs w:val="24"/>
          <w:lang w:val="hy-AM"/>
        </w:rPr>
        <w:t>Բարեվարքություն</w:t>
      </w:r>
    </w:p>
    <w:p w:rsidR="00034D6E" w:rsidRPr="006C4A05" w:rsidRDefault="00034D6E" w:rsidP="00E077B3">
      <w:pPr>
        <w:spacing w:before="120"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Ընտրանքային</w:t>
      </w:r>
      <w:proofErr w:type="spellEnd"/>
      <w:r w:rsidRPr="006C4A0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կոմպետենցիաները</w:t>
      </w:r>
      <w:proofErr w:type="spellEnd"/>
    </w:p>
    <w:p w:rsidR="003C1390" w:rsidRPr="003C1390" w:rsidRDefault="003C1390" w:rsidP="00D934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rPr>
          <w:rFonts w:ascii="GHEA Grapalat" w:hAnsi="GHEA Grapalat" w:cs="SylfaenRegular"/>
          <w:sz w:val="24"/>
          <w:szCs w:val="24"/>
        </w:rPr>
      </w:pPr>
      <w:proofErr w:type="spellStart"/>
      <w:r w:rsidRPr="003C1390">
        <w:rPr>
          <w:rFonts w:ascii="GHEA Grapalat" w:hAnsi="GHEA Grapalat" w:cs="Sylfaen"/>
          <w:bCs/>
          <w:sz w:val="24"/>
          <w:szCs w:val="24"/>
        </w:rPr>
        <w:t>Տեղեկատվական</w:t>
      </w:r>
      <w:proofErr w:type="spellEnd"/>
      <w:r w:rsidRPr="003C1390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3C1390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3C1390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3C1390">
        <w:rPr>
          <w:rFonts w:ascii="GHEA Grapalat" w:hAnsi="GHEA Grapalat"/>
          <w:bCs/>
          <w:sz w:val="24"/>
          <w:szCs w:val="24"/>
        </w:rPr>
        <w:t>հեռահաղորդակցու</w:t>
      </w:r>
      <w:r w:rsidR="001A773E">
        <w:rPr>
          <w:rFonts w:ascii="GHEA Grapalat" w:hAnsi="GHEA Grapalat"/>
          <w:bCs/>
          <w:sz w:val="24"/>
          <w:szCs w:val="24"/>
        </w:rPr>
        <w:t>թյուն</w:t>
      </w:r>
      <w:proofErr w:type="spellEnd"/>
    </w:p>
    <w:p w:rsidR="003C1390" w:rsidRPr="003C1390" w:rsidRDefault="003C1390" w:rsidP="00D934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rPr>
          <w:rFonts w:ascii="GHEA Grapalat" w:hAnsi="GHEA Grapalat" w:cs="SylfaenRegular"/>
          <w:sz w:val="24"/>
          <w:szCs w:val="24"/>
        </w:rPr>
      </w:pPr>
      <w:r w:rsidRPr="003C1390">
        <w:rPr>
          <w:rFonts w:ascii="GHEA Grapalat" w:hAnsi="GHEA Grapalat" w:cs="Sylfaen"/>
          <w:bCs/>
          <w:sz w:val="24"/>
          <w:szCs w:val="24"/>
          <w:lang w:val="hy-AM"/>
        </w:rPr>
        <w:t>Ժամանակի</w:t>
      </w:r>
      <w:r w:rsidRPr="003C1390">
        <w:rPr>
          <w:rFonts w:ascii="GHEA Grapalat" w:hAnsi="GHEA Grapalat"/>
          <w:bCs/>
          <w:sz w:val="24"/>
          <w:szCs w:val="24"/>
          <w:lang w:val="hy-AM"/>
        </w:rPr>
        <w:t xml:space="preserve"> կառավարում</w:t>
      </w:r>
    </w:p>
    <w:p w:rsidR="003C1390" w:rsidRPr="003C1390" w:rsidRDefault="003C1390" w:rsidP="00D934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rPr>
          <w:rFonts w:ascii="GHEA Grapalat" w:hAnsi="GHEA Grapalat" w:cs="SylfaenRegular"/>
          <w:sz w:val="24"/>
          <w:szCs w:val="24"/>
        </w:rPr>
      </w:pPr>
      <w:r w:rsidRPr="003C1390">
        <w:rPr>
          <w:rFonts w:ascii="GHEA Grapalat" w:hAnsi="GHEA Grapalat" w:cs="Sylfaen"/>
          <w:bCs/>
          <w:sz w:val="24"/>
          <w:szCs w:val="24"/>
          <w:lang w:val="hy-AM"/>
        </w:rPr>
        <w:t>Փաստաթղթերի</w:t>
      </w:r>
      <w:r w:rsidRPr="003C1390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նախապատրաստում:</w:t>
      </w:r>
    </w:p>
    <w:p w:rsidR="003C1390" w:rsidRPr="00576333" w:rsidRDefault="003C1390" w:rsidP="00E077B3">
      <w:pPr>
        <w:tabs>
          <w:tab w:val="left" w:pos="1080"/>
        </w:tabs>
        <w:spacing w:after="0" w:line="240" w:lineRule="auto"/>
        <w:ind w:left="567" w:hanging="283"/>
        <w:jc w:val="both"/>
        <w:rPr>
          <w:rFonts w:ascii="GHEA Grapalat" w:hAnsi="GHEA Grapalat"/>
          <w:bCs/>
          <w:sz w:val="16"/>
          <w:szCs w:val="16"/>
          <w:lang w:val="hy-AM"/>
        </w:rPr>
      </w:pPr>
    </w:p>
    <w:p w:rsidR="00034D6E" w:rsidRDefault="00034D6E" w:rsidP="00B901F1">
      <w:pPr>
        <w:pStyle w:val="ListParagraph"/>
        <w:numPr>
          <w:ilvl w:val="0"/>
          <w:numId w:val="20"/>
        </w:numPr>
        <w:spacing w:after="120" w:line="240" w:lineRule="auto"/>
        <w:ind w:left="731" w:right="1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456FF6">
        <w:rPr>
          <w:rFonts w:ascii="GHEA Grapalat" w:eastAsia="Times New Roman" w:hAnsi="GHEA Grapalat" w:cs="Sylfaen"/>
          <w:b/>
          <w:bCs/>
          <w:sz w:val="24"/>
          <w:szCs w:val="24"/>
        </w:rPr>
        <w:t>Կազմակերպական</w:t>
      </w:r>
      <w:proofErr w:type="spellEnd"/>
      <w:r w:rsidRPr="00456FF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456FF6">
        <w:rPr>
          <w:rFonts w:ascii="GHEA Grapalat" w:eastAsia="Times New Roman" w:hAnsi="GHEA Grapalat" w:cs="Sylfaen"/>
          <w:b/>
          <w:bCs/>
          <w:sz w:val="24"/>
          <w:szCs w:val="24"/>
        </w:rPr>
        <w:t>շրջանակը</w:t>
      </w:r>
      <w:proofErr w:type="spellEnd"/>
    </w:p>
    <w:p w:rsidR="004429A9" w:rsidRDefault="004429A9" w:rsidP="00E077B3">
      <w:pPr>
        <w:pStyle w:val="ListParagraph"/>
        <w:numPr>
          <w:ilvl w:val="1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>Ա</w:t>
      </w:r>
      <w:r>
        <w:rPr>
          <w:rFonts w:ascii="GHEA Grapalat" w:hAnsi="GHEA Grapalat" w:cs="Sylfaen"/>
          <w:b/>
          <w:sz w:val="24"/>
          <w:szCs w:val="24"/>
          <w:lang w:val="hy-AM"/>
        </w:rPr>
        <w:t>շխատանքի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ղեկավարման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պատասխանատվությունը</w:t>
      </w:r>
    </w:p>
    <w:p w:rsidR="004429A9" w:rsidRDefault="004429A9" w:rsidP="00E077B3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</w:r>
    </w:p>
    <w:p w:rsidR="004429A9" w:rsidRDefault="004429A9" w:rsidP="00E077B3">
      <w:pPr>
        <w:pStyle w:val="ListParagraph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Որոշումներ կայացնելու լիազորությունները</w:t>
      </w:r>
    </w:p>
    <w:p w:rsidR="004429A9" w:rsidRDefault="004429A9" w:rsidP="00E077B3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</w:r>
    </w:p>
    <w:p w:rsidR="004429A9" w:rsidRPr="00B901F1" w:rsidRDefault="00B901F1" w:rsidP="00E077B3">
      <w:pPr>
        <w:tabs>
          <w:tab w:val="left" w:pos="567"/>
        </w:tabs>
        <w:spacing w:before="120"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4.3.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="004429A9" w:rsidRPr="00B901F1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ազդեցությունը</w:t>
      </w:r>
    </w:p>
    <w:p w:rsidR="004429A9" w:rsidRDefault="004429A9" w:rsidP="00E077B3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Ունի ազդեցություն մասնագիտական աշխատանքների ապահովման և որոշակի մասնագիտական գործառույթների իրականացման շրջանակներում:</w:t>
      </w:r>
    </w:p>
    <w:p w:rsidR="004429A9" w:rsidRPr="00B901F1" w:rsidRDefault="00B901F1" w:rsidP="00E077B3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4.4.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Շփումների</w:t>
      </w:r>
      <w:r w:rsidR="004429A9" w:rsidRPr="00B901F1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429A9" w:rsidRPr="00B901F1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ներկայացուցչությունը</w:t>
      </w:r>
    </w:p>
    <w:p w:rsidR="004429A9" w:rsidRPr="00B901F1" w:rsidRDefault="004429A9" w:rsidP="00E077B3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Իր իրավասության շրջանակներում շփվում և որպես ներկայացուցիչ հանդես է գալիս</w:t>
      </w:r>
      <w:r w:rsidR="00E077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A7B4B" w:rsidRPr="009A7B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համապատասխան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</w:t>
      </w:r>
      <w:r w:rsidR="009A7B4B" w:rsidRPr="009A7B4B">
        <w:rPr>
          <w:rFonts w:ascii="GHEA Grapalat" w:eastAsia="Calibri" w:hAnsi="GHEA Grapalat" w:cs="Times New Roman"/>
          <w:sz w:val="24"/>
          <w:szCs w:val="24"/>
          <w:lang w:val="hy-AM"/>
        </w:rPr>
        <w:t>համապատասխան</w:t>
      </w:r>
      <w:r w:rsidR="009A7B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մարմնի ներսում և </w:t>
      </w:r>
      <w:r w:rsidR="009A7B4B" w:rsidRPr="009A7B4B">
        <w:rPr>
          <w:rFonts w:ascii="GHEA Grapalat" w:eastAsia="Calibri" w:hAnsi="GHEA Grapalat" w:cs="Times New Roman"/>
          <w:sz w:val="24"/>
          <w:szCs w:val="24"/>
          <w:lang w:val="hy-AM"/>
        </w:rPr>
        <w:t>համապատասխան</w:t>
      </w:r>
      <w:r w:rsidR="009A7B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մարմնից դուրս ձևավորված մասնագիտական աշխատանքային խմբերում:</w:t>
      </w:r>
    </w:p>
    <w:p w:rsidR="004429A9" w:rsidRPr="00B901F1" w:rsidRDefault="00B901F1" w:rsidP="00E077B3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>
        <w:rPr>
          <w:rFonts w:ascii="GHEA Grapalat" w:hAnsi="GHEA Grapalat" w:cs="SylfaenRegular"/>
          <w:b/>
          <w:sz w:val="24"/>
          <w:szCs w:val="24"/>
          <w:lang w:val="hy-AM"/>
        </w:rPr>
        <w:t>4.5.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ab/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Խնդիրների</w:t>
      </w:r>
      <w:r w:rsidR="004429A9" w:rsidRPr="00B901F1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բարդությունը</w:t>
      </w:r>
      <w:r w:rsidR="004429A9" w:rsidRPr="00B901F1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429A9" w:rsidRPr="00B901F1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="004429A9" w:rsidRPr="00B901F1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429A9" w:rsidRPr="00B901F1">
        <w:rPr>
          <w:rFonts w:ascii="GHEA Grapalat" w:hAnsi="GHEA Grapalat" w:cs="Sylfaen"/>
          <w:b/>
          <w:sz w:val="24"/>
          <w:szCs w:val="24"/>
          <w:lang w:val="hy-AM"/>
        </w:rPr>
        <w:t>լուծումը</w:t>
      </w:r>
    </w:p>
    <w:p w:rsidR="00ED2A51" w:rsidRPr="008135EC" w:rsidRDefault="004429A9" w:rsidP="00E077B3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</w:r>
      <w:bookmarkStart w:id="0" w:name="_GoBack"/>
      <w:bookmarkEnd w:id="0"/>
    </w:p>
    <w:sectPr w:rsidR="00ED2A51" w:rsidRPr="008135EC" w:rsidSect="00E82506">
      <w:pgSz w:w="12240" w:h="15840"/>
      <w:pgMar w:top="426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4E"/>
    <w:multiLevelType w:val="hybridMultilevel"/>
    <w:tmpl w:val="2C98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21A4A"/>
    <w:multiLevelType w:val="hybridMultilevel"/>
    <w:tmpl w:val="B52875C4"/>
    <w:lvl w:ilvl="0" w:tplc="546074D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622"/>
    <w:multiLevelType w:val="hybridMultilevel"/>
    <w:tmpl w:val="B0B0C94E"/>
    <w:lvl w:ilvl="0" w:tplc="E7C4FC9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54DE7"/>
    <w:multiLevelType w:val="hybridMultilevel"/>
    <w:tmpl w:val="12A8F4D6"/>
    <w:lvl w:ilvl="0" w:tplc="0F74410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9B2"/>
    <w:multiLevelType w:val="hybridMultilevel"/>
    <w:tmpl w:val="359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04FA"/>
    <w:multiLevelType w:val="hybridMultilevel"/>
    <w:tmpl w:val="4014D4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0E4614"/>
    <w:multiLevelType w:val="hybridMultilevel"/>
    <w:tmpl w:val="59604E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510A31"/>
    <w:multiLevelType w:val="hybridMultilevel"/>
    <w:tmpl w:val="631C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27AF"/>
    <w:multiLevelType w:val="hybridMultilevel"/>
    <w:tmpl w:val="85429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21F7E"/>
    <w:multiLevelType w:val="hybridMultilevel"/>
    <w:tmpl w:val="BB3A5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A4D"/>
    <w:multiLevelType w:val="hybridMultilevel"/>
    <w:tmpl w:val="D42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E5"/>
    <w:multiLevelType w:val="hybridMultilevel"/>
    <w:tmpl w:val="01E2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5258"/>
    <w:multiLevelType w:val="hybridMultilevel"/>
    <w:tmpl w:val="08FAE13C"/>
    <w:lvl w:ilvl="0" w:tplc="7C1841B4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3686C08"/>
    <w:multiLevelType w:val="hybridMultilevel"/>
    <w:tmpl w:val="95AA41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8" w15:restartNumberingAfterBreak="0">
    <w:nsid w:val="34833EC3"/>
    <w:multiLevelType w:val="hybridMultilevel"/>
    <w:tmpl w:val="0E7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F1A07"/>
    <w:multiLevelType w:val="multilevel"/>
    <w:tmpl w:val="9E385542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1" w15:restartNumberingAfterBreak="0">
    <w:nsid w:val="3D4E11DF"/>
    <w:multiLevelType w:val="hybridMultilevel"/>
    <w:tmpl w:val="7A7E9C4A"/>
    <w:lvl w:ilvl="0" w:tplc="7A024424">
      <w:start w:val="1"/>
      <w:numFmt w:val="decimal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3F8230C6"/>
    <w:multiLevelType w:val="hybridMultilevel"/>
    <w:tmpl w:val="51049FD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992CB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83CC5"/>
    <w:multiLevelType w:val="hybridMultilevel"/>
    <w:tmpl w:val="92D6B2AC"/>
    <w:lvl w:ilvl="0" w:tplc="E6D6550E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5C3F6E"/>
    <w:multiLevelType w:val="hybridMultilevel"/>
    <w:tmpl w:val="D284CB74"/>
    <w:lvl w:ilvl="0" w:tplc="4B44BD9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17286"/>
    <w:multiLevelType w:val="hybridMultilevel"/>
    <w:tmpl w:val="8D9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D428C"/>
    <w:multiLevelType w:val="hybridMultilevel"/>
    <w:tmpl w:val="1A1AB372"/>
    <w:lvl w:ilvl="0" w:tplc="D11841AE">
      <w:start w:val="1"/>
      <w:numFmt w:val="decimal"/>
      <w:lvlText w:val="%1)"/>
      <w:lvlJc w:val="left"/>
      <w:pPr>
        <w:ind w:left="720" w:hanging="360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43E7D"/>
    <w:multiLevelType w:val="multilevel"/>
    <w:tmpl w:val="09042E6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9" w15:restartNumberingAfterBreak="0">
    <w:nsid w:val="564971ED"/>
    <w:multiLevelType w:val="hybridMultilevel"/>
    <w:tmpl w:val="D1A2C9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74D744B"/>
    <w:multiLevelType w:val="hybridMultilevel"/>
    <w:tmpl w:val="E90E8222"/>
    <w:lvl w:ilvl="0" w:tplc="F74495C0">
      <w:start w:val="1"/>
      <w:numFmt w:val="decimal"/>
      <w:lvlText w:val="%1."/>
      <w:lvlJc w:val="left"/>
      <w:pPr>
        <w:ind w:left="5850" w:hanging="360"/>
      </w:pPr>
      <w:rPr>
        <w:rFonts w:ascii="GHEA Grapalat" w:eastAsiaTheme="minorEastAsia" w:hAnsi="GHEA Grapalat" w:cs="SylfaenRegular"/>
      </w:rPr>
    </w:lvl>
    <w:lvl w:ilvl="1" w:tplc="04090019">
      <w:start w:val="1"/>
      <w:numFmt w:val="lowerLetter"/>
      <w:lvlText w:val="%2."/>
      <w:lvlJc w:val="left"/>
      <w:pPr>
        <w:ind w:left="5431" w:hanging="360"/>
      </w:pPr>
    </w:lvl>
    <w:lvl w:ilvl="2" w:tplc="0409001B">
      <w:start w:val="1"/>
      <w:numFmt w:val="lowerRoman"/>
      <w:lvlText w:val="%3."/>
      <w:lvlJc w:val="right"/>
      <w:pPr>
        <w:ind w:left="6151" w:hanging="180"/>
      </w:pPr>
    </w:lvl>
    <w:lvl w:ilvl="3" w:tplc="0409000F">
      <w:start w:val="1"/>
      <w:numFmt w:val="decimal"/>
      <w:lvlText w:val="%4."/>
      <w:lvlJc w:val="left"/>
      <w:pPr>
        <w:ind w:left="6871" w:hanging="360"/>
      </w:pPr>
    </w:lvl>
    <w:lvl w:ilvl="4" w:tplc="04090019">
      <w:start w:val="1"/>
      <w:numFmt w:val="lowerLetter"/>
      <w:lvlText w:val="%5."/>
      <w:lvlJc w:val="left"/>
      <w:pPr>
        <w:ind w:left="7591" w:hanging="360"/>
      </w:pPr>
    </w:lvl>
    <w:lvl w:ilvl="5" w:tplc="0409001B">
      <w:start w:val="1"/>
      <w:numFmt w:val="lowerRoman"/>
      <w:lvlText w:val="%6."/>
      <w:lvlJc w:val="right"/>
      <w:pPr>
        <w:ind w:left="8311" w:hanging="180"/>
      </w:pPr>
    </w:lvl>
    <w:lvl w:ilvl="6" w:tplc="0409000F">
      <w:start w:val="1"/>
      <w:numFmt w:val="decimal"/>
      <w:lvlText w:val="%7."/>
      <w:lvlJc w:val="left"/>
      <w:pPr>
        <w:ind w:left="9031" w:hanging="360"/>
      </w:pPr>
    </w:lvl>
    <w:lvl w:ilvl="7" w:tplc="04090019">
      <w:start w:val="1"/>
      <w:numFmt w:val="lowerLetter"/>
      <w:lvlText w:val="%8."/>
      <w:lvlJc w:val="left"/>
      <w:pPr>
        <w:ind w:left="9751" w:hanging="360"/>
      </w:pPr>
    </w:lvl>
    <w:lvl w:ilvl="8" w:tplc="0409001B">
      <w:start w:val="1"/>
      <w:numFmt w:val="lowerRoman"/>
      <w:lvlText w:val="%9."/>
      <w:lvlJc w:val="right"/>
      <w:pPr>
        <w:ind w:left="10471" w:hanging="180"/>
      </w:pPr>
    </w:lvl>
  </w:abstractNum>
  <w:abstractNum w:abstractNumId="31" w15:restartNumberingAfterBreak="0">
    <w:nsid w:val="576E6DC1"/>
    <w:multiLevelType w:val="hybridMultilevel"/>
    <w:tmpl w:val="B91E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20C7B"/>
    <w:multiLevelType w:val="hybridMultilevel"/>
    <w:tmpl w:val="E382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66445"/>
    <w:multiLevelType w:val="hybridMultilevel"/>
    <w:tmpl w:val="C29E9C08"/>
    <w:lvl w:ilvl="0" w:tplc="8CEEF126">
      <w:start w:val="1"/>
      <w:numFmt w:val="decimal"/>
      <w:lvlText w:val="%1)"/>
      <w:lvlJc w:val="left"/>
      <w:pPr>
        <w:ind w:left="720" w:hanging="360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E4C16"/>
    <w:multiLevelType w:val="hybridMultilevel"/>
    <w:tmpl w:val="6996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744FC1"/>
    <w:multiLevelType w:val="multilevel"/>
    <w:tmpl w:val="AB381FB8"/>
    <w:lvl w:ilvl="0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  <w:b/>
      </w:rPr>
    </w:lvl>
  </w:abstractNum>
  <w:abstractNum w:abstractNumId="38" w15:restartNumberingAfterBreak="0">
    <w:nsid w:val="742A3902"/>
    <w:multiLevelType w:val="hybridMultilevel"/>
    <w:tmpl w:val="9C2E3818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 w15:restartNumberingAfterBreak="0">
    <w:nsid w:val="76EB6D24"/>
    <w:multiLevelType w:val="hybridMultilevel"/>
    <w:tmpl w:val="385ECFA4"/>
    <w:lvl w:ilvl="0" w:tplc="D292D57A">
      <w:start w:val="1"/>
      <w:numFmt w:val="decimal"/>
      <w:lvlText w:val="%1)"/>
      <w:lvlJc w:val="left"/>
      <w:pPr>
        <w:ind w:left="637" w:hanging="495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6414D0"/>
    <w:multiLevelType w:val="hybridMultilevel"/>
    <w:tmpl w:val="DEBEAF5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 w15:restartNumberingAfterBreak="0">
    <w:nsid w:val="77FD7577"/>
    <w:multiLevelType w:val="hybridMultilevel"/>
    <w:tmpl w:val="C5445CEC"/>
    <w:lvl w:ilvl="0" w:tplc="8CB0D6B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79B736DC"/>
    <w:multiLevelType w:val="hybridMultilevel"/>
    <w:tmpl w:val="71F68C00"/>
    <w:lvl w:ilvl="0" w:tplc="56545F4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4"/>
  </w:num>
  <w:num w:numId="7">
    <w:abstractNumId w:val="10"/>
  </w:num>
  <w:num w:numId="8">
    <w:abstractNumId w:val="16"/>
  </w:num>
  <w:num w:numId="9">
    <w:abstractNumId w:val="0"/>
  </w:num>
  <w:num w:numId="10">
    <w:abstractNumId w:val="40"/>
  </w:num>
  <w:num w:numId="11">
    <w:abstractNumId w:val="38"/>
  </w:num>
  <w:num w:numId="12">
    <w:abstractNumId w:val="37"/>
  </w:num>
  <w:num w:numId="13">
    <w:abstractNumId w:val="2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22"/>
  </w:num>
  <w:num w:numId="18">
    <w:abstractNumId w:val="31"/>
  </w:num>
  <w:num w:numId="19">
    <w:abstractNumId w:val="41"/>
  </w:num>
  <w:num w:numId="20">
    <w:abstractNumId w:val="20"/>
  </w:num>
  <w:num w:numId="21">
    <w:abstractNumId w:val="28"/>
  </w:num>
  <w:num w:numId="22">
    <w:abstractNumId w:val="42"/>
  </w:num>
  <w:num w:numId="23">
    <w:abstractNumId w:val="9"/>
  </w:num>
  <w:num w:numId="24">
    <w:abstractNumId w:val="12"/>
  </w:num>
  <w:num w:numId="25">
    <w:abstractNumId w:val="30"/>
  </w:num>
  <w:num w:numId="26">
    <w:abstractNumId w:val="7"/>
  </w:num>
  <w:num w:numId="27">
    <w:abstractNumId w:val="23"/>
  </w:num>
  <w:num w:numId="28">
    <w:abstractNumId w:val="26"/>
  </w:num>
  <w:num w:numId="29">
    <w:abstractNumId w:val="13"/>
  </w:num>
  <w:num w:numId="30">
    <w:abstractNumId w:val="2"/>
  </w:num>
  <w:num w:numId="31">
    <w:abstractNumId w:val="29"/>
  </w:num>
  <w:num w:numId="32">
    <w:abstractNumId w:val="39"/>
  </w:num>
  <w:num w:numId="33">
    <w:abstractNumId w:val="5"/>
  </w:num>
  <w:num w:numId="34">
    <w:abstractNumId w:val="1"/>
  </w:num>
  <w:num w:numId="35">
    <w:abstractNumId w:val="18"/>
  </w:num>
  <w:num w:numId="36">
    <w:abstractNumId w:val="25"/>
  </w:num>
  <w:num w:numId="37">
    <w:abstractNumId w:val="32"/>
  </w:num>
  <w:num w:numId="38">
    <w:abstractNumId w:val="33"/>
  </w:num>
  <w:num w:numId="39">
    <w:abstractNumId w:val="6"/>
  </w:num>
  <w:num w:numId="40">
    <w:abstractNumId w:val="15"/>
  </w:num>
  <w:num w:numId="41">
    <w:abstractNumId w:val="14"/>
  </w:num>
  <w:num w:numId="42">
    <w:abstractNumId w:val="4"/>
  </w:num>
  <w:num w:numId="43">
    <w:abstractNumId w:val="34"/>
  </w:num>
  <w:num w:numId="44">
    <w:abstractNumId w:val="27"/>
  </w:num>
  <w:num w:numId="4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2"/>
  </w:num>
  <w:num w:numId="48">
    <w:abstractNumId w:val="1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68B0"/>
    <w:rsid w:val="00034D6E"/>
    <w:rsid w:val="00037052"/>
    <w:rsid w:val="00064E92"/>
    <w:rsid w:val="000769FC"/>
    <w:rsid w:val="000C589F"/>
    <w:rsid w:val="000D090E"/>
    <w:rsid w:val="000D469F"/>
    <w:rsid w:val="00122EE8"/>
    <w:rsid w:val="0012678A"/>
    <w:rsid w:val="00130E6C"/>
    <w:rsid w:val="00135A0C"/>
    <w:rsid w:val="00146F1A"/>
    <w:rsid w:val="00150E97"/>
    <w:rsid w:val="00153268"/>
    <w:rsid w:val="00163198"/>
    <w:rsid w:val="001774D6"/>
    <w:rsid w:val="00182440"/>
    <w:rsid w:val="00196F5C"/>
    <w:rsid w:val="001A773E"/>
    <w:rsid w:val="001C7674"/>
    <w:rsid w:val="001D1294"/>
    <w:rsid w:val="001E0CDE"/>
    <w:rsid w:val="002256A5"/>
    <w:rsid w:val="00240433"/>
    <w:rsid w:val="0024203C"/>
    <w:rsid w:val="00254D4A"/>
    <w:rsid w:val="002752E2"/>
    <w:rsid w:val="002854E4"/>
    <w:rsid w:val="00292CAD"/>
    <w:rsid w:val="002C67C2"/>
    <w:rsid w:val="002C7070"/>
    <w:rsid w:val="002F57F7"/>
    <w:rsid w:val="00307963"/>
    <w:rsid w:val="00317F95"/>
    <w:rsid w:val="003665B2"/>
    <w:rsid w:val="003711FD"/>
    <w:rsid w:val="00383375"/>
    <w:rsid w:val="003C1390"/>
    <w:rsid w:val="003C35CA"/>
    <w:rsid w:val="003D068F"/>
    <w:rsid w:val="003D4886"/>
    <w:rsid w:val="003E6201"/>
    <w:rsid w:val="003E7574"/>
    <w:rsid w:val="00427535"/>
    <w:rsid w:val="004367D7"/>
    <w:rsid w:val="0043796A"/>
    <w:rsid w:val="004429A9"/>
    <w:rsid w:val="00453D04"/>
    <w:rsid w:val="00455151"/>
    <w:rsid w:val="00456FF6"/>
    <w:rsid w:val="004734BC"/>
    <w:rsid w:val="004C6148"/>
    <w:rsid w:val="004D3B64"/>
    <w:rsid w:val="004E2528"/>
    <w:rsid w:val="004F5B90"/>
    <w:rsid w:val="00517D9C"/>
    <w:rsid w:val="005227BD"/>
    <w:rsid w:val="00553F73"/>
    <w:rsid w:val="0056496E"/>
    <w:rsid w:val="00576333"/>
    <w:rsid w:val="005B2916"/>
    <w:rsid w:val="005B7014"/>
    <w:rsid w:val="005C558B"/>
    <w:rsid w:val="00601B5C"/>
    <w:rsid w:val="006217E1"/>
    <w:rsid w:val="00634F18"/>
    <w:rsid w:val="006823EE"/>
    <w:rsid w:val="006C4A05"/>
    <w:rsid w:val="006E057B"/>
    <w:rsid w:val="006F2105"/>
    <w:rsid w:val="006F4291"/>
    <w:rsid w:val="00770611"/>
    <w:rsid w:val="00776DAC"/>
    <w:rsid w:val="00787D78"/>
    <w:rsid w:val="00794773"/>
    <w:rsid w:val="007A5606"/>
    <w:rsid w:val="007A675A"/>
    <w:rsid w:val="007C04A7"/>
    <w:rsid w:val="007C0EB6"/>
    <w:rsid w:val="008237B4"/>
    <w:rsid w:val="00823B34"/>
    <w:rsid w:val="00830079"/>
    <w:rsid w:val="0083349F"/>
    <w:rsid w:val="00846791"/>
    <w:rsid w:val="008803A5"/>
    <w:rsid w:val="00884825"/>
    <w:rsid w:val="00894579"/>
    <w:rsid w:val="008A2C7C"/>
    <w:rsid w:val="008A352D"/>
    <w:rsid w:val="008C22C2"/>
    <w:rsid w:val="009516E4"/>
    <w:rsid w:val="00965BFF"/>
    <w:rsid w:val="009A2AD5"/>
    <w:rsid w:val="009A7B4B"/>
    <w:rsid w:val="009C53B3"/>
    <w:rsid w:val="009F45E3"/>
    <w:rsid w:val="00A16E1C"/>
    <w:rsid w:val="00A20D59"/>
    <w:rsid w:val="00A27A16"/>
    <w:rsid w:val="00A370BE"/>
    <w:rsid w:val="00A50F42"/>
    <w:rsid w:val="00A675A8"/>
    <w:rsid w:val="00AE0E4C"/>
    <w:rsid w:val="00B04C4F"/>
    <w:rsid w:val="00B177F4"/>
    <w:rsid w:val="00B20144"/>
    <w:rsid w:val="00B32DAE"/>
    <w:rsid w:val="00B67DCD"/>
    <w:rsid w:val="00B82D35"/>
    <w:rsid w:val="00B901F1"/>
    <w:rsid w:val="00B9474F"/>
    <w:rsid w:val="00BA68E4"/>
    <w:rsid w:val="00BC5531"/>
    <w:rsid w:val="00BC6A36"/>
    <w:rsid w:val="00C2736B"/>
    <w:rsid w:val="00C31D3E"/>
    <w:rsid w:val="00C33840"/>
    <w:rsid w:val="00C56216"/>
    <w:rsid w:val="00C6675B"/>
    <w:rsid w:val="00C96BDE"/>
    <w:rsid w:val="00CA4C6E"/>
    <w:rsid w:val="00CB44BE"/>
    <w:rsid w:val="00CB775A"/>
    <w:rsid w:val="00CD1335"/>
    <w:rsid w:val="00CD7930"/>
    <w:rsid w:val="00CE32B5"/>
    <w:rsid w:val="00CE344B"/>
    <w:rsid w:val="00CF6FFF"/>
    <w:rsid w:val="00D066FA"/>
    <w:rsid w:val="00D379E2"/>
    <w:rsid w:val="00D477AB"/>
    <w:rsid w:val="00D7301E"/>
    <w:rsid w:val="00D93439"/>
    <w:rsid w:val="00DA3AF1"/>
    <w:rsid w:val="00DB36E0"/>
    <w:rsid w:val="00DE1CC0"/>
    <w:rsid w:val="00DE2506"/>
    <w:rsid w:val="00E077B3"/>
    <w:rsid w:val="00E203EA"/>
    <w:rsid w:val="00E24515"/>
    <w:rsid w:val="00E34549"/>
    <w:rsid w:val="00E82506"/>
    <w:rsid w:val="00ED2A51"/>
    <w:rsid w:val="00ED2B85"/>
    <w:rsid w:val="00ED7DD3"/>
    <w:rsid w:val="00F03AF5"/>
    <w:rsid w:val="00F10E03"/>
    <w:rsid w:val="00F21BE4"/>
    <w:rsid w:val="00F3621B"/>
    <w:rsid w:val="00F61010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B926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A20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ADB0-CB52-417E-B954-0F0A0A66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cp:lastPrinted>2020-04-08T11:02:00Z</cp:lastPrinted>
  <dcterms:created xsi:type="dcterms:W3CDTF">2020-08-07T09:01:00Z</dcterms:created>
  <dcterms:modified xsi:type="dcterms:W3CDTF">2020-08-07T09:03:00Z</dcterms:modified>
</cp:coreProperties>
</file>