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BB7A3F" w:rsidRDefault="003D0E2B" w:rsidP="003D0E2B">
      <w:pPr>
        <w:spacing w:after="0"/>
        <w:rPr>
          <w:rFonts w:ascii="GHEA Grapalat" w:hAnsi="GHEA Grapalat"/>
          <w:b/>
          <w:sz w:val="24"/>
          <w:szCs w:val="24"/>
        </w:rPr>
      </w:pPr>
    </w:p>
    <w:p w:rsidR="00167503" w:rsidRPr="0091045D" w:rsidRDefault="00167503" w:rsidP="001675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ՀավելվածN</w:t>
      </w:r>
      <w:proofErr w:type="spellEnd"/>
      <w:r w:rsidR="001F29E8">
        <w:rPr>
          <w:rFonts w:ascii="GHEA Grapalat" w:hAnsi="GHEA Grapalat"/>
          <w:b/>
          <w:sz w:val="24"/>
          <w:szCs w:val="24"/>
        </w:rPr>
        <w:t xml:space="preserve"> 7</w:t>
      </w:r>
      <w:r w:rsidR="001F29E8" w:rsidRPr="0091045D">
        <w:rPr>
          <w:rFonts w:ascii="GHEA Grapalat" w:hAnsi="GHEA Grapalat"/>
          <w:b/>
          <w:sz w:val="24"/>
          <w:szCs w:val="24"/>
        </w:rPr>
        <w:t>9</w:t>
      </w:r>
      <w:bookmarkStart w:id="0" w:name="_GoBack"/>
      <w:bookmarkEnd w:id="0"/>
    </w:p>
    <w:p w:rsidR="00167503" w:rsidRPr="00167503" w:rsidRDefault="00167503" w:rsidP="001675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167503" w:rsidRPr="00167503" w:rsidRDefault="00167503" w:rsidP="001675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167503" w:rsidRPr="00167503" w:rsidRDefault="00167503" w:rsidP="001675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167503" w:rsidRPr="00167503" w:rsidRDefault="00167503" w:rsidP="00167503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167503">
        <w:rPr>
          <w:rFonts w:ascii="GHEA Grapalat" w:hAnsi="GHEA Grapalat"/>
          <w:b/>
          <w:sz w:val="24"/>
          <w:szCs w:val="24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 w:rsidRPr="00167503">
        <w:rPr>
          <w:rFonts w:ascii="GHEA Grapalat" w:hAnsi="GHEA Grapalat"/>
          <w:b/>
          <w:sz w:val="24"/>
          <w:szCs w:val="24"/>
        </w:rPr>
        <w:t xml:space="preserve"> 20-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իN</w:t>
      </w:r>
      <w:proofErr w:type="spellEnd"/>
      <w:r w:rsidRPr="00167503">
        <w:rPr>
          <w:rFonts w:ascii="GHEA Grapalat" w:hAnsi="GHEA Grapalat"/>
          <w:b/>
          <w:sz w:val="24"/>
          <w:szCs w:val="24"/>
        </w:rPr>
        <w:t xml:space="preserve"> 1149-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Ահրամանի</w:t>
      </w:r>
      <w:proofErr w:type="spellEnd"/>
    </w:p>
    <w:p w:rsidR="003D0E2B" w:rsidRPr="00E83DA5" w:rsidRDefault="003D0E2B" w:rsidP="003D0E2B">
      <w:pPr>
        <w:spacing w:after="0"/>
        <w:rPr>
          <w:rFonts w:ascii="GHEA Grapalat" w:hAnsi="GHEA Grapalat"/>
          <w:b/>
          <w:sz w:val="24"/>
          <w:szCs w:val="24"/>
        </w:rPr>
      </w:pPr>
    </w:p>
    <w:p w:rsidR="003D0E2B" w:rsidRPr="00E83DA5" w:rsidRDefault="003D0E2B" w:rsidP="003D0E2B">
      <w:pPr>
        <w:spacing w:after="0"/>
        <w:rPr>
          <w:rFonts w:ascii="GHEA Grapalat" w:hAnsi="GHEA Grapalat"/>
          <w:b/>
          <w:sz w:val="24"/>
          <w:szCs w:val="24"/>
        </w:rPr>
      </w:pPr>
    </w:p>
    <w:p w:rsidR="00033A3C" w:rsidRPr="00E83DA5" w:rsidRDefault="003D0E2B" w:rsidP="003D0E2B">
      <w:pPr>
        <w:jc w:val="center"/>
        <w:rPr>
          <w:rFonts w:ascii="GHEA Grapalat" w:hAnsi="GHEA Grapalat"/>
          <w:b/>
          <w:sz w:val="24"/>
          <w:szCs w:val="24"/>
        </w:rPr>
      </w:pPr>
      <w:r w:rsidRPr="00BB7A3F">
        <w:rPr>
          <w:rFonts w:ascii="GHEA Grapalat" w:hAnsi="GHEA Grapalat"/>
          <w:b/>
          <w:sz w:val="24"/>
          <w:szCs w:val="24"/>
          <w:lang w:val="en-US"/>
        </w:rPr>
        <w:t>ՔԱՂԱՔԱՑԻԱԿԱՆԾԱՌԱՅՈՒԹՅԱՆՊԱՇՏՈՆԻԱՆՁՆԱԳԻՐ</w:t>
      </w:r>
    </w:p>
    <w:p w:rsidR="003D0E2B" w:rsidRPr="00E83DA5" w:rsidRDefault="00963123" w:rsidP="00F56F7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B7A3F">
        <w:rPr>
          <w:rFonts w:ascii="GHEA Grapalat" w:hAnsi="GHEA Grapalat"/>
          <w:b/>
          <w:sz w:val="24"/>
          <w:szCs w:val="24"/>
          <w:lang w:val="en-US"/>
        </w:rPr>
        <w:t>ՀԱՅԱՍՏԱՆԻՀԱՆՐԱՊԵՏՈՒԹՅԱՆԳԵՂԱՐՔՈՒՆԻՔԻՄԱՐԶՊԵՏԱՐԱՆԻ</w:t>
      </w:r>
      <w:r w:rsidRPr="00BB7A3F">
        <w:rPr>
          <w:rFonts w:ascii="GHEA Grapalat" w:hAnsi="GHEA Grapalat"/>
          <w:b/>
          <w:sz w:val="24"/>
          <w:szCs w:val="24"/>
          <w:lang w:val="hy-AM"/>
        </w:rPr>
        <w:t xml:space="preserve">ՔԱՐՏՈՒՂԱՐՈՒԹՅԱՆ ԸՆԴՀԱՆՈՒՐ </w:t>
      </w:r>
      <w:r w:rsidRPr="00BB7A3F">
        <w:rPr>
          <w:rFonts w:ascii="GHEA Grapalat" w:hAnsi="GHEA Grapalat"/>
          <w:b/>
          <w:sz w:val="24"/>
          <w:szCs w:val="24"/>
          <w:lang w:val="en-US"/>
        </w:rPr>
        <w:t>ԲԱԺՆԻՊԵՏ</w:t>
      </w:r>
    </w:p>
    <w:p w:rsidR="003D0E2B" w:rsidRPr="00E83DA5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BB7A3F" w:rsidTr="003D0E2B">
        <w:tc>
          <w:tcPr>
            <w:tcW w:w="9571" w:type="dxa"/>
          </w:tcPr>
          <w:p w:rsidR="003D0E2B" w:rsidRPr="00BB7A3F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736420" w:rsidTr="003D0E2B">
        <w:tc>
          <w:tcPr>
            <w:tcW w:w="9571" w:type="dxa"/>
          </w:tcPr>
          <w:p w:rsidR="003D0E2B" w:rsidRPr="007766D7" w:rsidRDefault="007766D7" w:rsidP="007766D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766D7">
              <w:rPr>
                <w:rFonts w:ascii="GHEA Grapalat" w:hAnsi="GHEA Grapalat" w:cs="Sylfaen"/>
                <w:b/>
                <w:sz w:val="24"/>
                <w:szCs w:val="24"/>
              </w:rPr>
              <w:t xml:space="preserve"> 1.1. </w:t>
            </w:r>
            <w:proofErr w:type="spellStart"/>
            <w:r w:rsidR="003D0E2B" w:rsidRPr="007766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7766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="003D0E2B" w:rsidRPr="007766D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D0E2B" w:rsidRPr="007766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BA219C" w:rsidRPr="00BB7A3F" w:rsidRDefault="00941C38" w:rsidP="00F065D8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Գեղարքունիքի մարզպետարանի (այսուհետ՝ Մարզպետարան)  քարտուղարության (այսուհետ՝ Քարտուղարություն) ընդհանուր բաժնի պետ (այսուհետ՝ </w:t>
            </w:r>
            <w:r w:rsidR="00963123" w:rsidRPr="00BB7A3F">
              <w:rPr>
                <w:rFonts w:ascii="GHEA Grapalat" w:hAnsi="GHEA Grapalat"/>
                <w:sz w:val="24"/>
                <w:szCs w:val="24"/>
              </w:rPr>
              <w:t>Բաժնիպ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ետ)</w:t>
            </w:r>
            <w:r w:rsidR="00BA219C" w:rsidRPr="00BB7A3F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A219C" w:rsidRPr="00BB7A3F">
              <w:rPr>
                <w:rFonts w:ascii="GHEA Grapalat" w:hAnsi="GHEA Grapalat"/>
                <w:sz w:val="24"/>
                <w:szCs w:val="24"/>
              </w:rPr>
              <w:t>ծածկագիրը՝</w:t>
            </w:r>
            <w:r w:rsidR="00963123" w:rsidRPr="007766D7">
              <w:rPr>
                <w:rFonts w:ascii="GHEA Grapalat" w:hAnsi="GHEA Grapalat"/>
                <w:sz w:val="24"/>
                <w:szCs w:val="24"/>
              </w:rPr>
              <w:t>94-2.1</w:t>
            </w:r>
            <w:r w:rsidR="002A2C14" w:rsidRPr="007766D7">
              <w:rPr>
                <w:rFonts w:ascii="GHEA Grapalat" w:hAnsi="GHEA Grapalat"/>
                <w:sz w:val="24"/>
                <w:szCs w:val="24"/>
              </w:rPr>
              <w:t>-</w:t>
            </w:r>
            <w:r w:rsidR="002A2C14" w:rsidRPr="00BB7A3F">
              <w:rPr>
                <w:rFonts w:ascii="GHEA Grapalat" w:hAnsi="GHEA Grapalat"/>
                <w:sz w:val="24"/>
                <w:szCs w:val="24"/>
              </w:rPr>
              <w:t>Ղ</w:t>
            </w:r>
            <w:r w:rsidR="00F065D8" w:rsidRPr="007766D7">
              <w:rPr>
                <w:rFonts w:ascii="GHEA Grapalat" w:hAnsi="GHEA Grapalat"/>
                <w:sz w:val="24"/>
                <w:szCs w:val="24"/>
              </w:rPr>
              <w:t>5</w:t>
            </w:r>
            <w:r w:rsidR="0009766F" w:rsidRPr="007766D7">
              <w:rPr>
                <w:rFonts w:ascii="GHEA Grapalat" w:hAnsi="GHEA Grapalat"/>
                <w:sz w:val="24"/>
                <w:szCs w:val="24"/>
              </w:rPr>
              <w:t>-1</w:t>
            </w:r>
            <w:r w:rsidR="00BA219C" w:rsidRPr="00BB7A3F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B80763" w:rsidRPr="007766D7" w:rsidRDefault="007766D7" w:rsidP="007766D7">
            <w:pPr>
              <w:ind w:right="9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1.2.</w:t>
            </w:r>
            <w:r w:rsidR="00B80763"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 և հաշվե</w:t>
            </w:r>
            <w:r w:rsidR="0009766F"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</w:t>
            </w:r>
            <w:r w:rsidR="00B80763"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 է</w:t>
            </w:r>
          </w:p>
          <w:p w:rsidR="00941C38" w:rsidRPr="00BB7A3F" w:rsidRDefault="00941C38" w:rsidP="00941C38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Բաժնի պետը ենթակա և հաշվետու է Քարտուղարության պետին:</w:t>
            </w:r>
          </w:p>
          <w:p w:rsidR="00B80763" w:rsidRPr="007766D7" w:rsidRDefault="007766D7" w:rsidP="007766D7">
            <w:pPr>
              <w:ind w:right="9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1.3. </w:t>
            </w:r>
            <w:r w:rsidR="003D2E50"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 և</w:t>
            </w:r>
            <w:r w:rsidR="00B80763" w:rsidRPr="007766D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հաշվետուպաշտոններ</w:t>
            </w:r>
          </w:p>
          <w:p w:rsidR="00941C38" w:rsidRPr="00BB7A3F" w:rsidRDefault="00941C38" w:rsidP="00941C38">
            <w:pPr>
              <w:ind w:firstLine="375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Բաժնի պետին անմիջականորեն ենթակա և հաշվետու են բաժնի աշխատողները:  </w:t>
            </w:r>
          </w:p>
          <w:p w:rsidR="00B80763" w:rsidRPr="00BB7A3F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</w:t>
            </w:r>
            <w:r w:rsidR="007766D7" w:rsidRPr="007766D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F56F7B" w:rsidRPr="00BB7A3F" w:rsidRDefault="00941C38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 բացակայության դեպքում նրան փոխարինում է Քարտուղարության պետը</w:t>
            </w:r>
            <w:r w:rsidR="004133FB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F065D8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361565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ներից</w:t>
            </w:r>
            <w:r w:rsidR="00F065D8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</w:t>
            </w:r>
          </w:p>
          <w:p w:rsidR="00B80763" w:rsidRPr="00BB7A3F" w:rsidRDefault="00B80763" w:rsidP="00B80763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1.5</w:t>
            </w:r>
            <w:r w:rsidR="007766D7" w:rsidRPr="005B11C9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B80763" w:rsidRPr="00BB7A3F" w:rsidRDefault="00941C38" w:rsidP="00B80763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09766F" w:rsidRPr="00BB7A3F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</w:t>
            </w:r>
            <w:r w:rsidR="00B80763"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  <w:p w:rsidR="00B80763" w:rsidRPr="00BB7A3F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BB7A3F" w:rsidTr="003D0E2B">
        <w:tc>
          <w:tcPr>
            <w:tcW w:w="9571" w:type="dxa"/>
          </w:tcPr>
          <w:p w:rsidR="003D0E2B" w:rsidRPr="00BB7A3F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Պաշտոնիբնութագիրը</w:t>
            </w:r>
            <w:proofErr w:type="spellEnd"/>
          </w:p>
        </w:tc>
      </w:tr>
      <w:tr w:rsidR="003D0E2B" w:rsidRPr="00736420" w:rsidTr="003D0E2B">
        <w:tc>
          <w:tcPr>
            <w:tcW w:w="9571" w:type="dxa"/>
          </w:tcPr>
          <w:p w:rsidR="003D0E2B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Աշխատանքիբնույթը</w:t>
            </w:r>
            <w:proofErr w:type="spellEnd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</w:t>
            </w:r>
            <w:r w:rsidR="00CA14F8" w:rsidRPr="00BB7A3F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:rsidR="00B957CA" w:rsidRPr="00BB7A3F" w:rsidRDefault="00B957CA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1) Հ</w:t>
            </w:r>
            <w:proofErr w:type="spellStart"/>
            <w:r w:rsidRPr="00BB7A3F">
              <w:rPr>
                <w:rFonts w:ascii="GHEA Grapalat" w:hAnsi="GHEA Grapalat" w:cs="Sylfaen"/>
                <w:sz w:val="24"/>
                <w:szCs w:val="24"/>
                <w:lang w:val="en-US"/>
              </w:rPr>
              <w:t>այաստանի</w:t>
            </w:r>
            <w:proofErr w:type="spellEnd"/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BB7A3F">
              <w:rPr>
                <w:rFonts w:ascii="GHEA Grapalat" w:hAnsi="GHEA Grapalat" w:cs="Sylfaen"/>
                <w:sz w:val="24"/>
                <w:szCs w:val="24"/>
                <w:lang w:val="en-US"/>
              </w:rPr>
              <w:t>անրապետության</w:t>
            </w:r>
            <w:proofErr w:type="spellEnd"/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օրենսդրությամբ և այլ իրավական ակտերով սահմանված կարգով կազ</w:t>
            </w:r>
            <w:proofErr w:type="spellStart"/>
            <w:r w:rsidRPr="00BB7A3F">
              <w:rPr>
                <w:rFonts w:ascii="GHEA Grapalat" w:hAnsi="GHEA Grapalat" w:cs="Sylfaen"/>
                <w:sz w:val="24"/>
                <w:szCs w:val="24"/>
                <w:lang w:val="en-US"/>
              </w:rPr>
              <w:t>մակերպում</w:t>
            </w:r>
            <w:proofErr w:type="spellEnd"/>
            <w:r w:rsidRPr="00BB7A3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Մարզպետարանի միասնական գործավարությունը` գործող էլեկտրոնային   փաստաթղթաշրջանառության համակարգի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/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 Համակարգ/ միջոցով.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2) սահմանված կարգով մշակում և Քարտուղարության պետին է  ներկայացնում  Բաժնի տարեկան աշխատանքային ծրագիրը.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3) կազմակերպում է Մարզպետարանում քաղաքացիների ընդունելության, դիմումների</w:t>
            </w:r>
            <w:r w:rsidR="00A66FAE" w:rsidRPr="00A66FAE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բողոքների, առաջարկությունների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հաշվառման և քննարկման գործընթացը.</w:t>
            </w:r>
          </w:p>
          <w:p w:rsidR="00B957CA" w:rsidRPr="00B957CA" w:rsidRDefault="00071527" w:rsidP="00E83DA5">
            <w:pPr>
              <w:autoSpaceDE w:val="0"/>
              <w:autoSpaceDN w:val="0"/>
              <w:adjustRightInd w:val="0"/>
              <w:ind w:left="36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4) կազմակերպում է յուրաքանչյուր ամիս քաղաքացիների ընդունելության և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Մարզպետարան մուտքագրված դիմումների, բողոքների, առաջարկությունների </w:t>
            </w:r>
            <w:r w:rsidRPr="00BB7A3F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թվաքանակի, բարձրացված հարցերի բնույթի և քննարկման արդյունքների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վերաբերյալ սահմանված ժամկետներում տեղեկատվության ներկայացումը ՀՀ Վարչապետի աշխատակազմ. 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5) կազմակերպում է յուրաքանչյուր ամիս քաղաքացիների ընդունելության վերաբերյալ տեղեկատվություն կազմելու և լիազոր պետական մարմին ներկայացնելու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6) կազմակերպում է Հայաստանի Հանրապետության Գեղարքունիքի մարզի խորհրդի նիստերի /այսուհետ՝ Մարզի խորհրդի նիստ/ ու Մարզպետի խորհրդակցությունների նախապատրաստական աշխատանքների, </w:t>
            </w:r>
            <w:r w:rsidR="00A66FAE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արձանագրելու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նիստերի ու խորհրդակցությունների արձանագրությունները հասցեատերերին առաքելու աշխատանքների կատարումը.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7) կազմակերպում է Մարզպետի և Գլխավոր քարտուղարի` Բաժնի գործունեությանն առընչվող որոշումների, կարգադրությունների և հրամանների նախագծերի  նախապատրաստական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8) կազմակերպում է Մարզպետի կողմից ընդունված իրավական ակտերի տարեկան   համարակալման, դրանց պահպանման, ինտերնետային կայքում տեղակայելու, հասցեատերերին ու լիազոր պետական մարմին ներկայացնելու և արխիվացնելու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9) Հայաստանի Հանրապետության օրենսդրությամբ սահմանված կարգով կազմակերպում է Մարզպետարանի արխիվային փաստաթղթերի պահպանության, դրանք պետական արխիվ հանձնելու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10) կազմակերպում է Բաժնի աշխատանքների կատարման ընթացքը, 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յուրաքանչյուր կիսամյակի վերջին օրվան հաջորդող առաջին աշխատանքային օրը գնահատում է Բաժնի աշխատողների կատարողականները կամ տալիս է եզրակացություններ կիսամյակային հաշվետվությունների </w:t>
            </w:r>
            <w:r w:rsidR="0033043D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Pr="00BB7A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11) կազմակերպում է Բաժնի աշխատողների կատարողական և աշխատանքային կարգապահությունը.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12) կազմակերպում է Մարզպետարանի փաստաթղթերի պատճենահանման, Մարզպետի ու Գլխավոր քարտուղարի իրավական ակտերի, Մարզպետարանի փաստաթղթերի տպագրման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13) Քարտուղարության պետի հանձնարարությամբ կատարում է քաղաքացիների  ընդունելություն.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14) հսկողություն է իրականացնում</w:t>
            </w:r>
            <w:r w:rsidR="00A66FAE" w:rsidRPr="00A66F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կատարմանը հանձնված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մտից և ելից գրությունների, հանձնարարականների կատարման ժամկետների նկատմամբ.</w:t>
            </w:r>
          </w:p>
          <w:p w:rsidR="00071527" w:rsidRPr="008352E0" w:rsidRDefault="00071527" w:rsidP="00071527">
            <w:pPr>
              <w:autoSpaceDE w:val="0"/>
              <w:autoSpaceDN w:val="0"/>
              <w:adjustRightInd w:val="0"/>
              <w:ind w:left="36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15) նախապատրաստում է Բաժնի առջև դրված գործառույթներից և խնդիրներից բխող իրավական ակտերի նախագծեր, առաջարկություններ, տեղեկանքներ, հաշվետվություններ, միջնորդագրեր, եզրակացություններ և այլ փաստաթղթեր, ինչպես նաև դրանց վերաբերյալ մեթոդական պարզաբանումներ ու ուղեցույցներ</w:t>
            </w:r>
            <w:r w:rsidR="008352E0" w:rsidRPr="008352E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F56F7B" w:rsidRPr="00BB7A3F" w:rsidRDefault="00F56F7B" w:rsidP="000715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Default="00CA14F8" w:rsidP="00B8076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A20075" w:rsidRPr="0033043D" w:rsidRDefault="00A20075" w:rsidP="0033043D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356FE6">
              <w:rPr>
                <w:rFonts w:ascii="GHEA Grapalat" w:hAnsi="GHEA Grapalat" w:cs="Sylfaen"/>
                <w:sz w:val="24"/>
                <w:szCs w:val="24"/>
                <w:lang w:val="hy-AM"/>
              </w:rPr>
              <w:t>) Բաժնի աշխատողներից պահանջելու Բաժնի գործառույթներից և խնդիրներից բխող  աշխատանքների իրականացումը.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2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հսկողություն իրականացնելու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կատարմանը հանձնված 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մտից և ելից գրությունների, հանձնարարականների կատարման ժամկետների նկատմամբ.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3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Բաժնի աշխատողների համար սահմանելու վերջնաժամկետ՝ հանձնարարական</w:t>
            </w:r>
            <w:r w:rsidR="00356FE6" w:rsidRPr="00356FE6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ը կատարելու համար.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4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իրավական ակտի նախագիծ պատրաստելու համար</w:t>
            </w:r>
            <w:r w:rsidR="00356FE6" w:rsidRPr="00356FE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Քարտուղարության պետից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ստանալու նախագծի համար հիմք հանդիսացող փաստաթ</w:t>
            </w:r>
            <w:r w:rsidR="00D80E9C" w:rsidRPr="000C4EFC">
              <w:rPr>
                <w:rFonts w:ascii="GHEA Grapalat" w:hAnsi="GHEA Grapalat" w:cs="Sylfaen"/>
                <w:sz w:val="24"/>
                <w:szCs w:val="24"/>
                <w:lang w:val="hy-AM"/>
              </w:rPr>
              <w:t>ղթերը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5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այլ մարմիններից, պաշտոնատար անձանցից ստանալու Բաժնի առջև դրված գործառույթների և խնդիրների իրականացման հետ կապված անհրաժեշտ  տեղեկատվություն և նյութեր.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6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Քարտուղարության պետին, ըստ անհրաժեշտության, ներկայացնելու առաջարկություններ՝ Բաժնի աշխատանքներին մասնագետներ, փորձագետներ, գիտական հաստատությունների ներկայացուցիչներ ներգրավելու, ինչպես նաև աշխատանքային խմբեր կազմավորելու համար.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7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Բաժնի առջև դրված գործառույթների և խնդիրների իրականացման հետ կապված, Քարտուղարության պետի գիտությամբ, հրավիրելու խորհրդակցություններ՝ դրանց  մասնակից դարձնելով համապատասխան մարմինների պաշտոնատար անձանց, մասնագետների և փորձագետների.</w:t>
            </w:r>
          </w:p>
          <w:p w:rsidR="00071527" w:rsidRPr="00BB7A3F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="003304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 առաջարկություններ՝ իր անմիջական ենթակայության տակ գտնվող քաղաքացիական ծառայողներին Հայաստանի Հանրապետության օրենսդրությամբ սահմանված կարգով կարգապահական տույժի ենթարկելու և խրախուսելու վերաբերյալ.</w:t>
            </w:r>
          </w:p>
          <w:p w:rsidR="00071527" w:rsidRDefault="00A20075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9</w:t>
            </w:r>
            <w:r w:rsidR="00071527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ներկայացնելու առաջարկություններ Բաժնի աշխատողների բացակայության դեպքում նրանց փոխարինելու մասին.</w:t>
            </w:r>
          </w:p>
          <w:p w:rsidR="00D80E9C" w:rsidRDefault="00D80E9C" w:rsidP="00D80E9C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80E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</w:t>
            </w:r>
            <w:r w:rsidR="00A20075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) ստորագրելու Բաժնի անունից պատրաստվող փաստաթղթերը</w:t>
            </w:r>
            <w:r w:rsidR="008352E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4113D" w:rsidRPr="008352E0" w:rsidRDefault="0054113D" w:rsidP="00071527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09766F" w:rsidRDefault="00CA14F8" w:rsidP="0009766F">
            <w:pPr>
              <w:tabs>
                <w:tab w:val="center" w:pos="4673"/>
              </w:tabs>
              <w:ind w:right="9"/>
              <w:jc w:val="both"/>
              <w:rPr>
                <w:rFonts w:ascii="Sylfaen" w:hAnsi="Sylfaen" w:cs="Sylfaen"/>
                <w:b/>
                <w:sz w:val="24"/>
                <w:lang w:val="hy-AM"/>
              </w:rPr>
            </w:pPr>
            <w:r w:rsidRPr="00BB7A3F">
              <w:rPr>
                <w:rFonts w:ascii="GHEA Grapalat" w:hAnsi="GHEA Grapalat" w:cs="Sylfaen"/>
                <w:b/>
                <w:sz w:val="24"/>
                <w:lang w:val="hy-AM"/>
              </w:rPr>
              <w:t>Պարտականությունները՝</w:t>
            </w:r>
          </w:p>
          <w:p w:rsidR="008352E0" w:rsidRPr="008352E0" w:rsidRDefault="008352E0" w:rsidP="0009766F">
            <w:pPr>
              <w:tabs>
                <w:tab w:val="center" w:pos="4673"/>
              </w:tabs>
              <w:ind w:right="9"/>
              <w:jc w:val="both"/>
              <w:rPr>
                <w:rFonts w:ascii="Sylfaen" w:hAnsi="Sylfaen" w:cs="Sylfaen"/>
                <w:b/>
                <w:sz w:val="24"/>
                <w:lang w:val="hy-AM"/>
              </w:rPr>
            </w:pP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1) կազմակերպել յուրաքանչյուր նոր մտից փաստաթղթի՝ կից նյութերով /դրանց առկայության դեպքում</w:t>
            </w:r>
            <w:r w:rsidR="00D80E9C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գրանցումը Համակարգում և անհրաժեշտ տեղեկատվության մուտքագրումը Համակարգ.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2) կազմակերպել էլեկտրոնային տարբերակով մտից փաստաթղթերի /կից նյութերով/ առցանց Համակարգ մուտքագրման, գրանցման, էլեկտրոնային տարբերակով Քարտուղարության պետին ուղարկելու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3) կազմակերպել թղթային տարբերակով մտից փաստաթղթերի /կից նյութերով/ դրոշմակնքման, պատկերամուտով /սկաներ/ Համակարգ մուտքագրման, գրանցման  և ելեկտրոնային տարբերակով Քարտուղարության պետին ուղարկելու  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4) կազմակերպել էլեկտրոնային տարբերակով մտից փաստաթղթերի /կից նյութերով/ Համակարգ մուտքագրման, գրանցման և էլեկտրոնային տարբերակով Քարտուղարության պետին ուղարկելու աշխատանքները.</w:t>
            </w:r>
          </w:p>
          <w:p w:rsidR="00B957CA" w:rsidRPr="00B957CA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5) կազմակերպել քաղաքացիների` Մարզպետին հասցեագրված կամ վերադաս պետական մարմիններից մարզպետարան վերահասցեագրված քաղաքացիների դիմումների, բողոքների  և առաջարկությունների պատկերամուտով /սկաներ/ կամ էլեկտրոնային տարբերակով Համակարգ մուտքագրման, գրանցման և էլեկտրոնային տարբերակով Քարտուղարության պետին ուղարկելու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6) կազմակերպել թղթային տարբերակով Քարտուղարություն ներկայացված ներքին շրջանառության փաստաթղթերի գրանցումը և մուտքագրումը Համակարգ.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7) կազմակերպել Համակարգ մուտքագրման ոչ ենթակա թղթային տարբերակով մտից փաստաթղթերի Մարզպետարանի համապատասխան ստորաբաժանումներին ստորագրությամբ հանձնելու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8) կազմակերպել էլեկտրոնային տարբերակով ելից փաստաթղթերի ամբողջական ֆայլերով էլեկտրոնային եղանակով առաքումը, ինչպես նաև թղթային տարբերակով ելից փաստաթղթերի պատկերամուտով /սկան/ էլետրոնային եղանակով ամբողջական ֆայլերի առաքումը.</w:t>
            </w:r>
          </w:p>
          <w:p w:rsidR="00071527" w:rsidRPr="00BB7A3F" w:rsidRDefault="00071527" w:rsidP="0007152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9) կազմակերպել սուրահանդակային  և 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Հայփոս» ծառայությունների միջոցով թղթային տարբերակով ելից փաստաթղթերի ամբողջական փաթեթով առաքումը.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10) կազմակերպել 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Անձամբ» մակագրությամբ ծրարները՝ գործող կարգին համապատասխան, հասցեատիրոջը հասնձնելը.</w:t>
            </w:r>
          </w:p>
          <w:p w:rsidR="00071527" w:rsidRPr="00BB7A3F" w:rsidRDefault="00071527" w:rsidP="0007152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11)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ընդունելության </w:t>
            </w:r>
            <w:r w:rsidR="000C4EFC" w:rsidRPr="000C4EF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համար </w:t>
            </w:r>
            <w:r w:rsidR="000C4EFC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="000C4EFC" w:rsidRPr="00BB7A3F">
              <w:rPr>
                <w:rFonts w:ascii="GHEA Grapalat" w:hAnsi="GHEA Grapalat"/>
                <w:sz w:val="24"/>
                <w:szCs w:val="24"/>
                <w:lang w:val="hy-AM"/>
              </w:rPr>
              <w:t>աղաքացիների</w:t>
            </w:r>
            <w:r w:rsidR="000C4EFC">
              <w:rPr>
                <w:rFonts w:ascii="GHEA Grapalat" w:hAnsi="GHEA Grapalat"/>
                <w:sz w:val="24"/>
                <w:szCs w:val="24"/>
                <w:lang w:val="hy-AM"/>
              </w:rPr>
              <w:t xml:space="preserve">ց 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ստացված հայտերի հաշվառումը.</w:t>
            </w:r>
          </w:p>
          <w:p w:rsidR="00071527" w:rsidRPr="00BB7A3F" w:rsidRDefault="00071527" w:rsidP="0007152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12)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անձը հաստատող փաստաթղթով ընդունելությանը ներկայացած քաղաքացիներին անցագրերի տրամադրումը.</w:t>
            </w:r>
          </w:p>
          <w:p w:rsidR="00071527" w:rsidRPr="00BB7A3F" w:rsidRDefault="00071527" w:rsidP="0007152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13)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Մարզպետարանում քաղաքացիների ընդունելության գործընթացը.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14) կազմակերպել դիմումի</w:t>
            </w:r>
            <w:r w:rsidR="00E96136" w:rsidRPr="00E96136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բողոքի</w:t>
            </w:r>
            <w:r w:rsidR="00A200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="00E96136" w:rsidRPr="00E961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առաջարկության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 ծածկագիր-համարի տրամադրումը դիմումատուին.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15) կազմակերպել տեղեկատվություն ստանալու համար Մարզպետարան դիմած քաղաքացիների կապը ստորաբաժանումների հետ.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16) կազմակերպել համապատասխան տեղեկատվությունների, տեղեկանքների և փաստաթղթերի՝ սահմանված ժամկետներում, ներկայացումը պատկան մարմիններին.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17) </w:t>
            </w:r>
            <w:r w:rsidR="00A20075">
              <w:rPr>
                <w:rFonts w:ascii="GHEA Grapalat" w:hAnsi="GHEA Grapalat" w:cs="Sylfaen"/>
                <w:sz w:val="24"/>
                <w:szCs w:val="24"/>
                <w:lang w:val="hy-AM"/>
              </w:rPr>
              <w:t>հսկողություն իրականացնել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Մարզպետի իրավական ակտերի, Մարզպետի խորհրդակցությունների և </w:t>
            </w:r>
            <w:r w:rsidR="00F942A5" w:rsidRPr="00F942A5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արզի խորհրդի նիստերի արձանագրությունների հանձնարարականների կատարման ընթացքի վրա.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18) կազմակերպել Բաժնին կատարման համար մակագրված մտից և ելից գրությունների, հանձնարարականների սահմանված ժամկետներում կատարումը.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19) կազմակերպել Մարզի խորհրդի նիստերի օրակարգի, վարման կարգի  նախապատրաստական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20) կազմակերպել Մարզի խորհրդի նիստերի և Մարզպետի մոտ կազմակերպվող   խորհրդակցությունների մասնակիցների հրավիրման գործը.</w:t>
            </w:r>
          </w:p>
          <w:p w:rsidR="00A20075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21) կազմակերպել Բաժնում նախապատրաստվող իրավական ակտերի նախագծերի ներկայացումը Քարտուղարության պետին, Մարզպետարանի շահագրգիռ ստորաբաժանումներին, իրավաբանական ստորաբաժանման համաձայնեցմանը և համակարգողի համաձայնեցմանը, և անհրաժեշտության դեպքում, այդ նախագծերի լրամշակման </w:t>
            </w:r>
            <w:r w:rsidR="00A20075" w:rsidRPr="00A200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հաստատման ներկայացնելու 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A2007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22) կազմակերպել Մարզպետի իրավական ակտերի պատճենների տրամադրումը.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23) կազմակերպել </w:t>
            </w:r>
            <w:r w:rsidR="0033043D">
              <w:rPr>
                <w:rFonts w:ascii="GHEA Grapalat" w:hAnsi="GHEA Grapalat" w:cs="Sylfaen"/>
                <w:sz w:val="24"/>
                <w:szCs w:val="24"/>
                <w:lang w:val="hy-AM"/>
              </w:rPr>
              <w:t>Բաժ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33043D" w:rsidRPr="008352E0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գրանցամատյանների վարումը.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24) կազմակերպել Մարզպետարանի թեժ գծով հեռախոսազանգերի գրանցման և մակագրման ներկայացնելու աշխատանքները.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25) կազմակերպել Բաժնի քաղաքացիական ծառայողի աշխատանքից ազատման դեպքում համակարգում նրա տնօրինության տակ գտնվող փաստաթղթերի փոխանցումը Քարտուղարության պետին.</w:t>
            </w:r>
          </w:p>
          <w:p w:rsidR="00071527" w:rsidRPr="00BB7A3F" w:rsidRDefault="00071527" w:rsidP="0007152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26) սահմանված կարգով և ժամկետներում 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անձնակազմի Քարտուղարության պետին  ներկայացնել Բաժնի աշխատողների կիսամյակային կատարողականների գնահատականները կամ</w:t>
            </w:r>
            <w:r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նրանց կիսամյակային հաշվետվությունները՝ համապատասխան  եզրակացություններով</w:t>
            </w:r>
            <w:r w:rsidR="0054113D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CA14F8" w:rsidRPr="00BB7A3F" w:rsidRDefault="00CA14F8" w:rsidP="0009766F">
            <w:pPr>
              <w:tabs>
                <w:tab w:val="center" w:pos="4673"/>
              </w:tabs>
              <w:ind w:right="9"/>
              <w:jc w:val="both"/>
              <w:rPr>
                <w:rFonts w:ascii="GHEA Grapalat" w:hAnsi="GHEA Grapalat" w:cs="Sylfaen"/>
                <w:b/>
                <w:sz w:val="24"/>
                <w:lang w:val="hy-AM"/>
              </w:rPr>
            </w:pPr>
          </w:p>
          <w:p w:rsidR="00CA14F8" w:rsidRPr="00BB7A3F" w:rsidRDefault="00CA14F8" w:rsidP="0009766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BB7A3F" w:rsidTr="003D0E2B">
        <w:tc>
          <w:tcPr>
            <w:tcW w:w="9571" w:type="dxa"/>
          </w:tcPr>
          <w:p w:rsidR="009A421B" w:rsidRPr="009A421B" w:rsidRDefault="009A421B" w:rsidP="008352E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3D2E50" w:rsidRPr="00E83DA5" w:rsidRDefault="00CA14F8" w:rsidP="00E83DA5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D2E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3D2E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ներկայացվող պահանջները</w:t>
            </w:r>
          </w:p>
          <w:p w:rsidR="00CA14F8" w:rsidRPr="00BB7A3F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</w:t>
            </w:r>
            <w:r w:rsidR="007766D7" w:rsidRPr="007766D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CA14F8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09766F" w:rsidRPr="00BB7A3F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730BFC" w:rsidRPr="00BB7A3F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5B11C9" w:rsidRPr="00BB7A3F" w:rsidRDefault="005B11C9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14F8" w:rsidRPr="00BB7A3F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="007766D7" w:rsidRPr="00E83D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:rsidR="00CA14F8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</w:t>
            </w:r>
            <w:r w:rsidR="00752A59" w:rsidRPr="00167503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BB7A3F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5B11C9" w:rsidRPr="00BB7A3F" w:rsidRDefault="005B11C9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14F8" w:rsidRPr="00BB7A3F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</w:t>
            </w:r>
            <w:r w:rsidR="007766D7" w:rsidRPr="007766D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BB7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Աշխատանքային ստաժ, աշխատանքի բնագավառում փորձը</w:t>
            </w:r>
          </w:p>
          <w:p w:rsidR="00CA14F8" w:rsidRDefault="00CA14F8" w:rsidP="00CA14F8">
            <w:pP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</w:t>
            </w:r>
            <w:r w:rsid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թյանառնվազներեքտարվաստաժկամ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չորս 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BB7A3F" w:rsidRPr="00BB7A3F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փաստաթղթավարության բնագավառում</w:t>
            </w:r>
            <w:r w:rsidRPr="00BB7A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AC641A" w:rsidRPr="00AC64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 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</w:p>
          <w:p w:rsidR="005B11C9" w:rsidRPr="00736420" w:rsidRDefault="00736420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 w:rsidRPr="0073642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Փոփ. 27.02.2020թ. N321</w:t>
            </w:r>
          </w:p>
          <w:p w:rsidR="00CA14F8" w:rsidRDefault="00CA14F8" w:rsidP="00CA14F8">
            <w:pP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</w:t>
            </w:r>
            <w:r w:rsidR="007766D7" w:rsidRPr="005B11C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.</w:t>
            </w:r>
            <w:r w:rsidRPr="00BB7A3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Անհրաժեշտ կոմպետենցիաներ</w:t>
            </w:r>
          </w:p>
          <w:p w:rsidR="009A421B" w:rsidRPr="009A421B" w:rsidRDefault="009A421B" w:rsidP="00CA14F8">
            <w:pP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</w:p>
          <w:p w:rsidR="00CA14F8" w:rsidRPr="00BB7A3F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BD73F8" w:rsidRPr="00BB7A3F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1.Աշխատակազմի կառավարում </w:t>
            </w:r>
          </w:p>
          <w:p w:rsidR="00BD73F8" w:rsidRPr="00BB7A3F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2.Քաղաքականության վերլուծություն, մոնիթորինգ</w:t>
            </w:r>
          </w:p>
          <w:p w:rsidR="00BD73F8" w:rsidRPr="00BB7A3F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3.Որոշումների կայացում</w:t>
            </w:r>
          </w:p>
          <w:p w:rsidR="00BD73F8" w:rsidRPr="00BB7A3F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4.Ծրագրերի կառավարում </w:t>
            </w:r>
          </w:p>
          <w:p w:rsidR="00BD73F8" w:rsidRPr="00BB7A3F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5.Խնդիրների լուծում</w:t>
            </w:r>
          </w:p>
          <w:p w:rsidR="00BD73F8" w:rsidRDefault="00BD73F8" w:rsidP="00CA14F8">
            <w:pP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6.Բարեվարքություն</w:t>
            </w:r>
          </w:p>
          <w:p w:rsidR="009A421B" w:rsidRPr="009A421B" w:rsidRDefault="009A421B" w:rsidP="00CA14F8">
            <w:pP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</w:pPr>
          </w:p>
          <w:p w:rsidR="00CA14F8" w:rsidRPr="00BB7A3F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A3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BB7A3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CA14F8" w:rsidRPr="00BB7A3F" w:rsidRDefault="00BD73F8" w:rsidP="00BD73F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B7A3F">
              <w:rPr>
                <w:rFonts w:ascii="GHEA Grapalat" w:hAnsi="GHEA Grapalat"/>
                <w:lang w:val="hy-AM"/>
              </w:rPr>
              <w:t>1.</w:t>
            </w:r>
            <w:r w:rsidR="00CA14F8" w:rsidRPr="00BB7A3F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:rsidR="00CA14F8" w:rsidRPr="00BB7A3F" w:rsidRDefault="00BD73F8" w:rsidP="00BD73F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B7A3F">
              <w:rPr>
                <w:rFonts w:ascii="GHEA Grapalat" w:hAnsi="GHEA Grapalat"/>
                <w:lang w:val="hy-AM"/>
              </w:rPr>
              <w:t>2.</w:t>
            </w:r>
            <w:r w:rsidR="00CA14F8" w:rsidRPr="00BB7A3F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:rsidR="00CA14F8" w:rsidRPr="00BB7A3F" w:rsidRDefault="00BD73F8" w:rsidP="00BD73F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B7A3F">
              <w:rPr>
                <w:rFonts w:ascii="GHEA Grapalat" w:hAnsi="GHEA Grapalat"/>
                <w:lang w:val="hy-AM"/>
              </w:rPr>
              <w:t>3.</w:t>
            </w:r>
            <w:r w:rsidR="00CA14F8" w:rsidRPr="00BB7A3F">
              <w:rPr>
                <w:rFonts w:ascii="GHEA Grapalat" w:hAnsi="GHEA Grapalat"/>
                <w:lang w:val="hy-AM"/>
              </w:rPr>
              <w:t>Ժամանակի կառավարում</w:t>
            </w:r>
          </w:p>
          <w:p w:rsidR="00CA14F8" w:rsidRPr="00BB7A3F" w:rsidRDefault="00BD73F8" w:rsidP="00BD73F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B7A3F">
              <w:rPr>
                <w:rFonts w:ascii="GHEA Grapalat" w:hAnsi="GHEA Grapalat"/>
                <w:lang w:val="hy-AM"/>
              </w:rPr>
              <w:t>4.</w:t>
            </w:r>
            <w:r w:rsidR="00CA14F8" w:rsidRPr="00BB7A3F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:rsidR="00CA14F8" w:rsidRPr="00BB7A3F" w:rsidRDefault="00BD73F8" w:rsidP="00BD73F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B7A3F">
              <w:rPr>
                <w:rFonts w:ascii="GHEA Grapalat" w:hAnsi="GHEA Grapalat"/>
                <w:lang w:val="hy-AM"/>
              </w:rPr>
              <w:t>5.</w:t>
            </w:r>
            <w:r w:rsidR="00CA14F8" w:rsidRPr="00BB7A3F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:rsidR="00BD73F8" w:rsidRPr="00E83DA5" w:rsidRDefault="00BD73F8" w:rsidP="00BD73F8">
            <w:pPr>
              <w:pStyle w:val="a5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BB7A3F">
              <w:rPr>
                <w:rFonts w:ascii="GHEA Grapalat" w:hAnsi="GHEA Grapalat"/>
                <w:lang w:val="en-US"/>
              </w:rPr>
              <w:t>6.</w:t>
            </w:r>
            <w:r w:rsidR="00CA14F8" w:rsidRPr="00BB7A3F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</w:tc>
      </w:tr>
      <w:tr w:rsidR="00BD73F8" w:rsidRPr="00736420" w:rsidTr="00BD73F8">
        <w:tc>
          <w:tcPr>
            <w:tcW w:w="9571" w:type="dxa"/>
          </w:tcPr>
          <w:p w:rsidR="00B957CA" w:rsidRDefault="00B957C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09766F" w:rsidRPr="00736420" w:rsidTr="00B957CA">
              <w:tc>
                <w:tcPr>
                  <w:tcW w:w="9355" w:type="dxa"/>
                </w:tcPr>
                <w:p w:rsidR="00F065D8" w:rsidRPr="003D2E50" w:rsidRDefault="00F065D8" w:rsidP="003D2E50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ascii="GHEA Mariam" w:eastAsia="Calibri" w:hAnsi="GHEA Mariam" w:cs="Arial"/>
                      <w:b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eastAsia="Calibri" w:hAnsi="GHEA Mariam" w:cs="Arial"/>
                      <w:b/>
                      <w:sz w:val="24"/>
                      <w:szCs w:val="24"/>
                      <w:lang w:val="hy-AM"/>
                    </w:rPr>
                    <w:t>4</w:t>
                  </w:r>
                  <w:r w:rsidRPr="003D2E50">
                    <w:rPr>
                      <w:rFonts w:ascii="GHEA Mariam" w:eastAsia="Calibri" w:hAnsi="GHEA Mariam" w:cs="GHEA Grapalat"/>
                      <w:b/>
                      <w:sz w:val="24"/>
                      <w:szCs w:val="24"/>
                      <w:lang w:val="hy-AM"/>
                    </w:rPr>
                    <w:t>.</w:t>
                  </w:r>
                  <w:r w:rsidRPr="003D2E50">
                    <w:rPr>
                      <w:rFonts w:ascii="GHEA Mariam" w:eastAsia="Calibri" w:hAnsi="GHEA Mariam" w:cs="Arial"/>
                      <w:b/>
                      <w:sz w:val="24"/>
                      <w:szCs w:val="24"/>
                      <w:lang w:val="hy-AM"/>
                    </w:rPr>
                    <w:t>Կազմակերպական շրջանակ</w:t>
                  </w:r>
                </w:p>
                <w:p w:rsidR="003D2E50" w:rsidRPr="003D2E50" w:rsidRDefault="003D2E50" w:rsidP="003D2E50">
                  <w:pPr>
                    <w:tabs>
                      <w:tab w:val="left" w:pos="284"/>
                    </w:tabs>
                    <w:contextualSpacing/>
                    <w:jc w:val="center"/>
                    <w:rPr>
                      <w:rFonts w:ascii="GHEA Mariam" w:eastAsia="Calibri" w:hAnsi="GHEA Mariam" w:cs="Arial"/>
                      <w:b/>
                      <w:sz w:val="24"/>
                      <w:szCs w:val="24"/>
                      <w:lang w:val="hy-AM"/>
                    </w:rPr>
                  </w:pP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  <w:t xml:space="preserve">4.1. Աշխատանքի կազմակերպման և ղեկավարման </w:t>
                  </w:r>
                  <w:r w:rsidRPr="003D2E50"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  <w:lastRenderedPageBreak/>
                    <w:t>պատասխանատվությունը</w:t>
                  </w:r>
                </w:p>
                <w:p w:rsidR="00F065D8" w:rsidRPr="003D2E50" w:rsidRDefault="00F065D8" w:rsidP="00F065D8">
                  <w:pPr>
                    <w:jc w:val="both"/>
                    <w:rPr>
                      <w:rFonts w:ascii="GHEA Mariam" w:eastAsia="Calibri" w:hAnsi="GHEA Mariam"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eastAsia="Calibri" w:hAnsi="GHEA Mariam"/>
                      <w:sz w:val="24"/>
                      <w:szCs w:val="24"/>
                      <w:lang w:val="hy-AM"/>
                    </w:rPr>
      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      </w: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  <w:t>4.2. Որոշումներ կայացնելու լիազորությունները</w:t>
                  </w:r>
                </w:p>
                <w:p w:rsidR="00F065D8" w:rsidRPr="003D2E50" w:rsidRDefault="00F065D8" w:rsidP="00F065D8">
                  <w:pPr>
                    <w:jc w:val="both"/>
                    <w:rPr>
                      <w:rFonts w:ascii="GHEA Mariam" w:eastAsia="Calibri" w:hAnsi="GHEA Mariam"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eastAsia="Calibri" w:hAnsi="GHEA Mariam"/>
                      <w:sz w:val="24"/>
                      <w:szCs w:val="24"/>
                      <w:lang w:val="hy-AM"/>
                    </w:rPr>
      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      </w: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  <w:t xml:space="preserve">4.3. Գործունեության ազդեցությունը </w:t>
                  </w: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/>
                      <w:sz w:val="24"/>
                      <w:szCs w:val="24"/>
                      <w:shd w:val="clear" w:color="auto" w:fill="FFFFFF"/>
                      <w:lang w:val="hy-AM"/>
                    </w:rPr>
      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      </w: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  <w:t>4.4. Շփումները և ներկայացուցչությունը</w:t>
                  </w: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/>
                      <w:sz w:val="24"/>
                      <w:szCs w:val="24"/>
                      <w:shd w:val="clear" w:color="auto" w:fill="FFFFFF"/>
                      <w:lang w:val="hy-AM"/>
                    </w:rPr>
      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      </w:r>
                </w:p>
                <w:p w:rsidR="00F065D8" w:rsidRPr="003D2E50" w:rsidRDefault="00F065D8" w:rsidP="00F065D8">
                  <w:pPr>
                    <w:tabs>
                      <w:tab w:val="left" w:pos="284"/>
                    </w:tabs>
                    <w:jc w:val="both"/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</w:pPr>
                  <w:r w:rsidRPr="003D2E50">
                    <w:rPr>
                      <w:rFonts w:ascii="GHEA Mariam" w:hAnsi="GHEA Mariam" w:cs="Arial"/>
                      <w:b/>
                      <w:sz w:val="24"/>
                      <w:szCs w:val="24"/>
                      <w:lang w:val="hy-AM"/>
                    </w:rPr>
                    <w:t>4.5. Խնդիրների բարդությունը և դրանց լուծումը</w:t>
                  </w:r>
                </w:p>
                <w:p w:rsidR="00F065D8" w:rsidRPr="003D2E50" w:rsidRDefault="00F065D8" w:rsidP="00F065D8">
                  <w:pPr>
                    <w:jc w:val="both"/>
                    <w:rPr>
                      <w:rFonts w:ascii="GHEA Mariam" w:hAnsi="GHEA Mariam"/>
                      <w:sz w:val="24"/>
                      <w:szCs w:val="24"/>
                      <w:shd w:val="clear" w:color="auto" w:fill="FFFFFF"/>
                      <w:lang w:val="hy-AM"/>
                    </w:rPr>
                  </w:pPr>
                  <w:r w:rsidRPr="003D2E50">
                    <w:rPr>
                      <w:rFonts w:ascii="GHEA Mariam" w:hAnsi="GHEA Mariam"/>
                      <w:sz w:val="24"/>
                      <w:szCs w:val="24"/>
                      <w:shd w:val="clear" w:color="auto" w:fill="FFFFFF"/>
                      <w:lang w:val="hy-AM"/>
                    </w:rPr>
      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լուծումներ:</w:t>
                  </w:r>
                </w:p>
                <w:p w:rsidR="0009766F" w:rsidRPr="003D2E50" w:rsidRDefault="0009766F" w:rsidP="0009766F">
                  <w:pP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:rsidR="0009766F" w:rsidRPr="003D2E50" w:rsidRDefault="0009766F" w:rsidP="0009766F">
                  <w:pPr>
                    <w:ind w:left="36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BD73F8" w:rsidRPr="003D2E50" w:rsidRDefault="00BD73F8" w:rsidP="0009766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3D2E50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3D2E50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F56"/>
    <w:multiLevelType w:val="hybridMultilevel"/>
    <w:tmpl w:val="CE1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303E"/>
    <w:rsid w:val="00033A3C"/>
    <w:rsid w:val="00033B96"/>
    <w:rsid w:val="00071527"/>
    <w:rsid w:val="0009766F"/>
    <w:rsid w:val="000C4EFC"/>
    <w:rsid w:val="00167503"/>
    <w:rsid w:val="001D3E43"/>
    <w:rsid w:val="001F29E8"/>
    <w:rsid w:val="002165C1"/>
    <w:rsid w:val="00216C8F"/>
    <w:rsid w:val="002A2C14"/>
    <w:rsid w:val="002F1981"/>
    <w:rsid w:val="00324A61"/>
    <w:rsid w:val="0033043D"/>
    <w:rsid w:val="00356FE6"/>
    <w:rsid w:val="00361565"/>
    <w:rsid w:val="003D0E2B"/>
    <w:rsid w:val="003D2E50"/>
    <w:rsid w:val="003F4E02"/>
    <w:rsid w:val="004133FB"/>
    <w:rsid w:val="00471B7A"/>
    <w:rsid w:val="00523A17"/>
    <w:rsid w:val="0054113D"/>
    <w:rsid w:val="0054768E"/>
    <w:rsid w:val="00550A99"/>
    <w:rsid w:val="005B11C9"/>
    <w:rsid w:val="006D16B7"/>
    <w:rsid w:val="00730BFC"/>
    <w:rsid w:val="00736420"/>
    <w:rsid w:val="00752A59"/>
    <w:rsid w:val="00765902"/>
    <w:rsid w:val="007766D7"/>
    <w:rsid w:val="008160E8"/>
    <w:rsid w:val="008352E0"/>
    <w:rsid w:val="00853611"/>
    <w:rsid w:val="0091045D"/>
    <w:rsid w:val="00941C38"/>
    <w:rsid w:val="00945E92"/>
    <w:rsid w:val="00963123"/>
    <w:rsid w:val="009A3531"/>
    <w:rsid w:val="009A421B"/>
    <w:rsid w:val="009F760C"/>
    <w:rsid w:val="00A16F3B"/>
    <w:rsid w:val="00A20075"/>
    <w:rsid w:val="00A26D1C"/>
    <w:rsid w:val="00A569F4"/>
    <w:rsid w:val="00A66FAE"/>
    <w:rsid w:val="00AC641A"/>
    <w:rsid w:val="00B51DEA"/>
    <w:rsid w:val="00B60953"/>
    <w:rsid w:val="00B80763"/>
    <w:rsid w:val="00B82C91"/>
    <w:rsid w:val="00B957CA"/>
    <w:rsid w:val="00BA0F4F"/>
    <w:rsid w:val="00BA219C"/>
    <w:rsid w:val="00BB2463"/>
    <w:rsid w:val="00BB7A3F"/>
    <w:rsid w:val="00BD73F8"/>
    <w:rsid w:val="00BF7A86"/>
    <w:rsid w:val="00C62ED7"/>
    <w:rsid w:val="00CA14F8"/>
    <w:rsid w:val="00D658AF"/>
    <w:rsid w:val="00D80E9C"/>
    <w:rsid w:val="00E00D22"/>
    <w:rsid w:val="00E3640F"/>
    <w:rsid w:val="00E83DA5"/>
    <w:rsid w:val="00E96136"/>
    <w:rsid w:val="00EC3D96"/>
    <w:rsid w:val="00F065D8"/>
    <w:rsid w:val="00F56F7B"/>
    <w:rsid w:val="00F942A5"/>
    <w:rsid w:val="00FA780D"/>
    <w:rsid w:val="00FD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qFormat/>
    <w:rsid w:val="0021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Заголовок Знак"/>
    <w:link w:val="a8"/>
    <w:rsid w:val="002165C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216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6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basedOn w:val="a"/>
    <w:next w:val="a9"/>
    <w:link w:val="a7"/>
    <w:qFormat/>
    <w:rsid w:val="00F5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">
    <w:qFormat/>
    <w:rsid w:val="00F5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941C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73B0-AD0B-48EE-9B80-207FA937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63</cp:revision>
  <dcterms:created xsi:type="dcterms:W3CDTF">2019-07-01T11:10:00Z</dcterms:created>
  <dcterms:modified xsi:type="dcterms:W3CDTF">2020-02-28T07:42:00Z</dcterms:modified>
</cp:coreProperties>
</file>