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2" w:rsidRPr="00CB3B80" w:rsidRDefault="00CB3B80" w:rsidP="00CB3B80">
      <w:pPr>
        <w:spacing w:after="0" w:line="240" w:lineRule="auto"/>
        <w:contextualSpacing/>
        <w:jc w:val="right"/>
        <w:rPr>
          <w:rFonts w:ascii="GHEA Grapalat" w:hAnsi="GHEA Grapalat" w:cs="Sylfaen"/>
          <w:b/>
          <w:i/>
          <w:color w:val="0D0D0D"/>
          <w:sz w:val="18"/>
          <w:szCs w:val="18"/>
          <w:lang w:val="en-GB"/>
        </w:rPr>
      </w:pPr>
      <w:proofErr w:type="spellStart"/>
      <w:r w:rsidRPr="00CB3B80">
        <w:rPr>
          <w:rFonts w:ascii="GHEA Grapalat" w:hAnsi="GHEA Grapalat" w:cs="Sylfaen"/>
          <w:b/>
          <w:i/>
          <w:color w:val="0D0D0D"/>
          <w:sz w:val="18"/>
          <w:szCs w:val="18"/>
          <w:lang w:val="en-GB"/>
        </w:rPr>
        <w:t>Փոփոխված</w:t>
      </w:r>
      <w:proofErr w:type="spellEnd"/>
      <w:r w:rsidRPr="00CB3B80">
        <w:rPr>
          <w:rFonts w:ascii="GHEA Grapalat" w:hAnsi="GHEA Grapalat" w:cs="Sylfaen"/>
          <w:b/>
          <w:i/>
          <w:color w:val="0D0D0D"/>
          <w:sz w:val="18"/>
          <w:szCs w:val="18"/>
          <w:lang w:val="en-GB"/>
        </w:rPr>
        <w:t xml:space="preserve"> է </w:t>
      </w:r>
    </w:p>
    <w:p w:rsidR="00CB3B80" w:rsidRPr="005C40FC" w:rsidRDefault="00CB3B80" w:rsidP="00CB3B8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ru-RU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Հատուկ քննչական ծառայության </w:t>
      </w:r>
    </w:p>
    <w:p w:rsidR="00CB3B80" w:rsidRPr="005C40FC" w:rsidRDefault="00CB3B80" w:rsidP="00CB3B8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գլխավոր քարտուղարի 2020 թվականի </w:t>
      </w:r>
    </w:p>
    <w:p w:rsidR="00CB3B80" w:rsidRPr="005C40FC" w:rsidRDefault="00CB3B80" w:rsidP="00CB3B8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CB3B80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մարտի </w:t>
      </w: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03</w:t>
      </w: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-ի թիվ</w:t>
      </w: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11</w:t>
      </w:r>
      <w:r w:rsidRPr="00721C70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-</w:t>
      </w: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Լ </w:t>
      </w: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հրամանով</w:t>
      </w:r>
    </w:p>
    <w:p w:rsidR="00CB3B80" w:rsidRPr="00CB3B80" w:rsidRDefault="00CB3B80" w:rsidP="00373290">
      <w:pPr>
        <w:spacing w:after="0" w:line="240" w:lineRule="auto"/>
        <w:contextualSpacing/>
        <w:jc w:val="right"/>
        <w:rPr>
          <w:rFonts w:ascii="GHEA Grapalat" w:hAnsi="GHEA Grapalat" w:cs="Sylfaen"/>
          <w:b/>
          <w:i/>
          <w:color w:val="0D0D0D"/>
          <w:sz w:val="18"/>
          <w:szCs w:val="18"/>
          <w:lang w:val="hy-AM"/>
        </w:rPr>
      </w:pPr>
    </w:p>
    <w:p w:rsidR="00CB6FE3" w:rsidRPr="00CB3B80" w:rsidRDefault="00DE00B2" w:rsidP="00373290">
      <w:pPr>
        <w:spacing w:after="0" w:line="240" w:lineRule="auto"/>
        <w:contextualSpacing/>
        <w:jc w:val="right"/>
        <w:rPr>
          <w:rFonts w:ascii="GHEA Grapalat" w:hAnsi="GHEA Grapalat" w:cs="Sylfaen"/>
          <w:b/>
          <w:i/>
          <w:color w:val="0D0D0D"/>
          <w:sz w:val="18"/>
          <w:szCs w:val="18"/>
          <w:lang w:val="hy-AM"/>
        </w:rPr>
      </w:pPr>
      <w:r w:rsidRPr="00CB3B80">
        <w:rPr>
          <w:rFonts w:ascii="GHEA Grapalat" w:hAnsi="GHEA Grapalat" w:cs="Sylfaen"/>
          <w:b/>
          <w:i/>
          <w:color w:val="0D0D0D"/>
          <w:sz w:val="18"/>
          <w:szCs w:val="18"/>
          <w:lang w:val="hy-AM"/>
        </w:rPr>
        <w:t>Հավելված N 1</w:t>
      </w:r>
    </w:p>
    <w:p w:rsidR="0026684D" w:rsidRPr="005C40FC" w:rsidRDefault="0026684D" w:rsidP="0026684D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Հաստատված է</w:t>
      </w:r>
    </w:p>
    <w:p w:rsidR="004B09EF" w:rsidRPr="001D4E20" w:rsidRDefault="0097336E" w:rsidP="0037329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Հատուկ քննչական ծառայության </w:t>
      </w:r>
    </w:p>
    <w:p w:rsidR="005C40FC" w:rsidRPr="005C40FC" w:rsidRDefault="0097336E" w:rsidP="0037329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գլխավոր քարտուղարի </w:t>
      </w:r>
      <w:r w:rsidR="00646CFF"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2020</w:t>
      </w: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թվականի</w:t>
      </w:r>
      <w:r w:rsidR="005C40FC"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</w:t>
      </w:r>
    </w:p>
    <w:p w:rsidR="0097336E" w:rsidRPr="005C40FC" w:rsidRDefault="005C40FC" w:rsidP="00373290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փետրվարի</w:t>
      </w:r>
      <w:r w:rsidR="00721C70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24</w:t>
      </w:r>
      <w:r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-ի </w:t>
      </w:r>
      <w:r w:rsidR="0097336E"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թիվ</w:t>
      </w:r>
      <w:r w:rsidR="00AF7922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05</w:t>
      </w:r>
      <w:r w:rsidRPr="00721C70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-</w:t>
      </w:r>
      <w:r w:rsidR="0097336E"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Լ</w:t>
      </w:r>
      <w:r w:rsidR="00C65308" w:rsidRPr="005C40FC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 </w:t>
      </w:r>
      <w:r w:rsidR="006E3D77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հրաման</w:t>
      </w:r>
      <w:r w:rsidR="00AF7922"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ով</w:t>
      </w:r>
    </w:p>
    <w:p w:rsidR="0012071A" w:rsidRPr="009E21BA" w:rsidRDefault="0012071A" w:rsidP="008802D2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930039" w:rsidRDefault="00930039" w:rsidP="008802D2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12071A" w:rsidRDefault="00B2133A" w:rsidP="008802D2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12071A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</w:t>
      </w:r>
      <w:r w:rsidR="00373290" w:rsidRPr="00373290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ՒԹՅԱՆ ՊԱՇՏՈՆԻ ԱՆՁՆԱԳԻՐ</w:t>
      </w:r>
    </w:p>
    <w:p w:rsidR="00373290" w:rsidRPr="00373290" w:rsidRDefault="00373290" w:rsidP="008802D2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373290" w:rsidRPr="00DE00B2" w:rsidRDefault="00373290" w:rsidP="00D746D6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 w:rsidRPr="00373290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ՀԱՏՈՒԿ ՔՆՆՉԱԿԱՆ ԾԱՌԱՅՈՒԹՅԱՆ </w:t>
      </w:r>
      <w:r w:rsidR="00D746D6" w:rsidRPr="00DE00B2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ԳԼԽԱՎՈՐ ՔԱՐՏՈՒՂԱՐԻ</w:t>
      </w:r>
    </w:p>
    <w:p w:rsidR="008802D2" w:rsidRPr="009E21BA" w:rsidRDefault="008802D2" w:rsidP="008802D2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02D2" w:rsidRPr="00B5442C" w:rsidTr="008D028E">
        <w:tc>
          <w:tcPr>
            <w:tcW w:w="9639" w:type="dxa"/>
            <w:shd w:val="clear" w:color="auto" w:fill="auto"/>
          </w:tcPr>
          <w:p w:rsidR="008802D2" w:rsidRPr="00DB6874" w:rsidRDefault="0080442E" w:rsidP="00F33DA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B5442C" w:rsidRPr="00B5442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B5442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802D2" w:rsidRPr="00DB687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="008802D2" w:rsidRPr="00B5442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8802D2" w:rsidRPr="00AC00A9" w:rsidTr="008D028E">
        <w:tc>
          <w:tcPr>
            <w:tcW w:w="9639" w:type="dxa"/>
            <w:shd w:val="clear" w:color="auto" w:fill="auto"/>
          </w:tcPr>
          <w:p w:rsidR="008802D2" w:rsidRPr="0038750A" w:rsidRDefault="008802D2" w:rsidP="00AE14F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B5442C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38750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38750A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:rsidR="008802D2" w:rsidRPr="00AE14F5" w:rsidRDefault="00EA681A" w:rsidP="00A42924">
            <w:pPr>
              <w:spacing w:after="0" w:line="240" w:lineRule="auto"/>
              <w:ind w:left="147"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AE14F5">
              <w:rPr>
                <w:rFonts w:ascii="GHEA Grapalat" w:hAnsi="GHEA Grapalat"/>
                <w:lang w:val="hy-AM"/>
              </w:rPr>
              <w:t>Հատուկ քննչական ծառայության (ա</w:t>
            </w:r>
            <w:bookmarkStart w:id="0" w:name="_GoBack"/>
            <w:bookmarkEnd w:id="0"/>
            <w:r w:rsidRPr="00AE14F5">
              <w:rPr>
                <w:rFonts w:ascii="GHEA Grapalat" w:hAnsi="GHEA Grapalat"/>
                <w:lang w:val="hy-AM"/>
              </w:rPr>
              <w:t>յսուհետ՝ Ծառայության) գլխավոր քարտուղար</w:t>
            </w:r>
            <w:r w:rsidRPr="00AE14F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8750A" w:rsidRPr="00AE14F5">
              <w:rPr>
                <w:rFonts w:ascii="GHEA Grapalat" w:hAnsi="GHEA Grapalat"/>
                <w:b/>
                <w:lang w:val="hy-AM"/>
              </w:rPr>
              <w:t xml:space="preserve">(ծածկագիրը </w:t>
            </w:r>
            <w:r w:rsidR="001515CD" w:rsidRPr="00AE14F5">
              <w:rPr>
                <w:rFonts w:ascii="GHEA Grapalat" w:hAnsi="GHEA Grapalat"/>
                <w:b/>
                <w:lang w:val="hy-AM"/>
              </w:rPr>
              <w:t>32</w:t>
            </w:r>
            <w:r w:rsidR="007A0544" w:rsidRPr="00AE14F5">
              <w:rPr>
                <w:rFonts w:ascii="GHEA Grapalat" w:hAnsi="GHEA Grapalat"/>
                <w:b/>
                <w:lang w:val="hy-AM"/>
              </w:rPr>
              <w:t>-</w:t>
            </w:r>
            <w:r w:rsidRPr="00AE14F5">
              <w:rPr>
                <w:rFonts w:ascii="GHEA Grapalat" w:hAnsi="GHEA Grapalat"/>
                <w:b/>
                <w:lang w:val="hy-AM"/>
              </w:rPr>
              <w:t>Ղ</w:t>
            </w:r>
            <w:r w:rsidR="001515CD" w:rsidRPr="00AE14F5">
              <w:rPr>
                <w:rFonts w:ascii="GHEA Grapalat" w:hAnsi="GHEA Grapalat"/>
                <w:b/>
                <w:lang w:val="hy-AM"/>
              </w:rPr>
              <w:t>1-</w:t>
            </w:r>
            <w:r w:rsidRPr="00AE14F5">
              <w:rPr>
                <w:rFonts w:ascii="GHEA Grapalat" w:hAnsi="GHEA Grapalat"/>
                <w:b/>
                <w:lang w:val="hy-AM"/>
              </w:rPr>
              <w:t>1</w:t>
            </w:r>
            <w:r w:rsidR="008802D2" w:rsidRPr="00AE14F5">
              <w:rPr>
                <w:rFonts w:ascii="GHEA Grapalat" w:hAnsi="GHEA Grapalat"/>
                <w:b/>
                <w:lang w:val="hy-AM"/>
              </w:rPr>
              <w:t>)</w:t>
            </w:r>
          </w:p>
          <w:p w:rsidR="00544BEC" w:rsidRPr="00C84D25" w:rsidRDefault="00544BEC" w:rsidP="00AE14F5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C84D25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1.2  Ենթակա և հաշվետու է </w:t>
            </w:r>
          </w:p>
          <w:p w:rsidR="00544BEC" w:rsidRPr="00C84D25" w:rsidRDefault="00E757EE" w:rsidP="00A42924">
            <w:pPr>
              <w:spacing w:after="0" w:line="240" w:lineRule="auto"/>
              <w:ind w:left="147"/>
              <w:rPr>
                <w:rFonts w:ascii="GHEA Grapalat" w:hAnsi="GHEA Grapalat"/>
                <w:lang w:val="hy-AM"/>
              </w:rPr>
            </w:pPr>
            <w:r w:rsidRPr="00A10742">
              <w:rPr>
                <w:rFonts w:ascii="GHEA Grapalat" w:hAnsi="GHEA Grapalat"/>
                <w:lang w:val="hy-AM"/>
              </w:rPr>
              <w:t xml:space="preserve">Գլխավոր </w:t>
            </w:r>
            <w:r w:rsidR="005B0755">
              <w:rPr>
                <w:rFonts w:ascii="GHEA Grapalat" w:hAnsi="GHEA Grapalat"/>
                <w:lang w:val="hy-AM"/>
              </w:rPr>
              <w:t>քարտուղարը</w:t>
            </w:r>
            <w:r w:rsidRPr="00A10742">
              <w:rPr>
                <w:rFonts w:ascii="GHEA Grapalat" w:hAnsi="GHEA Grapalat"/>
                <w:lang w:val="hy-AM"/>
              </w:rPr>
              <w:t xml:space="preserve"> </w:t>
            </w:r>
            <w:r w:rsidR="00544BEC" w:rsidRPr="00B330C2">
              <w:rPr>
                <w:rFonts w:ascii="GHEA Grapalat" w:eastAsia="Times New Roman" w:hAnsi="GHEA Grapalat"/>
                <w:lang w:val="hy-AM"/>
              </w:rPr>
              <w:t xml:space="preserve">անմիջական </w:t>
            </w:r>
            <w:r w:rsidR="001C610F" w:rsidRPr="001C610F">
              <w:rPr>
                <w:rFonts w:ascii="GHEA Grapalat" w:eastAsia="Times New Roman" w:hAnsi="GHEA Grapalat"/>
                <w:lang w:val="hy-AM"/>
              </w:rPr>
              <w:t xml:space="preserve">ենթակա և </w:t>
            </w:r>
            <w:r w:rsidR="00544BEC" w:rsidRPr="00B330C2">
              <w:rPr>
                <w:rFonts w:ascii="GHEA Grapalat" w:eastAsia="Times New Roman" w:hAnsi="GHEA Grapalat"/>
                <w:lang w:val="hy-AM"/>
              </w:rPr>
              <w:t>հաշվետու  է Ծառայության պետին:</w:t>
            </w:r>
          </w:p>
          <w:p w:rsidR="00544BEC" w:rsidRPr="00C84D25" w:rsidRDefault="00544BEC" w:rsidP="00AE14F5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84D2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1.3 Ենթակա և հաշվետու աշխատողներ </w:t>
            </w:r>
          </w:p>
          <w:p w:rsidR="00210888" w:rsidRDefault="009D2BF4" w:rsidP="00A42924">
            <w:pPr>
              <w:spacing w:after="0"/>
              <w:ind w:left="147" w:right="9"/>
              <w:jc w:val="both"/>
              <w:rPr>
                <w:rFonts w:ascii="GHEA Grapalat" w:hAnsi="GHEA Grapalat"/>
                <w:lang w:val="hy-AM"/>
              </w:rPr>
            </w:pPr>
            <w:r w:rsidRPr="00A10742">
              <w:rPr>
                <w:rFonts w:ascii="GHEA Grapalat" w:hAnsi="GHEA Grapalat"/>
                <w:lang w:val="hy-AM"/>
              </w:rPr>
              <w:t xml:space="preserve">Գլխավոր քարտուղարին </w:t>
            </w:r>
            <w:r w:rsidR="001C610F">
              <w:rPr>
                <w:rFonts w:ascii="GHEA Grapalat" w:hAnsi="GHEA Grapalat"/>
                <w:lang w:val="hy-AM"/>
              </w:rPr>
              <w:t>անմիջական</w:t>
            </w:r>
            <w:r w:rsidRPr="00A10742">
              <w:rPr>
                <w:rFonts w:ascii="GHEA Grapalat" w:hAnsi="GHEA Grapalat"/>
                <w:lang w:val="hy-AM"/>
              </w:rPr>
              <w:t xml:space="preserve"> ենթակա և հաշվետու </w:t>
            </w:r>
            <w:r w:rsidR="00637DC3">
              <w:rPr>
                <w:rFonts w:ascii="GHEA Grapalat" w:hAnsi="GHEA Grapalat"/>
                <w:lang w:val="hy-AM"/>
              </w:rPr>
              <w:t>է</w:t>
            </w:r>
            <w:r w:rsidRPr="00A10742">
              <w:rPr>
                <w:rFonts w:ascii="GHEA Grapalat" w:hAnsi="GHEA Grapalat"/>
                <w:lang w:val="hy-AM"/>
              </w:rPr>
              <w:t xml:space="preserve"> Ծառայության գլխավոր քարտուղարի տեղակալը</w:t>
            </w:r>
            <w:r w:rsidR="00210888" w:rsidRPr="00210888">
              <w:rPr>
                <w:rFonts w:ascii="GHEA Grapalat" w:hAnsi="GHEA Grapalat"/>
                <w:lang w:val="hy-AM"/>
              </w:rPr>
              <w:t xml:space="preserve">, </w:t>
            </w:r>
            <w:r w:rsidR="00637DC3" w:rsidRPr="00637DC3">
              <w:rPr>
                <w:rFonts w:ascii="GHEA Grapalat" w:hAnsi="GHEA Grapalat"/>
                <w:lang w:val="hy-AM"/>
              </w:rPr>
              <w:t xml:space="preserve">անմիջական </w:t>
            </w:r>
            <w:r w:rsidR="004D17B4" w:rsidRPr="00A10742">
              <w:rPr>
                <w:rFonts w:ascii="GHEA Grapalat" w:hAnsi="GHEA Grapalat"/>
                <w:lang w:val="hy-AM"/>
              </w:rPr>
              <w:t xml:space="preserve">հաշվետու են </w:t>
            </w:r>
            <w:r w:rsidR="004D17B4" w:rsidRPr="004D17B4">
              <w:rPr>
                <w:rFonts w:ascii="GHEA Grapalat" w:hAnsi="GHEA Grapalat"/>
                <w:lang w:val="hy-AM"/>
              </w:rPr>
              <w:t xml:space="preserve">աջակցող մասնագիտական </w:t>
            </w:r>
            <w:r w:rsidR="00637DC3" w:rsidRPr="00637DC3">
              <w:rPr>
                <w:rFonts w:ascii="GHEA Grapalat" w:hAnsi="GHEA Grapalat"/>
                <w:lang w:val="hy-AM"/>
              </w:rPr>
              <w:t xml:space="preserve">կառուցվածքային </w:t>
            </w:r>
            <w:r w:rsidR="004D17B4" w:rsidRPr="004D17B4">
              <w:rPr>
                <w:rFonts w:ascii="GHEA Grapalat" w:hAnsi="GHEA Grapalat"/>
                <w:lang w:val="hy-AM"/>
              </w:rPr>
              <w:t>ս</w:t>
            </w:r>
            <w:r w:rsidRPr="00A10742">
              <w:rPr>
                <w:rFonts w:ascii="GHEA Grapalat" w:hAnsi="GHEA Grapalat"/>
                <w:lang w:val="hy-AM"/>
              </w:rPr>
              <w:t>տորաբաժանումների ղեկավարները:</w:t>
            </w:r>
          </w:p>
          <w:p w:rsidR="00544BEC" w:rsidRPr="00C84D25" w:rsidRDefault="00544BEC" w:rsidP="00AE14F5">
            <w:pPr>
              <w:spacing w:after="0"/>
              <w:ind w:right="9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84D25">
              <w:rPr>
                <w:rFonts w:ascii="GHEA Grapalat" w:eastAsia="Times New Roman" w:hAnsi="GHEA Grapalat" w:cs="Arial"/>
                <w:b/>
                <w:lang w:val="hy-AM" w:eastAsia="ru-RU"/>
              </w:rPr>
              <w:t>1.4  Փոխարինող պաշտոնի կամ պաշտոնների անվանումները</w:t>
            </w:r>
          </w:p>
          <w:p w:rsidR="00210888" w:rsidRPr="00EA681A" w:rsidRDefault="00210888" w:rsidP="00A42924">
            <w:pPr>
              <w:spacing w:after="0"/>
              <w:ind w:left="14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742">
              <w:rPr>
                <w:rFonts w:ascii="GHEA Grapalat" w:hAnsi="GHEA Grapalat"/>
                <w:lang w:val="hy-AM"/>
              </w:rPr>
              <w:t>Գլխավոր քարտուղարի բացակայության դեպքում նրան փոխարինում են Գլխավոր քարտուղարի տեղակալը</w:t>
            </w:r>
            <w:r w:rsidR="008A5DC9" w:rsidRPr="008A5DC9">
              <w:rPr>
                <w:rFonts w:ascii="GHEA Grapalat" w:hAnsi="GHEA Grapalat"/>
                <w:lang w:val="hy-AM"/>
              </w:rPr>
              <w:t xml:space="preserve">, իսկ դրա անհնարինության դեպքում </w:t>
            </w:r>
            <w:r w:rsidR="008A5DC9" w:rsidRPr="004D17B4">
              <w:rPr>
                <w:rFonts w:ascii="GHEA Grapalat" w:hAnsi="GHEA Grapalat"/>
                <w:lang w:val="hy-AM"/>
              </w:rPr>
              <w:t>աջակցող մասնագիտական ս</w:t>
            </w:r>
            <w:r w:rsidR="008A5DC9" w:rsidRPr="00A10742">
              <w:rPr>
                <w:rFonts w:ascii="GHEA Grapalat" w:hAnsi="GHEA Grapalat"/>
                <w:lang w:val="hy-AM"/>
              </w:rPr>
              <w:t>տորաբաժանումների</w:t>
            </w:r>
            <w:r w:rsidR="008A5DC9" w:rsidRPr="008A5DC9">
              <w:rPr>
                <w:rFonts w:ascii="GHEA Grapalat" w:hAnsi="GHEA Grapalat"/>
                <w:lang w:val="hy-AM"/>
              </w:rPr>
              <w:t xml:space="preserve"> </w:t>
            </w:r>
            <w:r w:rsidRPr="00A10742">
              <w:rPr>
                <w:rFonts w:ascii="GHEA Grapalat" w:hAnsi="GHEA Grapalat"/>
                <w:lang w:val="hy-AM"/>
              </w:rPr>
              <w:t>ղեկավարներից մեկը:</w:t>
            </w:r>
          </w:p>
          <w:p w:rsidR="00544BEC" w:rsidRPr="00C84D25" w:rsidRDefault="00544BEC" w:rsidP="00AE14F5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C84D25">
              <w:rPr>
                <w:rFonts w:ascii="GHEA Grapalat" w:eastAsia="Times New Roman" w:hAnsi="GHEA Grapalat" w:cs="Arial"/>
                <w:b/>
                <w:lang w:val="hy-AM" w:eastAsia="ru-RU"/>
              </w:rPr>
              <w:t>1.5 Աշխատավայրը</w:t>
            </w:r>
          </w:p>
          <w:p w:rsidR="00573682" w:rsidRPr="00573682" w:rsidRDefault="00544BEC" w:rsidP="00573682">
            <w:pPr>
              <w:spacing w:after="0" w:line="240" w:lineRule="auto"/>
              <w:ind w:left="147"/>
              <w:rPr>
                <w:rFonts w:ascii="GHEA Grapalat" w:hAnsi="GHEA Grapalat"/>
                <w:lang w:val="hy-AM"/>
              </w:rPr>
            </w:pPr>
            <w:r w:rsidRPr="00C84D25">
              <w:rPr>
                <w:rFonts w:ascii="GHEA Grapalat" w:hAnsi="GHEA Grapalat"/>
                <w:lang w:val="hy-AM"/>
              </w:rPr>
              <w:t>Հայաստան,  ք. Երևան, Արաբկիր վարչական շրջան,  Վ. Վաղարշյան 13 Ա</w:t>
            </w:r>
          </w:p>
        </w:tc>
      </w:tr>
      <w:tr w:rsidR="008802D2" w:rsidRPr="00AC00A9" w:rsidTr="007F659D">
        <w:trPr>
          <w:trHeight w:val="4948"/>
        </w:trPr>
        <w:tc>
          <w:tcPr>
            <w:tcW w:w="9639" w:type="dxa"/>
            <w:shd w:val="clear" w:color="auto" w:fill="FFFFFF" w:themeFill="background1"/>
          </w:tcPr>
          <w:p w:rsidR="008802D2" w:rsidRDefault="0080442E" w:rsidP="00F33DA7">
            <w:pPr>
              <w:pStyle w:val="a6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</w:t>
            </w:r>
            <w:r w:rsidR="004B09EF" w:rsidRPr="004B09E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DE00B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802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802D2" w:rsidRPr="009E21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:rsidR="008802D2" w:rsidRPr="00EB0A09" w:rsidRDefault="008802D2" w:rsidP="009D464B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F659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2.1</w:t>
            </w:r>
            <w:r w:rsidRPr="00A12B0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8364FE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Աշխատանքի բնույթը, իրավունքները, պարտականությունները </w:t>
            </w:r>
          </w:p>
          <w:p w:rsidR="00A42924" w:rsidRPr="00EB0A09" w:rsidRDefault="00A42924" w:rsidP="009D464B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</w:p>
          <w:p w:rsidR="009B4908" w:rsidRDefault="00E1442D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1442D">
              <w:rPr>
                <w:rFonts w:ascii="GHEA Grapalat" w:hAnsi="GHEA Grapalat"/>
                <w:color w:val="000000" w:themeColor="text1"/>
                <w:lang w:val="hy-AM"/>
              </w:rPr>
              <w:t>ապահովում է Ծառայության կառուցվածքային ստորաբաժանումների հաստիքային, քաղաքացիական ծառայության պաշտոնների անվանացանկերի կազմման և փոփոխությունների աշխատանքների՝ հանրային ծառայության մա</w:t>
            </w:r>
            <w:r w:rsidR="00E02DCF">
              <w:rPr>
                <w:rFonts w:ascii="GHEA Grapalat" w:hAnsi="GHEA Grapalat"/>
                <w:color w:val="000000" w:themeColor="text1"/>
                <w:lang w:val="hy-AM"/>
              </w:rPr>
              <w:t xml:space="preserve">սին </w:t>
            </w:r>
            <w:r w:rsidR="00C63C43" w:rsidRPr="00BD42FB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 w:rsidRPr="00E1442D">
              <w:rPr>
                <w:rFonts w:ascii="GHEA Grapalat" w:hAnsi="GHEA Grapalat"/>
                <w:color w:val="000000" w:themeColor="text1"/>
                <w:lang w:val="hy-AM"/>
              </w:rPr>
              <w:t>օրենսդրությամբ սահմանված գործընթացների իրականացումը</w:t>
            </w:r>
            <w:r w:rsidR="00E02DCF" w:rsidRPr="00E02DCF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  <w:r w:rsidRPr="00E1442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BB5E52" w:rsidRDefault="009B4908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B4908">
              <w:rPr>
                <w:rFonts w:ascii="GHEA Grapalat" w:hAnsi="GHEA Grapalat"/>
                <w:color w:val="000000" w:themeColor="text1"/>
                <w:lang w:val="hy-AM"/>
              </w:rPr>
              <w:t>ապահովում է Ծառայության կառուցվածքային ստորաբաժանումների քաղաքացիական ծառայության պաշտոնների վերլուծության, պաշտոնների նկարագրության, գնահատման, դասակարգման, պաշտոնների անձնագրերի կազմման, դրանցում փոփոխություններ կատարելու, տեղեկատվական հարթակի, կադրերի</w:t>
            </w:r>
            <w:r w:rsidR="0090499C" w:rsidRPr="0090499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B4908">
              <w:rPr>
                <w:rFonts w:ascii="GHEA Grapalat" w:hAnsi="GHEA Grapalat"/>
                <w:color w:val="000000" w:themeColor="text1"/>
                <w:lang w:val="hy-AM"/>
              </w:rPr>
              <w:t xml:space="preserve">ռեզերվի վարման աշխատանքների իրականացումը, </w:t>
            </w:r>
            <w:r w:rsidR="0090499C" w:rsidRPr="0090499C">
              <w:rPr>
                <w:rFonts w:ascii="GHEA Grapalat" w:hAnsi="GHEA Grapalat"/>
                <w:color w:val="000000" w:themeColor="text1"/>
                <w:lang w:val="hy-AM"/>
              </w:rPr>
              <w:t>ինչպես նաև հաստատում է քաղաքացիական</w:t>
            </w:r>
            <w:r w:rsidR="00AD6D8A" w:rsidRPr="00AD6D8A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9D7BFC" w:rsidRPr="009D7BFC">
              <w:rPr>
                <w:rFonts w:ascii="GHEA Grapalat" w:hAnsi="GHEA Grapalat"/>
                <w:color w:val="000000" w:themeColor="text1"/>
                <w:lang w:val="hy-AM"/>
              </w:rPr>
              <w:t>ծառայության պաշտոնների անվանացանկը և պաշտոնների անձնագրերը.</w:t>
            </w:r>
            <w:r w:rsidR="0090499C" w:rsidRPr="0090499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B86D70" w:rsidRPr="00A42924" w:rsidRDefault="00FC59E9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5CAD">
              <w:rPr>
                <w:rFonts w:ascii="GHEA Grapalat" w:hAnsi="GHEA Grapalat"/>
                <w:color w:val="000000" w:themeColor="text1"/>
                <w:lang w:val="hy-AM"/>
              </w:rPr>
              <w:t>ապահովում է Ծառայության քաղաքացիական ծառայության</w:t>
            </w:r>
            <w:r w:rsidR="00A15CAD" w:rsidRPr="00A15CAD">
              <w:rPr>
                <w:rFonts w:ascii="GHEA Grapalat" w:hAnsi="GHEA Grapalat"/>
                <w:color w:val="000000" w:themeColor="text1"/>
                <w:lang w:val="hy-AM"/>
              </w:rPr>
              <w:t xml:space="preserve"> թափուր պաշտոն զբաղեցնելու համար անցկացվող մրցույթի </w:t>
            </w:r>
            <w:r w:rsidR="001518A3" w:rsidRPr="001518A3">
              <w:rPr>
                <w:rFonts w:ascii="GHEA Grapalat" w:hAnsi="GHEA Grapalat"/>
                <w:color w:val="000000" w:themeColor="text1"/>
                <w:lang w:val="hy-AM"/>
              </w:rPr>
              <w:t>(</w:t>
            </w:r>
            <w:r w:rsidR="00A15CAD" w:rsidRPr="00A15CAD">
              <w:rPr>
                <w:rFonts w:ascii="GHEA Grapalat" w:hAnsi="GHEA Grapalat"/>
                <w:color w:val="000000" w:themeColor="text1"/>
                <w:lang w:val="hy-AM"/>
              </w:rPr>
              <w:t>բացառությամբ</w:t>
            </w:r>
            <w:r w:rsidR="00750B7B" w:rsidRPr="00750B7B">
              <w:rPr>
                <w:rFonts w:ascii="GHEA Grapalat" w:hAnsi="GHEA Grapalat"/>
                <w:color w:val="000000" w:themeColor="text1"/>
                <w:lang w:val="hy-AM"/>
              </w:rPr>
              <w:t xml:space="preserve"> գլխավոր քարտուղարի</w:t>
            </w:r>
            <w:r w:rsidR="001518A3" w:rsidRPr="001518A3">
              <w:rPr>
                <w:rFonts w:ascii="GHEA Grapalat" w:hAnsi="GHEA Grapalat"/>
                <w:color w:val="000000" w:themeColor="text1"/>
                <w:lang w:val="hy-AM"/>
              </w:rPr>
              <w:t>)</w:t>
            </w:r>
            <w:r w:rsidRPr="00A15CAD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5657F9" w:rsidRPr="005657F9">
              <w:rPr>
                <w:rFonts w:ascii="GHEA Grapalat" w:hAnsi="GHEA Grapalat"/>
                <w:color w:val="000000" w:themeColor="text1"/>
                <w:lang w:val="hy-AM"/>
              </w:rPr>
              <w:t>կազմակերպչական և անցկացման, մրցույթի թեստերում ընդ</w:t>
            </w:r>
            <w:r w:rsidR="007F659D">
              <w:rPr>
                <w:rFonts w:ascii="GHEA Grapalat" w:hAnsi="GHEA Grapalat"/>
                <w:color w:val="000000" w:themeColor="text1"/>
                <w:lang w:val="hy-AM"/>
              </w:rPr>
              <w:t>գրկվող մասնագիտական գիտելիքների</w:t>
            </w:r>
            <w:r w:rsidR="005657F9" w:rsidRPr="005657F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B61474" w:rsidRPr="00B61474">
              <w:rPr>
                <w:rFonts w:ascii="GHEA Grapalat" w:hAnsi="GHEA Grapalat"/>
                <w:color w:val="000000" w:themeColor="text1"/>
                <w:lang w:val="hy-AM"/>
              </w:rPr>
              <w:t>վերաբերյալ առաջադրանքների, մրցույթի հարցազրույցի փուլի</w:t>
            </w:r>
            <w:r w:rsidR="000F0911" w:rsidRPr="000F0911">
              <w:rPr>
                <w:rFonts w:ascii="GHEA Grapalat" w:hAnsi="GHEA Grapalat"/>
                <w:color w:val="000000" w:themeColor="text1"/>
                <w:lang w:val="hy-AM"/>
              </w:rPr>
              <w:t xml:space="preserve"> մասնագիտական գիտելիքների բացահայտմանը վերաբերվող</w:t>
            </w:r>
            <w:r w:rsidR="0039534A" w:rsidRPr="0039534A">
              <w:rPr>
                <w:rFonts w:ascii="GHEA Grapalat" w:hAnsi="GHEA Grapalat"/>
                <w:color w:val="000000" w:themeColor="text1"/>
                <w:lang w:val="hy-AM"/>
              </w:rPr>
              <w:t xml:space="preserve"> հարցաշարերի կազմման </w:t>
            </w:r>
            <w:r w:rsidR="0039534A" w:rsidRPr="0039534A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աշխատանքների իրականացումը.</w:t>
            </w:r>
          </w:p>
          <w:p w:rsidR="007F659D" w:rsidRPr="00B23CDF" w:rsidRDefault="00226AC3" w:rsidP="00B23CDF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26AC3">
              <w:rPr>
                <w:rFonts w:ascii="GHEA Grapalat" w:hAnsi="GHEA Grapalat"/>
                <w:color w:val="000000" w:themeColor="text1"/>
                <w:lang w:val="hy-AM"/>
              </w:rPr>
              <w:t>ա</w:t>
            </w:r>
            <w:r w:rsidR="00434F7B" w:rsidRPr="00434F7B">
              <w:rPr>
                <w:rFonts w:ascii="GHEA Grapalat" w:hAnsi="GHEA Grapalat"/>
                <w:color w:val="000000" w:themeColor="text1"/>
                <w:lang w:val="hy-AM"/>
              </w:rPr>
              <w:t>պահովում</w:t>
            </w:r>
            <w:r w:rsidR="00434F7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>է բյուջետային միջոցների ծախսերի և միջնաժամկետ ծախսային ծրագրերի օրենսդրությամբ սահմանված կարգով աշխատանքների իրականացումը.</w:t>
            </w:r>
          </w:p>
          <w:p w:rsidR="00425AC8" w:rsidRDefault="00425AC8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>Ծառայության պետի հաստատմանն է ներկայացնում Ծառայության տարեկան հաշվետվությունները և տարեկան հաշվեկշիռը,</w:t>
            </w:r>
            <w:r w:rsidR="00DC2E26" w:rsidRPr="00DC2E2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>այդ թվում՝ ապահովում է Ծա</w:t>
            </w:r>
            <w:r w:rsidR="005F1611">
              <w:rPr>
                <w:rFonts w:ascii="GHEA Grapalat" w:hAnsi="GHEA Grapalat"/>
                <w:color w:val="000000" w:themeColor="text1"/>
                <w:lang w:val="hy-AM"/>
              </w:rPr>
              <w:t>ռայության հաշվապահական հաշվառում</w:t>
            </w: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 xml:space="preserve"> վարելը, ֆինանսական հաշվետվություններ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>կազմելը և ներկայացնելը, Ծառայության տարեկան պահպանման</w:t>
            </w:r>
            <w:r w:rsidR="005F1611" w:rsidRPr="005F161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="005F1611" w:rsidRPr="005F1611">
              <w:rPr>
                <w:rFonts w:ascii="GHEA Grapalat" w:hAnsi="GHEA Grapalat"/>
                <w:color w:val="000000" w:themeColor="text1"/>
                <w:lang w:val="hy-AM"/>
              </w:rPr>
              <w:t>ծախսերի նախահաշիվը, դրա կատարողականը, տարեկան ֆինանսական հաշվետվությունները և տարեկան հաշվեկշիռը, միջոցներ է ձեռնարկում</w:t>
            </w:r>
            <w:r w:rsidR="00AA6AF9" w:rsidRPr="00AA6AF9">
              <w:rPr>
                <w:rFonts w:ascii="GHEA Grapalat" w:hAnsi="GHEA Grapalat"/>
                <w:color w:val="000000" w:themeColor="text1"/>
                <w:lang w:val="hy-AM"/>
              </w:rPr>
              <w:t xml:space="preserve"> ստուգումներով հայտնաբերված ֆինանսական խախտումների վերացման համար.</w:t>
            </w:r>
            <w:r w:rsidR="005F1611" w:rsidRPr="005F1611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425AC8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</w:p>
          <w:p w:rsidR="00244AE7" w:rsidRPr="009D464B" w:rsidRDefault="001E7DBC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E7DBC">
              <w:rPr>
                <w:rFonts w:ascii="GHEA Grapalat" w:hAnsi="GHEA Grapalat"/>
                <w:color w:val="000000" w:themeColor="text1"/>
                <w:lang w:val="hy-AM"/>
              </w:rPr>
              <w:t>իր իրավասության սահմաններում</w:t>
            </w:r>
            <w:r w:rsidR="00244AE7" w:rsidRPr="00244AE7">
              <w:rPr>
                <w:rFonts w:ascii="GHEA Grapalat" w:hAnsi="GHEA Grapalat"/>
                <w:color w:val="000000" w:themeColor="text1"/>
                <w:lang w:val="hy-AM"/>
              </w:rPr>
              <w:t xml:space="preserve"> նշանակում և ազատում է Ծառայության </w:t>
            </w:r>
            <w:r w:rsidR="00AC5485">
              <w:rPr>
                <w:rFonts w:ascii="GHEA Grapalat" w:hAnsi="GHEA Grapalat"/>
                <w:color w:val="000000" w:themeColor="text1"/>
                <w:lang w:val="hy-AM"/>
              </w:rPr>
              <w:t>քաղաքացիական ծառայ</w:t>
            </w:r>
            <w:r w:rsidR="001D3A0D" w:rsidRPr="001D3A0D">
              <w:rPr>
                <w:rFonts w:ascii="GHEA Grapalat" w:hAnsi="GHEA Grapalat"/>
                <w:color w:val="000000" w:themeColor="text1"/>
                <w:lang w:val="hy-AM"/>
              </w:rPr>
              <w:t>ո</w:t>
            </w:r>
            <w:r w:rsidR="00AC5485">
              <w:rPr>
                <w:rFonts w:ascii="GHEA Grapalat" w:hAnsi="GHEA Grapalat"/>
                <w:color w:val="000000" w:themeColor="text1"/>
                <w:lang w:val="hy-AM"/>
              </w:rPr>
              <w:t>ղ</w:t>
            </w:r>
            <w:r w:rsidRPr="001E7DBC">
              <w:rPr>
                <w:rFonts w:ascii="GHEA Grapalat" w:hAnsi="GHEA Grapalat"/>
                <w:color w:val="000000" w:themeColor="text1"/>
                <w:lang w:val="hy-AM"/>
              </w:rPr>
              <w:t xml:space="preserve">ներին, </w:t>
            </w:r>
            <w:r w:rsidR="00244AE7" w:rsidRPr="00244AE7">
              <w:rPr>
                <w:rFonts w:ascii="GHEA Grapalat" w:hAnsi="GHEA Grapalat"/>
                <w:lang w:val="hy-AM"/>
              </w:rPr>
              <w:t>նրանց նկատմամբ կիրառում է խրախուսման միջոցներ և</w:t>
            </w:r>
            <w:r w:rsidR="00090E01">
              <w:rPr>
                <w:rFonts w:ascii="GHEA Grapalat" w:hAnsi="GHEA Grapalat"/>
                <w:lang w:val="hy-AM"/>
              </w:rPr>
              <w:t xml:space="preserve"> նշանակում կարգապահական տույժեր.</w:t>
            </w:r>
            <w:r w:rsidR="00244AE7">
              <w:rPr>
                <w:rFonts w:ascii="GHEA Grapalat" w:hAnsi="GHEA Grapalat"/>
                <w:lang w:val="hy-AM"/>
              </w:rPr>
              <w:t xml:space="preserve"> </w:t>
            </w:r>
          </w:p>
          <w:p w:rsidR="009D464B" w:rsidRDefault="009D464B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846B5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է Ծառայության </w:t>
            </w:r>
            <w:r w:rsidR="008846B5" w:rsidRPr="008846B5">
              <w:rPr>
                <w:rFonts w:ascii="GHEA Grapalat" w:hAnsi="GHEA Grapalat"/>
                <w:color w:val="000000" w:themeColor="text1"/>
                <w:lang w:val="hy-AM"/>
              </w:rPr>
              <w:t>աշխատանքային, այդ թվում՝ քաղաքացիական ծառայության ժամանակավոր թափուր</w:t>
            </w:r>
            <w:r w:rsidR="00E70039" w:rsidRPr="00E7003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8A7E69" w:rsidRPr="008A7E69">
              <w:rPr>
                <w:rFonts w:ascii="GHEA Grapalat" w:hAnsi="GHEA Grapalat"/>
                <w:color w:val="000000" w:themeColor="text1"/>
                <w:lang w:val="hy-AM"/>
              </w:rPr>
              <w:t>պաշտոն զբաղեցնելու համար ժամկետային աշխատանքային պայմանագրերի կնքման, համաձայնագրերի կազմման</w:t>
            </w:r>
            <w:r w:rsidR="00595198" w:rsidRPr="005951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8A7E69" w:rsidRPr="008A7E69">
              <w:rPr>
                <w:rFonts w:ascii="GHEA Grapalat" w:hAnsi="GHEA Grapalat"/>
                <w:color w:val="000000" w:themeColor="text1"/>
                <w:lang w:val="hy-AM"/>
              </w:rPr>
              <w:t>աշխատանքների իրականացումը</w:t>
            </w:r>
            <w:r w:rsidR="00785EC0" w:rsidRPr="00785EC0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2D2D79" w:rsidRDefault="002D2D79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D2D79">
              <w:rPr>
                <w:rFonts w:ascii="GHEA Grapalat" w:hAnsi="GHEA Grapalat"/>
                <w:color w:val="000000" w:themeColor="text1"/>
                <w:lang w:val="hy-AM"/>
              </w:rPr>
              <w:t>ապահովում է Ծառայությունում առանձին խնդիրների իրականացման համար փորձագետների ներգրավման</w:t>
            </w:r>
            <w:r w:rsidR="00E70039" w:rsidRPr="00E70039">
              <w:rPr>
                <w:rFonts w:ascii="GHEA Grapalat" w:hAnsi="GHEA Grapalat"/>
                <w:color w:val="000000" w:themeColor="text1"/>
                <w:lang w:val="hy-AM"/>
              </w:rPr>
              <w:t>, փորձնակ գրանցելու, Ծառայության քաղաքացիական</w:t>
            </w:r>
            <w:r w:rsidR="005F1618" w:rsidRPr="005F1618">
              <w:rPr>
                <w:rFonts w:ascii="GHEA Grapalat" w:hAnsi="GHEA Grapalat"/>
                <w:color w:val="000000" w:themeColor="text1"/>
                <w:lang w:val="hy-AM"/>
              </w:rPr>
              <w:t xml:space="preserve"> և ինքնավար պաշտոններ զբաղեցնող ծառայողների </w:t>
            </w:r>
            <w:r w:rsidR="00E70039" w:rsidRPr="00E70039">
              <w:rPr>
                <w:rFonts w:ascii="GHEA Grapalat" w:hAnsi="GHEA Grapalat"/>
                <w:color w:val="000000" w:themeColor="text1"/>
                <w:lang w:val="hy-AM"/>
              </w:rPr>
              <w:t>տեղափոխության</w:t>
            </w:r>
            <w:r w:rsidR="00AC5485">
              <w:rPr>
                <w:rFonts w:ascii="GHEA Grapalat" w:hAnsi="GHEA Grapalat"/>
                <w:color w:val="000000" w:themeColor="text1"/>
                <w:lang w:val="hy-AM"/>
              </w:rPr>
              <w:t>, փոխադրման և գործուղման  կարգի</w:t>
            </w:r>
            <w:r w:rsidR="00E70039" w:rsidRPr="00E70039">
              <w:rPr>
                <w:rFonts w:ascii="GHEA Grapalat" w:hAnsi="GHEA Grapalat"/>
                <w:color w:val="000000" w:themeColor="text1"/>
                <w:lang w:val="hy-AM"/>
              </w:rPr>
              <w:t>ն  համապատասխան աշխատանքների իարականացում</w:t>
            </w:r>
            <w:r w:rsidR="001D3A0D" w:rsidRPr="001D3A0D">
              <w:rPr>
                <w:rFonts w:ascii="GHEA Grapalat" w:hAnsi="GHEA Grapalat"/>
                <w:color w:val="000000" w:themeColor="text1"/>
                <w:lang w:val="hy-AM"/>
              </w:rPr>
              <w:t>ը.</w:t>
            </w:r>
            <w:r w:rsidR="00E70039" w:rsidRPr="00E7003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797A6A" w:rsidRPr="00A10742" w:rsidRDefault="00AC5485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վերահսկում 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="00C31005">
              <w:rPr>
                <w:rFonts w:ascii="GHEA Grapalat" w:hAnsi="GHEA Grapalat"/>
                <w:color w:val="000000" w:themeColor="text1"/>
                <w:lang w:val="hy-AM"/>
              </w:rPr>
              <w:t>Ծառայության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վիճակագրական հաշվետվությունների հավաքագրման, ստուգման և ամփոփման աշխատանքները՝ ամսական, եռամսյակային, կիսամյակային, ինը ամսվա և տարեկան տվյալներով.</w:t>
            </w:r>
          </w:p>
          <w:p w:rsidR="00797A6A" w:rsidRPr="00A10742" w:rsidRDefault="009E16DB" w:rsidP="007F659D">
            <w:pPr>
              <w:pStyle w:val="a6"/>
              <w:numPr>
                <w:ilvl w:val="0"/>
                <w:numId w:val="37"/>
              </w:numPr>
              <w:ind w:left="429" w:right="9" w:hanging="429"/>
              <w:jc w:val="both"/>
              <w:rPr>
                <w:rFonts w:ascii="GHEA Grapalat" w:hAnsi="GHEA Grapalat"/>
                <w:lang w:val="hy-AM"/>
              </w:rPr>
            </w:pPr>
            <w:r w:rsidRPr="009E16DB">
              <w:rPr>
                <w:rFonts w:ascii="GHEA Grapalat" w:hAnsi="GHEA Grapalat"/>
                <w:color w:val="000000" w:themeColor="text1"/>
                <w:lang w:val="hy-AM"/>
              </w:rPr>
              <w:t>ապահովում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է մուտքագրված և ելքագրված պաշտոնական թղթակցությունների, քրեական գործերի, նյութերի, դիմում-բողոքների ընդունման, տեսակավորման, ուսումնասիրման, ներքին աշխատանքային ցանցում մուտքագրման և ելքագրման համ</w:t>
            </w:r>
            <w:r w:rsidR="00797A6A">
              <w:rPr>
                <w:rFonts w:ascii="GHEA Grapalat" w:hAnsi="GHEA Grapalat"/>
                <w:color w:val="000000" w:themeColor="text1"/>
                <w:lang w:val="hy-AM"/>
              </w:rPr>
              <w:t>ապատասխան մատյաններում գրանցման,</w:t>
            </w:r>
            <w:r w:rsidR="00797A6A" w:rsidRPr="00FD13F7">
              <w:rPr>
                <w:rFonts w:ascii="GHEA Grapalat" w:hAnsi="GHEA Grapalat"/>
                <w:color w:val="000000" w:themeColor="text1"/>
                <w:lang w:val="hy-AM"/>
              </w:rPr>
              <w:t xml:space="preserve"> գաղտնի գործավարության 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>աշխատանքների իրականացումը.</w:t>
            </w:r>
          </w:p>
          <w:p w:rsidR="00797A6A" w:rsidRPr="00A10742" w:rsidRDefault="009E16DB" w:rsidP="007F659D">
            <w:pPr>
              <w:pStyle w:val="a6"/>
              <w:numPr>
                <w:ilvl w:val="0"/>
                <w:numId w:val="37"/>
              </w:numPr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16DB">
              <w:rPr>
                <w:rFonts w:ascii="GHEA Grapalat" w:hAnsi="GHEA Grapalat"/>
                <w:color w:val="000000" w:themeColor="text1"/>
                <w:lang w:val="hy-AM"/>
              </w:rPr>
              <w:t>ապահովում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է էլեկտրոնային անցաքարտերը հաշվառելու  և տրամադրելու հ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ամար համապատասխան մատյանի վարման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և էլեկտրոնային անցաքարտերի տրամադրման,  համապատասխան կազմակերպություններից և քաղաքացիներից ստացված գրությունների, դիմում-բ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ողոքների պատասխանների կազմ</w:t>
            </w:r>
            <w:r w:rsidR="00596073" w:rsidRPr="00596073">
              <w:rPr>
                <w:rFonts w:ascii="GHEA Grapalat" w:hAnsi="GHEA Grapalat"/>
                <w:color w:val="000000" w:themeColor="text1"/>
                <w:lang w:val="hy-AM"/>
              </w:rPr>
              <w:t>մ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ան, պարզաբանումների</w:t>
            </w:r>
            <w:r w:rsidRPr="009E16D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և տեղեկատվության տրամադրման</w:t>
            </w:r>
            <w:r w:rsidR="00797A6A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իրականացման աշխատանքները.</w:t>
            </w:r>
          </w:p>
          <w:p w:rsidR="00797A6A" w:rsidRPr="00A10742" w:rsidRDefault="00797A6A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565"/>
              </w:tabs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վերահսկում է Ծառայության գնման գործընթացի և գնման հայտերի կազմ</w:t>
            </w:r>
            <w:r w:rsidR="008C7EFA" w:rsidRPr="008C7EFA">
              <w:rPr>
                <w:rFonts w:ascii="GHEA Grapalat" w:hAnsi="GHEA Grapalat"/>
                <w:color w:val="000000" w:themeColor="text1"/>
                <w:lang w:val="hy-AM"/>
              </w:rPr>
              <w:t>մ</w:t>
            </w: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ան աշխատանքները.</w:t>
            </w:r>
          </w:p>
          <w:p w:rsidR="00797A6A" w:rsidRDefault="00797A6A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քաղաքացիական ծառայողի նկատմամբ նշանակում է ծառայողական քննություն.</w:t>
            </w:r>
          </w:p>
          <w:p w:rsidR="00797A6A" w:rsidRPr="00B86D70" w:rsidRDefault="00797A6A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lang w:val="hy-AM"/>
              </w:rPr>
            </w:pP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հաստատում է քաղաքացիական ծառայողների բա</w:t>
            </w:r>
            <w:r w:rsidR="00FD30EC">
              <w:rPr>
                <w:rFonts w:ascii="GHEA Grapalat" w:hAnsi="GHEA Grapalat"/>
                <w:color w:val="000000" w:themeColor="text1"/>
                <w:lang w:val="hy-AM"/>
              </w:rPr>
              <w:t>րեվարքության պլանների նախագծերը, ինչպես նաև համակարգում</w:t>
            </w:r>
            <w:r w:rsidR="00FD30EC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բա</w:t>
            </w:r>
            <w:r w:rsidR="00FD30EC">
              <w:rPr>
                <w:rFonts w:ascii="GHEA Grapalat" w:hAnsi="GHEA Grapalat"/>
                <w:color w:val="000000" w:themeColor="text1"/>
                <w:lang w:val="hy-AM"/>
              </w:rPr>
              <w:t>րեվարքության</w:t>
            </w:r>
            <w:r w:rsidR="00FD30EC" w:rsidRPr="00FD30EC">
              <w:rPr>
                <w:rFonts w:ascii="GHEA Grapalat" w:hAnsi="GHEA Grapalat"/>
                <w:color w:val="000000" w:themeColor="text1"/>
                <w:lang w:val="hy-AM"/>
              </w:rPr>
              <w:t xml:space="preserve"> հարցերով գործընթացի իրականացումը</w:t>
            </w:r>
            <w:r w:rsidR="00A42924" w:rsidRPr="00A42924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F25668" w:rsidRPr="00ED380B" w:rsidRDefault="00ED380B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spacing w:after="120" w:line="256" w:lineRule="auto"/>
              <w:ind w:left="431" w:right="9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ED380B">
              <w:rPr>
                <w:rFonts w:ascii="GHEA Grapalat" w:hAnsi="GHEA Grapalat"/>
                <w:lang w:val="hy-AM"/>
              </w:rPr>
              <w:t>ապահովում է Ծառայության քաղաքացիական և ինքնավար պաշտոններ  զբաղեցնող ծառայողների վերապատրաստումների կազմակերպման և կարի</w:t>
            </w:r>
            <w:r>
              <w:rPr>
                <w:rFonts w:ascii="GHEA Grapalat" w:hAnsi="GHEA Grapalat"/>
                <w:lang w:val="hy-AM"/>
              </w:rPr>
              <w:t>քների գնահատման</w:t>
            </w:r>
            <w:r w:rsidRPr="00ED380B">
              <w:rPr>
                <w:rFonts w:ascii="GHEA Grapalat" w:hAnsi="GHEA Grapalat"/>
                <w:lang w:val="hy-AM"/>
              </w:rPr>
              <w:t xml:space="preserve">, ինչպես նաև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D380B">
              <w:rPr>
                <w:rFonts w:ascii="GHEA Grapalat" w:hAnsi="GHEA Grapalat"/>
                <w:lang w:val="hy-AM"/>
              </w:rPr>
              <w:t>ինքնավար պաշտոններ</w:t>
            </w:r>
            <w:r>
              <w:rPr>
                <w:rFonts w:ascii="GHEA Grapalat" w:hAnsi="GHEA Grapalat"/>
                <w:lang w:val="hy-AM"/>
              </w:rPr>
              <w:t xml:space="preserve"> զբաղեցնող ծառայող</w:t>
            </w:r>
            <w:r w:rsidRPr="00ED380B">
              <w:rPr>
                <w:rFonts w:ascii="GHEA Grapalat" w:hAnsi="GHEA Grapalat"/>
                <w:lang w:val="hy-AM"/>
              </w:rPr>
              <w:t xml:space="preserve">երի  ատեստավորման </w:t>
            </w:r>
            <w:r>
              <w:rPr>
                <w:rFonts w:ascii="GHEA Grapalat" w:hAnsi="GHEA Grapalat"/>
                <w:lang w:val="hy-AM"/>
              </w:rPr>
              <w:t>գործընթացի իրակ</w:t>
            </w:r>
            <w:r w:rsidRPr="00ED380B">
              <w:rPr>
                <w:rFonts w:ascii="GHEA Grapalat" w:hAnsi="GHEA Grapalat"/>
                <w:lang w:val="hy-AM"/>
              </w:rPr>
              <w:t>անացումը</w:t>
            </w:r>
            <w:r w:rsidR="00394537" w:rsidRPr="00394537">
              <w:rPr>
                <w:rFonts w:ascii="GHEA Grapalat" w:hAnsi="GHEA Grapalat"/>
                <w:lang w:val="hy-AM"/>
              </w:rPr>
              <w:t>.</w:t>
            </w:r>
            <w:r w:rsidRPr="00ED380B">
              <w:rPr>
                <w:rFonts w:ascii="GHEA Grapalat" w:hAnsi="GHEA Grapalat"/>
                <w:lang w:val="hy-AM"/>
              </w:rPr>
              <w:t xml:space="preserve"> </w:t>
            </w:r>
          </w:p>
          <w:p w:rsidR="00797A6A" w:rsidRPr="00F25668" w:rsidRDefault="005A7886" w:rsidP="007F659D">
            <w:pPr>
              <w:pStyle w:val="a6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72"/>
              </w:tabs>
              <w:spacing w:after="120" w:line="256" w:lineRule="auto"/>
              <w:ind w:left="431" w:right="9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5A7886">
              <w:rPr>
                <w:rFonts w:ascii="GHEA Grapalat" w:hAnsi="GHEA Grapalat"/>
                <w:lang w:val="hy-AM"/>
              </w:rPr>
              <w:t xml:space="preserve">ապահովում </w:t>
            </w:r>
            <w:r w:rsidR="00797A6A" w:rsidRPr="00F25668">
              <w:rPr>
                <w:rFonts w:ascii="GHEA Grapalat" w:hAnsi="GHEA Grapalat"/>
                <w:lang w:val="hy-AM"/>
              </w:rPr>
              <w:t xml:space="preserve">է այլ գերատեսչությունների կողմից շրջանառության մեջ դրված իրավական ակտերի նախագծերի կապակցությամբ Ծառայության կողմից տրվող կարծիքների, </w:t>
            </w:r>
            <w:r w:rsidR="00797A6A" w:rsidRPr="00DE00B2">
              <w:rPr>
                <w:rFonts w:ascii="GHEA Grapalat" w:hAnsi="GHEA Grapalat"/>
                <w:lang w:val="hy-AM"/>
              </w:rPr>
              <w:lastRenderedPageBreak/>
              <w:t>առաջարկություններ</w:t>
            </w:r>
            <w:r w:rsidR="00797A6A" w:rsidRPr="00F25668">
              <w:rPr>
                <w:rFonts w:ascii="GHEA Grapalat" w:hAnsi="GHEA Grapalat"/>
                <w:lang w:val="hy-AM"/>
              </w:rPr>
              <w:t>ի</w:t>
            </w:r>
            <w:r w:rsidR="00797A6A" w:rsidRPr="00DE00B2">
              <w:rPr>
                <w:rFonts w:ascii="GHEA Grapalat" w:hAnsi="GHEA Grapalat"/>
                <w:lang w:val="hy-AM"/>
              </w:rPr>
              <w:t xml:space="preserve"> և դիտողություններ</w:t>
            </w:r>
            <w:r w:rsidR="00FD30EC">
              <w:rPr>
                <w:rFonts w:ascii="GHEA Grapalat" w:hAnsi="GHEA Grapalat"/>
                <w:lang w:val="hy-AM"/>
              </w:rPr>
              <w:t>ի մշակման աշխատանքների իրականացումը</w:t>
            </w:r>
            <w:r w:rsidR="00797A6A" w:rsidRPr="00F25668">
              <w:rPr>
                <w:rFonts w:ascii="GHEA Grapalat" w:hAnsi="GHEA Grapalat"/>
                <w:lang w:val="hy-AM"/>
              </w:rPr>
              <w:t>.</w:t>
            </w:r>
          </w:p>
          <w:p w:rsidR="00AC6F9F" w:rsidRPr="00B23CDF" w:rsidRDefault="00797A6A" w:rsidP="00AC6F9F">
            <w:pPr>
              <w:pStyle w:val="a6"/>
              <w:numPr>
                <w:ilvl w:val="0"/>
                <w:numId w:val="37"/>
              </w:numPr>
              <w:spacing w:after="0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A10742">
              <w:rPr>
                <w:rFonts w:ascii="GHEA Grapalat" w:hAnsi="GHEA Grapalat"/>
                <w:lang w:val="hy-AM"/>
              </w:rPr>
              <w:t>հաստատում է Ծառայու</w:t>
            </w:r>
            <w:r w:rsidR="005A7886">
              <w:rPr>
                <w:rFonts w:ascii="GHEA Grapalat" w:hAnsi="GHEA Grapalat"/>
                <w:lang w:val="hy-AM"/>
              </w:rPr>
              <w:t xml:space="preserve">թյան աշխատակիցների ներկայացրած </w:t>
            </w:r>
            <w:r w:rsidRPr="00A10742">
              <w:rPr>
                <w:rFonts w:ascii="GHEA Grapalat" w:hAnsi="GHEA Grapalat"/>
                <w:lang w:val="hy-AM"/>
              </w:rPr>
              <w:t xml:space="preserve">կիսամյակային </w:t>
            </w:r>
            <w:r w:rsidR="008F24ED" w:rsidRPr="008F24ED">
              <w:rPr>
                <w:rFonts w:ascii="GHEA Grapalat" w:hAnsi="GHEA Grapalat"/>
                <w:lang w:val="hy-AM"/>
              </w:rPr>
              <w:t>աշխատանքային ծրագրերը (կատարողականները)</w:t>
            </w:r>
            <w:r w:rsidRPr="00A10742">
              <w:rPr>
                <w:rFonts w:ascii="GHEA Grapalat" w:hAnsi="GHEA Grapalat"/>
                <w:lang w:val="hy-AM"/>
              </w:rPr>
              <w:t>.</w:t>
            </w:r>
          </w:p>
          <w:p w:rsidR="00394537" w:rsidRPr="00A10742" w:rsidRDefault="00394537" w:rsidP="007F659D">
            <w:pPr>
              <w:pStyle w:val="a6"/>
              <w:numPr>
                <w:ilvl w:val="0"/>
                <w:numId w:val="37"/>
              </w:numPr>
              <w:tabs>
                <w:tab w:val="left" w:pos="572"/>
              </w:tabs>
              <w:spacing w:after="0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394537">
              <w:rPr>
                <w:rFonts w:ascii="GHEA Grapalat" w:hAnsi="GHEA Grapalat"/>
                <w:lang w:val="hy-AM"/>
              </w:rPr>
              <w:t>ապահովում է  Ծառայության աշխատողների սոցիալական փաթեթից օգտվելու համար հատկացումների տրամադրման և ֆինանսավորման գործընթացը.</w:t>
            </w:r>
          </w:p>
          <w:p w:rsidR="00797A6A" w:rsidRDefault="00797A6A" w:rsidP="007F659D">
            <w:pPr>
              <w:pStyle w:val="a3"/>
              <w:numPr>
                <w:ilvl w:val="0"/>
                <w:numId w:val="37"/>
              </w:numPr>
              <w:tabs>
                <w:tab w:val="left" w:pos="572"/>
              </w:tabs>
              <w:spacing w:after="0"/>
              <w:ind w:left="431" w:right="9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ապահովում է Ծառայության գրասենյակային, կենցաղային, տրանսպորտային համակ</w:t>
            </w:r>
            <w:r w:rsidRPr="00E757EE">
              <w:rPr>
                <w:rFonts w:ascii="GHEA Grapalat" w:hAnsi="GHEA Grapalat"/>
                <w:color w:val="000000" w:themeColor="text1"/>
                <w:lang w:val="hy-AM"/>
              </w:rPr>
              <w:t>ա</w:t>
            </w: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րգչային, ներքին հեռախոսային ցանցի և շենքի պահպանության իրականացման աշխատանքները. </w:t>
            </w:r>
          </w:p>
          <w:p w:rsidR="00797A6A" w:rsidRPr="00B330C2" w:rsidRDefault="008F24ED" w:rsidP="007F659D">
            <w:pPr>
              <w:numPr>
                <w:ilvl w:val="0"/>
                <w:numId w:val="37"/>
              </w:numPr>
              <w:tabs>
                <w:tab w:val="left" w:pos="590"/>
              </w:tabs>
              <w:spacing w:after="120" w:line="256" w:lineRule="auto"/>
              <w:ind w:left="431" w:right="9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8F24ED">
              <w:rPr>
                <w:rFonts w:ascii="GHEA Grapalat" w:hAnsi="GHEA Grapalat"/>
                <w:lang w:val="hy-AM"/>
              </w:rPr>
              <w:t xml:space="preserve">ապահովում </w:t>
            </w:r>
            <w:r w:rsidR="00797A6A" w:rsidRPr="00B330C2">
              <w:rPr>
                <w:rFonts w:ascii="GHEA Grapalat" w:hAnsi="GHEA Grapalat"/>
                <w:lang w:val="hy-AM"/>
              </w:rPr>
              <w:t>է</w:t>
            </w:r>
            <w:r w:rsidR="00797A6A" w:rsidRPr="00DE00B2">
              <w:rPr>
                <w:rFonts w:ascii="GHEA Grapalat" w:hAnsi="GHEA Grapalat"/>
                <w:lang w:val="hy-AM"/>
              </w:rPr>
              <w:t xml:space="preserve"> Հայաստանի Հանրապետության ու օտարերկրյա պետությունների, միջազգային և այլ կազմակերպությունների իրավասու մարմինների ներկայացուցիչների հետ </w:t>
            </w:r>
            <w:r w:rsidR="008C7EFA">
              <w:rPr>
                <w:rFonts w:ascii="GHEA Grapalat" w:hAnsi="GHEA Grapalat"/>
                <w:lang w:val="hy-AM"/>
              </w:rPr>
              <w:t>հանդիպումների</w:t>
            </w:r>
            <w:r w:rsidR="00797A6A" w:rsidRPr="00DE00B2">
              <w:rPr>
                <w:rFonts w:ascii="GHEA Grapalat" w:hAnsi="GHEA Grapalat"/>
                <w:lang w:val="hy-AM"/>
              </w:rPr>
              <w:t>, խորհրդ</w:t>
            </w:r>
            <w:r w:rsidR="008C7EFA">
              <w:rPr>
                <w:rFonts w:ascii="GHEA Grapalat" w:hAnsi="GHEA Grapalat"/>
                <w:lang w:val="hy-AM"/>
              </w:rPr>
              <w:t>ակցությունների</w:t>
            </w:r>
            <w:r w:rsidR="00797A6A" w:rsidRPr="00DE00B2">
              <w:rPr>
                <w:rFonts w:ascii="GHEA Grapalat" w:hAnsi="GHEA Grapalat"/>
                <w:lang w:val="hy-AM"/>
              </w:rPr>
              <w:t xml:space="preserve">, </w:t>
            </w:r>
            <w:r w:rsidR="008C7EFA">
              <w:rPr>
                <w:rFonts w:ascii="GHEA Grapalat" w:hAnsi="GHEA Grapalat"/>
                <w:lang w:val="hy-AM"/>
              </w:rPr>
              <w:t>գիտաժողովների</w:t>
            </w:r>
            <w:r w:rsidR="00797A6A" w:rsidRPr="00DE00B2">
              <w:rPr>
                <w:rFonts w:ascii="GHEA Grapalat" w:hAnsi="GHEA Grapalat"/>
                <w:lang w:val="hy-AM"/>
              </w:rPr>
              <w:t xml:space="preserve"> և </w:t>
            </w:r>
            <w:r w:rsidR="00D36528">
              <w:rPr>
                <w:rFonts w:ascii="GHEA Grapalat" w:hAnsi="GHEA Grapalat"/>
                <w:lang w:val="hy-AM"/>
              </w:rPr>
              <w:t>սեմինարներ</w:t>
            </w:r>
            <w:r w:rsidR="008C7EFA" w:rsidRPr="008C7EFA">
              <w:rPr>
                <w:rFonts w:ascii="GHEA Grapalat" w:hAnsi="GHEA Grapalat"/>
                <w:lang w:val="hy-AM"/>
              </w:rPr>
              <w:t>ի</w:t>
            </w:r>
            <w:r w:rsidR="00D36528">
              <w:rPr>
                <w:rFonts w:ascii="GHEA Grapalat" w:hAnsi="GHEA Grapalat"/>
                <w:lang w:val="hy-AM"/>
              </w:rPr>
              <w:t xml:space="preserve"> կազմակերպման աշխատանքները.</w:t>
            </w:r>
          </w:p>
          <w:p w:rsidR="00797A6A" w:rsidRPr="008F5A39" w:rsidRDefault="00797A6A" w:rsidP="007F659D">
            <w:pPr>
              <w:pStyle w:val="a6"/>
              <w:numPr>
                <w:ilvl w:val="0"/>
                <w:numId w:val="37"/>
              </w:numPr>
              <w:tabs>
                <w:tab w:val="left" w:pos="572"/>
              </w:tabs>
              <w:spacing w:after="0"/>
              <w:ind w:left="431" w:right="9" w:hanging="4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վերահսկում է </w:t>
            </w:r>
            <w:r w:rsidR="001F787C" w:rsidRPr="008F5A39">
              <w:rPr>
                <w:rFonts w:ascii="GHEA Grapalat" w:hAnsi="GHEA Grapalat"/>
                <w:color w:val="000000" w:themeColor="text1"/>
                <w:lang w:val="hy-AM"/>
              </w:rPr>
              <w:t>կապի</w:t>
            </w:r>
            <w:r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 երեք օպերատորներից կատարվող հարցումներ</w:t>
            </w:r>
            <w:r w:rsidR="006B1EB3" w:rsidRPr="008F5A39">
              <w:rPr>
                <w:rFonts w:ascii="GHEA Grapalat" w:hAnsi="GHEA Grapalat"/>
                <w:color w:val="000000" w:themeColor="text1"/>
                <w:lang w:val="hy-AM"/>
              </w:rPr>
              <w:t>ը</w:t>
            </w:r>
            <w:r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8F24ED"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և դրանց նկատմամբ </w:t>
            </w:r>
            <w:r w:rsidR="001F787C"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ժամկետային </w:t>
            </w:r>
            <w:r w:rsidR="008F24ED" w:rsidRPr="008F5A39">
              <w:rPr>
                <w:rFonts w:ascii="GHEA Grapalat" w:hAnsi="GHEA Grapalat"/>
                <w:color w:val="000000" w:themeColor="text1"/>
                <w:lang w:val="hy-AM"/>
              </w:rPr>
              <w:t>հսկողությունը</w:t>
            </w:r>
            <w:r w:rsidR="001F787C" w:rsidRPr="008F5A39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797A6A" w:rsidRPr="008F5A39" w:rsidRDefault="00797A6A" w:rsidP="007F659D">
            <w:pPr>
              <w:pStyle w:val="a6"/>
              <w:numPr>
                <w:ilvl w:val="0"/>
                <w:numId w:val="37"/>
              </w:numPr>
              <w:tabs>
                <w:tab w:val="left" w:pos="572"/>
              </w:tabs>
              <w:spacing w:after="0"/>
              <w:ind w:left="431" w:right="9" w:hanging="4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վերահսկում է </w:t>
            </w:r>
            <w:r w:rsidR="001F787C"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«Միասնական տեղեկատվական տիրույթ» համակարգի միջոցով </w:t>
            </w:r>
            <w:r w:rsidRPr="008F5A39">
              <w:rPr>
                <w:rFonts w:ascii="GHEA Grapalat" w:hAnsi="GHEA Grapalat"/>
                <w:color w:val="000000" w:themeColor="text1"/>
                <w:lang w:val="hy-AM"/>
              </w:rPr>
              <w:t>կատարվող հարցումները</w:t>
            </w:r>
            <w:r w:rsidR="001F787C" w:rsidRPr="008F5A39">
              <w:rPr>
                <w:rFonts w:ascii="GHEA Grapalat" w:hAnsi="GHEA Grapalat"/>
                <w:color w:val="000000" w:themeColor="text1"/>
                <w:lang w:val="hy-AM"/>
              </w:rPr>
              <w:t xml:space="preserve"> և դրանց նկատմամբ հսկողությունը</w:t>
            </w:r>
            <w:r w:rsidR="00542513" w:rsidRPr="008F5A39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353AD6" w:rsidRPr="007F659D" w:rsidRDefault="00353AD6" w:rsidP="007F659D">
            <w:pPr>
              <w:pStyle w:val="a6"/>
              <w:numPr>
                <w:ilvl w:val="0"/>
                <w:numId w:val="37"/>
              </w:numPr>
              <w:tabs>
                <w:tab w:val="left" w:pos="578"/>
              </w:tabs>
              <w:spacing w:after="0"/>
              <w:ind w:left="431" w:right="9" w:hanging="4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53AD6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է համագործակցությունը </w:t>
            </w:r>
            <w:r w:rsidR="00C63C43" w:rsidRPr="00BD42FB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="00C63C4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353AD6">
              <w:rPr>
                <w:rFonts w:ascii="GHEA Grapalat" w:hAnsi="GHEA Grapalat"/>
                <w:color w:val="000000" w:themeColor="text1"/>
                <w:lang w:val="hy-AM"/>
              </w:rPr>
              <w:t>պետական իշխանության մարմինների հետ:</w:t>
            </w:r>
          </w:p>
          <w:p w:rsidR="007F659D" w:rsidRPr="00BF177B" w:rsidRDefault="007F659D" w:rsidP="007F659D">
            <w:pPr>
              <w:pStyle w:val="a6"/>
              <w:tabs>
                <w:tab w:val="left" w:pos="578"/>
              </w:tabs>
              <w:spacing w:after="0"/>
              <w:ind w:left="431"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7F659D" w:rsidRPr="001F787C" w:rsidRDefault="007F659D" w:rsidP="007F659D">
            <w:pPr>
              <w:pStyle w:val="a6"/>
              <w:tabs>
                <w:tab w:val="left" w:pos="578"/>
              </w:tabs>
              <w:spacing w:after="0"/>
              <w:ind w:left="431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4EB4" w:rsidRPr="00542513" w:rsidRDefault="006F4EB4" w:rsidP="006F4EB4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1F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5425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9A3E46" w:rsidRPr="00BD42FB" w:rsidRDefault="006B22C4" w:rsidP="007F659D">
            <w:pPr>
              <w:pStyle w:val="a6"/>
              <w:numPr>
                <w:ilvl w:val="0"/>
                <w:numId w:val="39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BD42FB">
              <w:rPr>
                <w:rFonts w:ascii="GHEA Grapalat" w:hAnsi="GHEA Grapalat" w:cs="Arial"/>
                <w:lang w:val="hy-AM"/>
              </w:rPr>
              <w:t>հ</w:t>
            </w:r>
            <w:r w:rsidR="006F4EB4" w:rsidRPr="00BD42FB">
              <w:rPr>
                <w:rFonts w:ascii="GHEA Grapalat" w:hAnsi="GHEA Grapalat" w:cs="Arial"/>
                <w:lang w:val="hy-AM"/>
              </w:rPr>
              <w:t>ամապատասխան</w:t>
            </w:r>
            <w:r w:rsidRPr="00BD42FB">
              <w:rPr>
                <w:rFonts w:ascii="GHEA Grapalat" w:hAnsi="GHEA Grapalat"/>
                <w:lang w:val="hy-AM"/>
              </w:rPr>
              <w:t xml:space="preserve"> </w:t>
            </w:r>
            <w:r w:rsidR="00710485" w:rsidRPr="00BD42FB">
              <w:rPr>
                <w:rFonts w:ascii="GHEA Grapalat" w:hAnsi="GHEA Grapalat" w:cs="Arial"/>
                <w:lang w:val="hy-AM"/>
              </w:rPr>
              <w:t xml:space="preserve">կառուցվածքային ստորաբաժանումների ղեկավարներից </w:t>
            </w:r>
            <w:r w:rsidR="006F4EB4" w:rsidRPr="00BD42FB">
              <w:rPr>
                <w:rFonts w:ascii="GHEA Grapalat" w:hAnsi="GHEA Grapalat"/>
                <w:lang w:val="hy-AM"/>
              </w:rPr>
              <w:t xml:space="preserve"> </w:t>
            </w:r>
            <w:r w:rsidR="006F4EB4" w:rsidRPr="00BD42FB">
              <w:rPr>
                <w:rFonts w:ascii="GHEA Grapalat" w:hAnsi="GHEA Grapalat" w:cs="Arial"/>
                <w:lang w:val="hy-AM"/>
              </w:rPr>
              <w:t>պահանջել</w:t>
            </w:r>
            <w:r w:rsidR="006F4EB4" w:rsidRPr="00BD42FB">
              <w:rPr>
                <w:rFonts w:ascii="GHEA Grapalat" w:hAnsi="GHEA Grapalat"/>
                <w:lang w:val="hy-AM"/>
              </w:rPr>
              <w:t xml:space="preserve"> </w:t>
            </w:r>
            <w:r w:rsidR="006F4EB4" w:rsidRPr="00BD42FB">
              <w:rPr>
                <w:rFonts w:ascii="GHEA Grapalat" w:hAnsi="GHEA Grapalat" w:cs="Arial"/>
                <w:lang w:val="hy-AM"/>
              </w:rPr>
              <w:t>բյուջետային</w:t>
            </w:r>
            <w:r w:rsidR="006F4EB4" w:rsidRPr="00BD42FB">
              <w:rPr>
                <w:rFonts w:ascii="GHEA Grapalat" w:hAnsi="GHEA Grapalat"/>
                <w:lang w:val="hy-AM"/>
              </w:rPr>
              <w:t xml:space="preserve"> </w:t>
            </w:r>
            <w:r w:rsidR="006F4EB4" w:rsidRPr="00BD42FB">
              <w:rPr>
                <w:rFonts w:ascii="GHEA Grapalat" w:hAnsi="GHEA Grapalat" w:cs="Arial"/>
                <w:lang w:val="hy-AM"/>
              </w:rPr>
              <w:t>միջոցների</w:t>
            </w:r>
            <w:r w:rsidR="006F4EB4" w:rsidRPr="00BD42FB">
              <w:rPr>
                <w:rFonts w:ascii="GHEA Grapalat" w:hAnsi="GHEA Grapalat"/>
                <w:lang w:val="hy-AM"/>
              </w:rPr>
              <w:t xml:space="preserve"> </w:t>
            </w:r>
            <w:r w:rsidR="006F4EB4" w:rsidRPr="00BD42FB">
              <w:rPr>
                <w:rFonts w:ascii="GHEA Grapalat" w:hAnsi="GHEA Grapalat" w:cs="Arial"/>
                <w:lang w:val="hy-AM"/>
              </w:rPr>
              <w:t>վերաբաշխման</w:t>
            </w:r>
            <w:r w:rsidR="00FA45B5">
              <w:rPr>
                <w:rFonts w:ascii="GHEA Grapalat" w:hAnsi="GHEA Grapalat"/>
                <w:lang w:val="hy-AM"/>
              </w:rPr>
              <w:t>,</w:t>
            </w:r>
            <w:r w:rsidR="006F4EB4" w:rsidRPr="00BD42FB">
              <w:rPr>
                <w:rFonts w:ascii="GHEA Grapalat" w:hAnsi="GHEA Grapalat"/>
                <w:lang w:val="hy-AM"/>
              </w:rPr>
              <w:t xml:space="preserve"> գնումների գործընթացի կազմակերպման, ներքին աուդիտի, վիճակագրության, փաստաթղթաշրջանառության,  քաղաքացիների ընդունելության և Ծառայության տեխնիկական սպասարկման վրաբերյալ լրացուցիչ տեղեկություններ և հիմնավորումներ, աշխատանքային անհրաժեշտությունից ելնելով հրավիրել աշխատանքային քննարկումներ. </w:t>
            </w:r>
          </w:p>
          <w:p w:rsidR="00963834" w:rsidRDefault="00963834" w:rsidP="007F659D">
            <w:pPr>
              <w:pStyle w:val="a6"/>
              <w:numPr>
                <w:ilvl w:val="0"/>
                <w:numId w:val="39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963834">
              <w:rPr>
                <w:rFonts w:ascii="GHEA Grapalat" w:hAnsi="GHEA Grapalat"/>
                <w:lang w:val="hy-AM"/>
              </w:rPr>
              <w:t>Ծառայության քաղաքացիական ծառայության պաշտոնների անվանացանկը և քաղաքացիական ծառայության պաշտոնների անձնագրերը կազմելու և հաստատելու համար</w:t>
            </w:r>
            <w:r w:rsidR="006366A3" w:rsidRPr="006366A3">
              <w:rPr>
                <w:rFonts w:ascii="GHEA Grapalat" w:hAnsi="GHEA Grapalat"/>
                <w:lang w:val="hy-AM"/>
              </w:rPr>
              <w:t xml:space="preserve"> </w:t>
            </w:r>
            <w:r w:rsidRPr="00963834">
              <w:rPr>
                <w:rFonts w:ascii="GHEA Grapalat" w:hAnsi="GHEA Grapalat"/>
                <w:lang w:val="hy-AM"/>
              </w:rPr>
              <w:t>կառուցվածքային ստորաբաժանումների ղեկավարներից պահանջել</w:t>
            </w:r>
            <w:r w:rsidR="00D9449F" w:rsidRPr="00D9449F">
              <w:rPr>
                <w:rFonts w:ascii="GHEA Grapalat" w:hAnsi="GHEA Grapalat"/>
                <w:lang w:val="hy-AM"/>
              </w:rPr>
              <w:t xml:space="preserve"> ներկայացնել տվյալ պաշտոնի համար գործառույթների,  </w:t>
            </w:r>
            <w:r w:rsidR="00E03801" w:rsidRPr="00E03801">
              <w:rPr>
                <w:rFonts w:ascii="GHEA Grapalat" w:hAnsi="GHEA Grapalat"/>
                <w:lang w:val="hy-AM"/>
              </w:rPr>
              <w:t>իրավունքների ու պարտականությունների, մասնագիտական գիտելիքների ու կոմպետենցիաների մասին, ինչպես նաև քաղաքացիական ծառայության պաշտոնների անվանացանկում փոփոխություններ կատարելու հա</w:t>
            </w:r>
            <w:r w:rsidR="00686600">
              <w:rPr>
                <w:rFonts w:ascii="GHEA Grapalat" w:hAnsi="GHEA Grapalat"/>
                <w:lang w:val="hy-AM"/>
              </w:rPr>
              <w:t>մար համապատասխան իրավական հիմքեր և հիմնավորումներ.</w:t>
            </w:r>
            <w:r w:rsidRPr="00963834">
              <w:rPr>
                <w:rFonts w:ascii="GHEA Grapalat" w:hAnsi="GHEA Grapalat"/>
                <w:lang w:val="hy-AM"/>
              </w:rPr>
              <w:t xml:space="preserve"> </w:t>
            </w:r>
          </w:p>
          <w:p w:rsidR="00686600" w:rsidRPr="007112F7" w:rsidRDefault="00020B4E" w:rsidP="007F659D">
            <w:pPr>
              <w:pStyle w:val="a6"/>
              <w:numPr>
                <w:ilvl w:val="0"/>
                <w:numId w:val="39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020B4E">
              <w:rPr>
                <w:rFonts w:ascii="GHEA Grapalat" w:hAnsi="GHEA Grapalat"/>
                <w:lang w:val="hy-AM"/>
              </w:rPr>
              <w:t>Ծառայության</w:t>
            </w:r>
            <w:r w:rsidRPr="00686600">
              <w:rPr>
                <w:rFonts w:ascii="GHEA Grapalat" w:hAnsi="GHEA Grapalat"/>
                <w:lang w:val="hy-AM"/>
              </w:rPr>
              <w:t xml:space="preserve"> </w:t>
            </w:r>
            <w:r w:rsidR="00686600" w:rsidRPr="00686600">
              <w:rPr>
                <w:rFonts w:ascii="GHEA Grapalat" w:hAnsi="GHEA Grapalat"/>
                <w:lang w:val="hy-AM"/>
              </w:rPr>
              <w:t>Ֆ</w:t>
            </w:r>
            <w:r w:rsidR="00686600">
              <w:rPr>
                <w:rFonts w:ascii="GHEA Grapalat" w:hAnsi="GHEA Grapalat"/>
                <w:lang w:val="hy-AM"/>
              </w:rPr>
              <w:t>ինանսական,</w:t>
            </w:r>
            <w:r>
              <w:rPr>
                <w:rFonts w:ascii="GHEA Grapalat" w:hAnsi="GHEA Grapalat"/>
                <w:lang w:val="hy-AM"/>
              </w:rPr>
              <w:t xml:space="preserve"> հաշվապահական հաշվառման </w:t>
            </w:r>
            <w:r w:rsidR="00686600">
              <w:rPr>
                <w:rFonts w:ascii="GHEA Grapalat" w:hAnsi="GHEA Grapalat"/>
                <w:lang w:val="hy-AM"/>
              </w:rPr>
              <w:t>և վիճ</w:t>
            </w:r>
            <w:r w:rsidR="00686600" w:rsidRPr="00686600">
              <w:rPr>
                <w:rFonts w:ascii="GHEA Grapalat" w:hAnsi="GHEA Grapalat"/>
                <w:lang w:val="hy-AM"/>
              </w:rPr>
              <w:t xml:space="preserve">ակագրության ստորաբաժանումից պահանջել ներակայացնել </w:t>
            </w:r>
            <w:r w:rsidR="00213B49" w:rsidRPr="00BD42FB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="00686600" w:rsidRPr="00686600">
              <w:rPr>
                <w:rFonts w:ascii="GHEA Grapalat" w:hAnsi="GHEA Grapalat"/>
                <w:lang w:val="hy-AM"/>
              </w:rPr>
              <w:t xml:space="preserve"> օրենսդրության պահանջներին համապատասխան եկամտային հարկի և վիճակագրական</w:t>
            </w:r>
            <w:r w:rsidRPr="00020B4E">
              <w:rPr>
                <w:rFonts w:ascii="GHEA Grapalat" w:hAnsi="GHEA Grapalat"/>
                <w:lang w:val="hy-AM"/>
              </w:rPr>
              <w:t xml:space="preserve"> հաշվետվություններ.</w:t>
            </w:r>
          </w:p>
          <w:p w:rsidR="00020B4E" w:rsidRDefault="00020B4E" w:rsidP="007F659D">
            <w:pPr>
              <w:pStyle w:val="a6"/>
              <w:numPr>
                <w:ilvl w:val="0"/>
                <w:numId w:val="39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020B4E">
              <w:rPr>
                <w:rFonts w:ascii="GHEA Grapalat" w:hAnsi="GHEA Grapalat"/>
                <w:lang w:val="hy-AM"/>
              </w:rPr>
              <w:t>Ծառայության քարտուղարության ստորաբաժանումից պահանջել պաշտոնեական և ոչ պաշտոնեական թղթակցության ըն</w:t>
            </w:r>
            <w:r>
              <w:rPr>
                <w:rFonts w:ascii="GHEA Grapalat" w:hAnsi="GHEA Grapalat"/>
                <w:lang w:val="hy-AM"/>
              </w:rPr>
              <w:t>դունման դասակարգման և հաշվառման</w:t>
            </w:r>
            <w:r w:rsidRPr="00020B4E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«</w:t>
            </w:r>
            <w:r w:rsidRPr="00020B4E">
              <w:rPr>
                <w:rFonts w:ascii="GHEA Grapalat" w:hAnsi="GHEA Grapalat"/>
                <w:lang w:val="hy-AM"/>
              </w:rPr>
              <w:t>մտից</w:t>
            </w:r>
            <w:r>
              <w:rPr>
                <w:rFonts w:ascii="Sylfaen" w:hAnsi="Sylfaen"/>
                <w:lang w:val="hy-AM"/>
              </w:rPr>
              <w:t>»</w:t>
            </w:r>
            <w:r w:rsidRPr="00020B4E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Sylfaen" w:hAnsi="Sylfaen"/>
                <w:lang w:val="hy-AM"/>
              </w:rPr>
              <w:t>«</w:t>
            </w:r>
            <w:r w:rsidRPr="00020B4E">
              <w:rPr>
                <w:rFonts w:ascii="GHEA Grapalat" w:hAnsi="GHEA Grapalat"/>
                <w:lang w:val="hy-AM"/>
              </w:rPr>
              <w:t>ելից</w:t>
            </w:r>
            <w:r>
              <w:rPr>
                <w:rFonts w:ascii="Sylfaen" w:hAnsi="Sylfaen"/>
                <w:lang w:val="hy-AM"/>
              </w:rPr>
              <w:t>»</w:t>
            </w:r>
            <w:r w:rsidRPr="00020B4E">
              <w:rPr>
                <w:rFonts w:ascii="GHEA Grapalat" w:hAnsi="GHEA Grapalat"/>
                <w:lang w:val="hy-AM"/>
              </w:rPr>
              <w:t xml:space="preserve"> փաստա</w:t>
            </w:r>
            <w:r>
              <w:rPr>
                <w:rFonts w:ascii="GHEA Grapalat" w:hAnsi="GHEA Grapalat"/>
                <w:lang w:val="hy-AM"/>
              </w:rPr>
              <w:t>թղթերի առաքման ապահովման</w:t>
            </w:r>
            <w:r w:rsidRPr="00020B4E">
              <w:rPr>
                <w:rFonts w:ascii="GHEA Grapalat" w:hAnsi="GHEA Grapalat"/>
                <w:lang w:val="hy-AM"/>
              </w:rPr>
              <w:t xml:space="preserve"> և թերի կատարված աշխատանքների մասին պարզաբանումներ.</w:t>
            </w:r>
          </w:p>
          <w:p w:rsidR="005F5922" w:rsidRPr="005F5922" w:rsidRDefault="00134636" w:rsidP="007F659D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lang w:val="hy-AM"/>
              </w:rPr>
            </w:pPr>
            <w:r w:rsidRPr="00134636">
              <w:rPr>
                <w:rFonts w:ascii="GHEA Grapalat" w:hAnsi="GHEA Grapalat"/>
                <w:lang w:val="hy-AM"/>
              </w:rPr>
              <w:t xml:space="preserve"> համապատասխան ստորաբաժանումներից պահանջել վերապատրաստման կարիքների գնահատման արդյունքների մասին տեղեկատվություն.</w:t>
            </w:r>
            <w:r w:rsidR="005F5922" w:rsidRPr="00A1074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5F5922" w:rsidRPr="004F3E12" w:rsidRDefault="005F5922" w:rsidP="007F659D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ind w:left="431" w:right="9" w:hanging="431"/>
              <w:jc w:val="both"/>
              <w:rPr>
                <w:rFonts w:ascii="GHEA Grapalat" w:hAnsi="GHEA Grapalat"/>
                <w:lang w:val="hy-AM"/>
              </w:rPr>
            </w:pP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Ծառայության պետին նե</w:t>
            </w:r>
            <w:r w:rsidR="001B1D69">
              <w:rPr>
                <w:rFonts w:ascii="GHEA Grapalat" w:hAnsi="GHEA Grapalat"/>
                <w:color w:val="000000" w:themeColor="text1"/>
                <w:lang w:val="hy-AM"/>
              </w:rPr>
              <w:t>րկայացնել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առաջարկություններ </w:t>
            </w:r>
            <w:r w:rsidRPr="00A10742">
              <w:rPr>
                <w:rFonts w:ascii="GHEA Grapalat" w:hAnsi="GHEA Grapalat"/>
                <w:color w:val="000000" w:themeColor="text1"/>
                <w:lang w:val="hy-AM"/>
              </w:rPr>
              <w:t>Ծառայության գործունեության բնագավառին, նպատակներին և խնդիրներին համապատասխան` հիմնարկի գործունեության հիմնական ուղղությունների մասին.</w:t>
            </w:r>
          </w:p>
          <w:p w:rsidR="004F3E12" w:rsidRPr="00A10742" w:rsidRDefault="004F3E12" w:rsidP="004F3E12">
            <w:pPr>
              <w:pStyle w:val="a6"/>
              <w:shd w:val="clear" w:color="auto" w:fill="FFFFFF" w:themeFill="background1"/>
              <w:ind w:left="431" w:right="9"/>
              <w:jc w:val="both"/>
              <w:rPr>
                <w:rFonts w:ascii="GHEA Grapalat" w:hAnsi="GHEA Grapalat"/>
                <w:lang w:val="hy-AM"/>
              </w:rPr>
            </w:pPr>
          </w:p>
          <w:p w:rsidR="00447380" w:rsidRPr="00B37304" w:rsidRDefault="00B37304" w:rsidP="007F659D">
            <w:pPr>
              <w:pStyle w:val="a6"/>
              <w:numPr>
                <w:ilvl w:val="0"/>
                <w:numId w:val="39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B37304">
              <w:rPr>
                <w:rFonts w:ascii="GHEA Grapalat" w:hAnsi="GHEA Grapalat"/>
                <w:lang w:val="hy-AM"/>
              </w:rPr>
              <w:t>համագործակցել այլ պետական մարմինների և կազմակերպու</w:t>
            </w:r>
            <w:r>
              <w:rPr>
                <w:rFonts w:ascii="GHEA Grapalat" w:hAnsi="GHEA Grapalat"/>
                <w:lang w:val="hy-AM"/>
              </w:rPr>
              <w:t>թյունների ներկայացուցիչների հետ</w:t>
            </w:r>
            <w:r w:rsidRPr="00B37304">
              <w:rPr>
                <w:rFonts w:ascii="GHEA Grapalat" w:hAnsi="GHEA Grapalat"/>
                <w:lang w:val="hy-AM"/>
              </w:rPr>
              <w:t xml:space="preserve"> </w:t>
            </w:r>
            <w:r w:rsidR="001B6C0C" w:rsidRPr="001B6C0C">
              <w:rPr>
                <w:rFonts w:ascii="GHEA Grapalat" w:hAnsi="GHEA Grapalat"/>
                <w:lang w:val="hy-AM"/>
              </w:rPr>
              <w:t xml:space="preserve">աշխատանքային անհրաժեշտությունից ելնելով </w:t>
            </w:r>
            <w:r w:rsidRPr="00B37304">
              <w:rPr>
                <w:rFonts w:ascii="GHEA Grapalat" w:hAnsi="GHEA Grapalat"/>
                <w:lang w:val="hy-AM"/>
              </w:rPr>
              <w:t xml:space="preserve">հրավիրել </w:t>
            </w:r>
            <w:r>
              <w:rPr>
                <w:rFonts w:ascii="GHEA Grapalat" w:hAnsi="GHEA Grapalat"/>
                <w:lang w:val="hy-AM"/>
              </w:rPr>
              <w:t>աշխատանքային քննարկումներ</w:t>
            </w:r>
            <w:r w:rsidRPr="00B3730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և</w:t>
            </w:r>
            <w:r w:rsidR="00FA45B5" w:rsidRPr="00B37304">
              <w:rPr>
                <w:rFonts w:ascii="GHEA Grapalat" w:hAnsi="GHEA Grapalat"/>
                <w:lang w:val="hy-AM"/>
              </w:rPr>
              <w:t xml:space="preserve"> խորհրդակցություններ</w:t>
            </w:r>
            <w:r w:rsidR="001B6C0C" w:rsidRPr="001B6C0C">
              <w:rPr>
                <w:rFonts w:ascii="GHEA Grapalat" w:hAnsi="GHEA Grapalat"/>
                <w:lang w:val="hy-AM"/>
              </w:rPr>
              <w:t>.</w:t>
            </w:r>
            <w:r w:rsidR="00B75F20" w:rsidRPr="00B37304">
              <w:rPr>
                <w:rFonts w:ascii="GHEA Grapalat" w:hAnsi="GHEA Grapalat"/>
                <w:lang w:val="hy-AM"/>
              </w:rPr>
              <w:t xml:space="preserve"> </w:t>
            </w:r>
          </w:p>
          <w:p w:rsidR="00447380" w:rsidRPr="00BF177B" w:rsidRDefault="00447380" w:rsidP="00447380">
            <w:pPr>
              <w:pStyle w:val="a6"/>
              <w:ind w:left="742" w:right="9"/>
              <w:jc w:val="both"/>
              <w:rPr>
                <w:rFonts w:ascii="GHEA Grapalat" w:hAnsi="GHEA Grapalat"/>
                <w:lang w:val="hy-AM"/>
              </w:rPr>
            </w:pPr>
          </w:p>
          <w:p w:rsidR="006F4EB4" w:rsidRDefault="006F4EB4" w:rsidP="00FA45B5">
            <w:pPr>
              <w:pStyle w:val="a6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8656A8" w:rsidRPr="004F3E12" w:rsidRDefault="008656A8" w:rsidP="00447380">
            <w:pPr>
              <w:pStyle w:val="a6"/>
              <w:ind w:left="742" w:right="9"/>
              <w:jc w:val="both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</w:p>
          <w:p w:rsidR="00E30EBA" w:rsidRDefault="00354160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8B2319">
              <w:rPr>
                <w:rFonts w:ascii="GHEA Grapalat" w:hAnsi="GHEA Grapalat"/>
                <w:lang w:val="hy-AM"/>
              </w:rPr>
              <w:t>հաստատված մեթոդաբանությանը համապատասխան կազմված և փաստաթղթերով հիմնավորված առաջարկությունները քաղաքացիական ծառայության պաշտոնների անվանացանկի անձնագրերի նախագծերի հետ միասին ներկայացնել քաղաքացիական ծառայության գրասենյակ</w:t>
            </w:r>
            <w:r w:rsidR="00E30EBA" w:rsidRPr="008B2319">
              <w:rPr>
                <w:rFonts w:ascii="GHEA Grapalat" w:hAnsi="GHEA Grapalat"/>
                <w:lang w:val="hy-AM"/>
              </w:rPr>
              <w:t>.</w:t>
            </w:r>
          </w:p>
          <w:p w:rsidR="008B2319" w:rsidRPr="008B2319" w:rsidRDefault="008B2319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8B2319">
              <w:rPr>
                <w:rFonts w:ascii="GHEA Grapalat" w:hAnsi="GHEA Grapalat"/>
                <w:lang w:val="hy-AM"/>
              </w:rPr>
              <w:t>ստուգել  աջակցող մասնագիտական կառուցվածքային ստորաբաժանումների</w:t>
            </w:r>
            <w:r w:rsidR="006A543E" w:rsidRPr="006A543E">
              <w:rPr>
                <w:rFonts w:ascii="GHEA Grapalat" w:hAnsi="GHEA Grapalat"/>
                <w:lang w:val="hy-AM"/>
              </w:rPr>
              <w:t xml:space="preserve"> </w:t>
            </w:r>
            <w:r w:rsidRPr="008B2319">
              <w:rPr>
                <w:rFonts w:ascii="GHEA Grapalat" w:hAnsi="GHEA Grapalat"/>
                <w:lang w:val="hy-AM"/>
              </w:rPr>
              <w:t xml:space="preserve">կողմից </w:t>
            </w:r>
            <w:r w:rsidR="00BF177B">
              <w:rPr>
                <w:rFonts w:ascii="GHEA Grapalat" w:hAnsi="GHEA Grapalat"/>
                <w:lang w:val="hy-AM"/>
              </w:rPr>
              <w:t>ներկայացված վերապատրաստման կարիք</w:t>
            </w:r>
            <w:r w:rsidRPr="008B2319">
              <w:rPr>
                <w:rFonts w:ascii="GHEA Grapalat" w:hAnsi="GHEA Grapalat"/>
                <w:lang w:val="hy-AM"/>
              </w:rPr>
              <w:t>ների գն</w:t>
            </w:r>
            <w:r w:rsidR="00BF177B" w:rsidRPr="00BF177B">
              <w:rPr>
                <w:rFonts w:ascii="GHEA Grapalat" w:hAnsi="GHEA Grapalat"/>
                <w:lang w:val="hy-AM"/>
              </w:rPr>
              <w:t>ա</w:t>
            </w:r>
            <w:r w:rsidRPr="008B2319">
              <w:rPr>
                <w:rFonts w:ascii="GHEA Grapalat" w:hAnsi="GHEA Grapalat"/>
                <w:lang w:val="hy-AM"/>
              </w:rPr>
              <w:t>հատման արդյունքները.</w:t>
            </w:r>
          </w:p>
          <w:p w:rsidR="008B2319" w:rsidRDefault="008B2319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8B2319">
              <w:rPr>
                <w:rFonts w:ascii="GHEA Grapalat" w:hAnsi="GHEA Grapalat"/>
                <w:lang w:val="hy-AM"/>
              </w:rPr>
              <w:t>ստուգել քաղաքացիական ծառայողների կատարողականների գն</w:t>
            </w:r>
            <w:r w:rsidR="006A543E" w:rsidRPr="006A543E">
              <w:rPr>
                <w:rFonts w:ascii="GHEA Grapalat" w:hAnsi="GHEA Grapalat"/>
                <w:lang w:val="hy-AM"/>
              </w:rPr>
              <w:t>ա</w:t>
            </w:r>
            <w:r w:rsidRPr="008B2319">
              <w:rPr>
                <w:rFonts w:ascii="GHEA Grapalat" w:hAnsi="GHEA Grapalat"/>
                <w:lang w:val="hy-AM"/>
              </w:rPr>
              <w:t>հատման և վերապատրաստման գործընթացի կազմակերպման, ինչպես նաև գործուղումների ձևակերպմանն առ</w:t>
            </w:r>
            <w:r w:rsidR="006A543E" w:rsidRPr="006A543E">
              <w:rPr>
                <w:rFonts w:ascii="GHEA Grapalat" w:hAnsi="GHEA Grapalat"/>
                <w:lang w:val="hy-AM"/>
              </w:rPr>
              <w:t>նչվող նախապատրաստված փաստաթղթերի նախագծե</w:t>
            </w:r>
            <w:r w:rsidR="006A543E">
              <w:rPr>
                <w:rFonts w:ascii="GHEA Grapalat" w:hAnsi="GHEA Grapalat"/>
                <w:lang w:val="hy-AM"/>
              </w:rPr>
              <w:t>րը</w:t>
            </w:r>
            <w:r w:rsidR="006A543E" w:rsidRPr="006A543E">
              <w:rPr>
                <w:rFonts w:ascii="GHEA Grapalat" w:hAnsi="GHEA Grapalat"/>
                <w:lang w:val="hy-AM"/>
              </w:rPr>
              <w:t xml:space="preserve">. </w:t>
            </w:r>
          </w:p>
          <w:p w:rsidR="003178C2" w:rsidRPr="008B2319" w:rsidRDefault="003178C2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3178C2">
              <w:rPr>
                <w:rFonts w:ascii="GHEA Grapalat" w:hAnsi="GHEA Grapalat"/>
                <w:lang w:val="hy-AM"/>
              </w:rPr>
              <w:t>ստուգել քաղաքացիական ծառայության պաշտոնների գնահատման դասակարգման, ընդհանուր համակարգում տեղակայման գործընթացում նախապատրաստված փաստաթղթերի և սահմանված պահանջների</w:t>
            </w:r>
            <w:r w:rsidR="00730B6A">
              <w:rPr>
                <w:rFonts w:ascii="GHEA Grapalat" w:hAnsi="GHEA Grapalat"/>
                <w:lang w:val="hy-AM"/>
              </w:rPr>
              <w:t xml:space="preserve"> </w:t>
            </w:r>
            <w:r w:rsidRPr="003178C2">
              <w:rPr>
                <w:rFonts w:ascii="GHEA Grapalat" w:hAnsi="GHEA Grapalat"/>
                <w:lang w:val="hy-AM"/>
              </w:rPr>
              <w:t xml:space="preserve">համապատասխանությունը. </w:t>
            </w:r>
          </w:p>
          <w:p w:rsidR="00354160" w:rsidRDefault="00354160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354160">
              <w:rPr>
                <w:rFonts w:ascii="GHEA Grapalat" w:hAnsi="GHEA Grapalat"/>
                <w:lang w:val="hy-AM"/>
              </w:rPr>
              <w:t xml:space="preserve"> </w:t>
            </w:r>
            <w:r w:rsidR="009063E1" w:rsidRPr="009063E1">
              <w:rPr>
                <w:rFonts w:ascii="GHEA Grapalat" w:hAnsi="GHEA Grapalat"/>
                <w:lang w:val="hy-AM"/>
              </w:rPr>
              <w:t>Ծառայության պետի հաստատմանը ներկայացնել Ծառայության տարեկան</w:t>
            </w:r>
            <w:r w:rsidR="0094672D" w:rsidRPr="0094672D">
              <w:rPr>
                <w:rFonts w:ascii="GHEA Grapalat" w:hAnsi="GHEA Grapalat"/>
                <w:lang w:val="hy-AM"/>
              </w:rPr>
              <w:t xml:space="preserve"> </w:t>
            </w:r>
            <w:r w:rsidR="009063E1" w:rsidRPr="009063E1">
              <w:rPr>
                <w:rFonts w:ascii="GHEA Grapalat" w:hAnsi="GHEA Grapalat"/>
                <w:lang w:val="hy-AM"/>
              </w:rPr>
              <w:t>պահպանման ծախսերի նախահաշիվը, դրա կատարողականը, տարեկան ֆինանսական հաշվետվությունները և տարեկան հաշվեկշիռը.</w:t>
            </w:r>
          </w:p>
          <w:p w:rsidR="009063E1" w:rsidRDefault="00916407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916407">
              <w:rPr>
                <w:rFonts w:ascii="GHEA Grapalat" w:hAnsi="GHEA Grapalat"/>
                <w:lang w:val="hy-AM"/>
              </w:rPr>
              <w:t>ն</w:t>
            </w:r>
            <w:r w:rsidR="009063E1" w:rsidRPr="00A06B53">
              <w:rPr>
                <w:rFonts w:ascii="GHEA Grapalat" w:hAnsi="GHEA Grapalat"/>
                <w:lang w:val="hy-AM"/>
              </w:rPr>
              <w:t>երկայացնել Ծառայության ֆինանսական միջոցների</w:t>
            </w:r>
            <w:r w:rsidR="00A06B53" w:rsidRPr="00A06B53">
              <w:rPr>
                <w:rFonts w:ascii="GHEA Grapalat" w:hAnsi="GHEA Grapalat"/>
                <w:lang w:val="hy-AM"/>
              </w:rPr>
              <w:t>՝ եկամուտ</w:t>
            </w:r>
            <w:r w:rsidR="009237C5">
              <w:rPr>
                <w:rFonts w:ascii="GHEA Grapalat" w:hAnsi="GHEA Grapalat"/>
                <w:lang w:val="hy-AM"/>
              </w:rPr>
              <w:t xml:space="preserve">ների ու ծախսերի, եռամսյակային և </w:t>
            </w:r>
            <w:r w:rsidR="00A06B53" w:rsidRPr="00A06B53">
              <w:rPr>
                <w:rFonts w:ascii="GHEA Grapalat" w:hAnsi="GHEA Grapalat"/>
                <w:lang w:val="hy-AM"/>
              </w:rPr>
              <w:t>տարեկան գործունեության ամփոփ հաշվեկշիռները</w:t>
            </w:r>
            <w:r w:rsidR="00B5526D" w:rsidRPr="00B5526D">
              <w:rPr>
                <w:rFonts w:ascii="GHEA Grapalat" w:hAnsi="GHEA Grapalat"/>
                <w:lang w:val="hy-AM"/>
              </w:rPr>
              <w:t>, ֆինանսաբյուջետային գործընթացների վերաբերյալ համապատասխան հաշվետվություն.</w:t>
            </w:r>
          </w:p>
          <w:p w:rsidR="00CF0703" w:rsidRPr="00354160" w:rsidRDefault="00CF0703" w:rsidP="007F659D">
            <w:pPr>
              <w:pStyle w:val="a6"/>
              <w:numPr>
                <w:ilvl w:val="1"/>
                <w:numId w:val="37"/>
              </w:numPr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662302">
              <w:rPr>
                <w:rFonts w:ascii="GHEA Grapalat" w:hAnsi="GHEA Grapalat"/>
                <w:lang w:val="hy-AM"/>
              </w:rPr>
              <w:t xml:space="preserve">ստուգել Ծառայության եռամսյակային </w:t>
            </w:r>
            <w:r w:rsidR="00662302" w:rsidRPr="00662302">
              <w:rPr>
                <w:rFonts w:ascii="GHEA Grapalat" w:hAnsi="GHEA Grapalat"/>
                <w:lang w:val="hy-AM"/>
              </w:rPr>
              <w:t>և տարեկան ֆինանսական գործունեությանը վերաբերվող հաշվետվությունները, վերլուծել համապատասխան ստորաբաժանման հետ, դրանց վերաբերյալ տալ եզրակացություններ</w:t>
            </w:r>
            <w:r w:rsidR="001D3A0D" w:rsidRPr="001D3A0D">
              <w:rPr>
                <w:rFonts w:ascii="GHEA Grapalat" w:hAnsi="GHEA Grapalat"/>
                <w:lang w:val="hy-AM"/>
              </w:rPr>
              <w:t xml:space="preserve"> և ներկայացնել Ծառայության պետին</w:t>
            </w:r>
            <w:r w:rsidR="00662302" w:rsidRPr="00662302">
              <w:rPr>
                <w:rFonts w:ascii="GHEA Grapalat" w:hAnsi="GHEA Grapalat"/>
                <w:lang w:val="hy-AM"/>
              </w:rPr>
              <w:t xml:space="preserve">. </w:t>
            </w:r>
          </w:p>
          <w:p w:rsidR="0097336E" w:rsidRDefault="001568D5" w:rsidP="007F659D">
            <w:pPr>
              <w:pStyle w:val="a6"/>
              <w:numPr>
                <w:ilvl w:val="1"/>
                <w:numId w:val="37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1568D5">
              <w:rPr>
                <w:rFonts w:ascii="GHEA Grapalat" w:hAnsi="GHEA Grapalat"/>
                <w:lang w:val="hy-AM"/>
              </w:rPr>
              <w:t>համակարգել ոլորտը կարգավորող իրավական ակտերի մշակման աշխատանքները և ըստ անհրաժեշտության՝ կազմակերպել խորհրդակցություններ համապատասխան  մարմինների պաշտոնատա</w:t>
            </w:r>
            <w:r>
              <w:rPr>
                <w:rFonts w:ascii="GHEA Grapalat" w:hAnsi="GHEA Grapalat"/>
                <w:lang w:val="hy-AM"/>
              </w:rPr>
              <w:t>ր անձանց</w:t>
            </w:r>
            <w:r w:rsidR="001F67D3">
              <w:rPr>
                <w:rFonts w:ascii="GHEA Grapalat" w:hAnsi="GHEA Grapalat"/>
                <w:lang w:val="hy-AM"/>
              </w:rPr>
              <w:t>, մասնագետներ</w:t>
            </w:r>
            <w:r w:rsidRPr="001568D5">
              <w:rPr>
                <w:rFonts w:ascii="GHEA Grapalat" w:hAnsi="GHEA Grapalat"/>
                <w:lang w:val="hy-AM"/>
              </w:rPr>
              <w:t xml:space="preserve"> և</w:t>
            </w:r>
            <w:r w:rsidR="00976A3E" w:rsidRPr="00976A3E">
              <w:rPr>
                <w:rFonts w:ascii="GHEA Grapalat" w:hAnsi="GHEA Grapalat"/>
                <w:lang w:val="hy-AM"/>
              </w:rPr>
              <w:t xml:space="preserve"> </w:t>
            </w:r>
            <w:r w:rsidRPr="001568D5">
              <w:rPr>
                <w:rFonts w:ascii="GHEA Grapalat" w:hAnsi="GHEA Grapalat"/>
                <w:lang w:val="hy-AM"/>
              </w:rPr>
              <w:t xml:space="preserve">փորձագետների ներգրավելու համար. </w:t>
            </w:r>
          </w:p>
          <w:p w:rsidR="00CF0CA6" w:rsidRPr="007F659D" w:rsidRDefault="00B502AD" w:rsidP="007F659D">
            <w:pPr>
              <w:pStyle w:val="a6"/>
              <w:numPr>
                <w:ilvl w:val="1"/>
                <w:numId w:val="37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7F659D">
              <w:rPr>
                <w:rFonts w:ascii="GHEA Grapalat" w:hAnsi="GHEA Grapalat" w:cs="Arial"/>
                <w:lang w:val="hy-AM"/>
              </w:rPr>
              <w:t>ստուգել</w:t>
            </w:r>
            <w:r w:rsidR="00B74D0B" w:rsidRPr="007F659D">
              <w:rPr>
                <w:rFonts w:ascii="GHEA Grapalat" w:hAnsi="GHEA Grapalat"/>
                <w:lang w:val="hy-AM"/>
              </w:rPr>
              <w:t xml:space="preserve"> </w:t>
            </w:r>
            <w:r w:rsidR="00F31456" w:rsidRPr="007F659D">
              <w:rPr>
                <w:rFonts w:ascii="GHEA Grapalat" w:hAnsi="GHEA Grapalat"/>
                <w:lang w:val="hy-AM"/>
              </w:rPr>
              <w:t xml:space="preserve">մտից </w:t>
            </w:r>
            <w:r w:rsidRPr="007F659D">
              <w:rPr>
                <w:rFonts w:ascii="GHEA Grapalat" w:hAnsi="GHEA Grapalat"/>
                <w:lang w:val="hy-AM"/>
              </w:rPr>
              <w:t xml:space="preserve"> և ելից </w:t>
            </w:r>
            <w:r w:rsidR="00F31456" w:rsidRPr="007F659D">
              <w:rPr>
                <w:rFonts w:ascii="GHEA Grapalat" w:hAnsi="GHEA Grapalat"/>
                <w:lang w:val="hy-AM"/>
              </w:rPr>
              <w:t xml:space="preserve">փաստաթղթերը </w:t>
            </w:r>
            <w:r w:rsidRPr="007F659D">
              <w:rPr>
                <w:rFonts w:ascii="GHEA Grapalat" w:hAnsi="GHEA Grapalat"/>
                <w:lang w:val="hy-AM"/>
              </w:rPr>
              <w:t xml:space="preserve">և համապատասխան </w:t>
            </w:r>
            <w:r w:rsidR="00CF0CA6" w:rsidRPr="007F659D">
              <w:rPr>
                <w:rFonts w:ascii="GHEA Grapalat" w:hAnsi="GHEA Grapalat"/>
                <w:lang w:val="hy-AM"/>
              </w:rPr>
              <w:t>առաքման գոր</w:t>
            </w:r>
            <w:r w:rsidRPr="007F659D">
              <w:rPr>
                <w:rFonts w:ascii="GHEA Grapalat" w:hAnsi="GHEA Grapalat"/>
                <w:lang w:val="hy-AM"/>
              </w:rPr>
              <w:t>ծընթացը:</w:t>
            </w:r>
            <w:r w:rsidR="00CF0CA6" w:rsidRPr="007F659D">
              <w:rPr>
                <w:rFonts w:ascii="GHEA Grapalat" w:hAnsi="GHEA Grapalat"/>
                <w:lang w:val="hy-AM"/>
              </w:rPr>
              <w:t xml:space="preserve"> </w:t>
            </w:r>
          </w:p>
          <w:p w:rsidR="009276FA" w:rsidRPr="007F659D" w:rsidRDefault="00104B77" w:rsidP="007F659D">
            <w:pPr>
              <w:pStyle w:val="a6"/>
              <w:numPr>
                <w:ilvl w:val="1"/>
                <w:numId w:val="37"/>
              </w:numPr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7F659D">
              <w:rPr>
                <w:rFonts w:ascii="GHEA Grapalat" w:hAnsi="GHEA Grapalat"/>
                <w:lang w:val="hy-AM"/>
              </w:rPr>
              <w:t xml:space="preserve">սահմանված ժամկետներում </w:t>
            </w:r>
            <w:r w:rsidR="006940D2" w:rsidRPr="007F659D">
              <w:rPr>
                <w:rFonts w:ascii="GHEA Grapalat" w:hAnsi="GHEA Grapalat"/>
                <w:lang w:val="hy-AM"/>
              </w:rPr>
              <w:t xml:space="preserve">Հայաստանի Հանրապետության ֆինանսների նախարարություն ներկայացնել </w:t>
            </w:r>
            <w:r w:rsidR="00CF0CA6" w:rsidRPr="007F659D">
              <w:rPr>
                <w:rFonts w:ascii="GHEA Grapalat" w:hAnsi="GHEA Grapalat"/>
                <w:lang w:val="hy-AM"/>
              </w:rPr>
              <w:t>ՄԺԾԾ և բյուջետային գործընթացի իրականացման, հայտերի, նախահաշիվների, ժամանակացույցերի պատրաստման, ֆինանսական միջոցների վերաբաշխման վերաբերյալ առաջարկություններ</w:t>
            </w:r>
            <w:r w:rsidR="008B2319" w:rsidRPr="007F659D">
              <w:rPr>
                <w:rFonts w:ascii="GHEA Grapalat" w:hAnsi="GHEA Grapalat"/>
                <w:lang w:val="hy-AM"/>
              </w:rPr>
              <w:t>.</w:t>
            </w:r>
            <w:r w:rsidR="00CF0CA6" w:rsidRPr="007F659D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802D2" w:rsidRPr="00AC00A9" w:rsidTr="008D028E">
        <w:tc>
          <w:tcPr>
            <w:tcW w:w="9639" w:type="dxa"/>
            <w:shd w:val="clear" w:color="auto" w:fill="auto"/>
          </w:tcPr>
          <w:p w:rsidR="008802D2" w:rsidRPr="009E21BA" w:rsidRDefault="0080442E" w:rsidP="00F33DA7">
            <w:pPr>
              <w:pStyle w:val="a6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="00B5442C" w:rsidRPr="00B5442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DE00B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802D2" w:rsidRPr="009E21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:rsidR="008802D2" w:rsidRPr="007313B9" w:rsidRDefault="008802D2" w:rsidP="0047341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E05785" w:rsidRDefault="006646B3" w:rsidP="00FA45B5">
            <w:pPr>
              <w:spacing w:after="0" w:line="240" w:lineRule="auto"/>
              <w:ind w:left="147"/>
              <w:jc w:val="both"/>
              <w:rPr>
                <w:rFonts w:ascii="GHEA Grapalat" w:hAnsi="GHEA Grapalat"/>
                <w:lang w:val="hy-AM"/>
              </w:rPr>
            </w:pPr>
            <w:r w:rsidRPr="00F77ADF">
              <w:rPr>
                <w:rFonts w:ascii="GHEA Grapalat" w:hAnsi="GHEA Grapalat"/>
                <w:lang w:val="hy-AM"/>
              </w:rPr>
              <w:t>Բ</w:t>
            </w:r>
            <w:r w:rsidR="00473419" w:rsidRPr="00F77ADF">
              <w:rPr>
                <w:rFonts w:ascii="GHEA Grapalat" w:hAnsi="GHEA Grapalat"/>
                <w:lang w:val="hy-AM"/>
              </w:rPr>
              <w:t>արձրագույն կրթություն</w:t>
            </w:r>
            <w:r w:rsidR="00F5146E" w:rsidRPr="00F77ADF">
              <w:rPr>
                <w:rFonts w:ascii="GHEA Grapalat" w:hAnsi="GHEA Grapalat"/>
                <w:lang w:val="hy-AM"/>
              </w:rPr>
              <w:t>.</w:t>
            </w:r>
          </w:p>
          <w:p w:rsidR="008802D2" w:rsidRPr="009E21BA" w:rsidRDefault="008802D2" w:rsidP="0047341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3.2 Մասնագիտական գիտելիքները</w:t>
            </w:r>
          </w:p>
          <w:p w:rsidR="008802D2" w:rsidRPr="00F77ADF" w:rsidRDefault="008802D2" w:rsidP="00FA45B5">
            <w:pPr>
              <w:spacing w:after="0" w:line="240" w:lineRule="auto"/>
              <w:ind w:left="147"/>
              <w:jc w:val="both"/>
              <w:rPr>
                <w:rFonts w:ascii="GHEA Grapalat" w:hAnsi="GHEA Grapalat"/>
                <w:lang w:val="hy-AM"/>
              </w:rPr>
            </w:pPr>
            <w:r w:rsidRPr="00F77ADF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F5146E" w:rsidRPr="00F77ADF">
              <w:rPr>
                <w:rFonts w:ascii="GHEA Grapalat" w:hAnsi="GHEA Grapalat"/>
                <w:lang w:val="hy-AM"/>
              </w:rPr>
              <w:t>.</w:t>
            </w:r>
          </w:p>
          <w:p w:rsidR="008802D2" w:rsidRDefault="008802D2" w:rsidP="0047341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</w:t>
            </w:r>
            <w:r w:rsidRPr="009E21B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Աշխատանքային ստաժ, աշխատանքի բնագավառում փորձառություն</w:t>
            </w:r>
          </w:p>
          <w:p w:rsidR="00E02B8A" w:rsidRPr="00734F26" w:rsidRDefault="00E02B8A" w:rsidP="00E02B8A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77868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734F26" w:rsidRPr="00734F26">
              <w:rPr>
                <w:rFonts w:ascii="GHEA Grapalat" w:hAnsi="GHEA Grapalat"/>
                <w:lang w:val="hy-AM"/>
              </w:rPr>
              <w:t>չորս</w:t>
            </w:r>
            <w:r w:rsidRPr="00E77868">
              <w:rPr>
                <w:rFonts w:ascii="GHEA Grapalat" w:hAnsi="GHEA Grapalat"/>
                <w:lang w:val="hy-AM"/>
              </w:rPr>
              <w:t xml:space="preserve"> տարվա ստաժ</w:t>
            </w:r>
            <w:r w:rsidR="00734F26">
              <w:rPr>
                <w:rFonts w:ascii="GHEA Grapalat" w:hAnsi="GHEA Grapalat"/>
                <w:lang w:val="hy-AM"/>
              </w:rPr>
              <w:t xml:space="preserve"> կամ հինգ տարվա մասնագիտական աշխատանքային</w:t>
            </w:r>
            <w:r w:rsidR="00734F26" w:rsidRPr="00734F26">
              <w:rPr>
                <w:rFonts w:ascii="GHEA Grapalat" w:hAnsi="GHEA Grapalat"/>
                <w:lang w:val="hy-AM"/>
              </w:rPr>
              <w:t xml:space="preserve"> ստաժ կամ իրավունքի կամ տնտեսագիտության բնագավառում հինգ տարվա աշխատանքային ստաժ</w:t>
            </w:r>
          </w:p>
          <w:p w:rsidR="008802D2" w:rsidRDefault="008802D2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:rsidR="00701EDE" w:rsidRPr="00C16CBD" w:rsidRDefault="00FD1056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16CB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</w:p>
          <w:p w:rsidR="00C16CBD" w:rsidRPr="002A5774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29" w:hanging="429"/>
              <w:rPr>
                <w:rFonts w:ascii="GHEA Grapalat" w:hAnsi="GHEA Grapalat" w:cs="Arial"/>
                <w:lang w:val="hy-AM"/>
              </w:rPr>
            </w:pPr>
            <w:r w:rsidRPr="002A5774">
              <w:rPr>
                <w:rFonts w:ascii="GHEA Grapalat" w:hAnsi="GHEA Grapalat" w:cs="Arial"/>
                <w:lang w:val="hy-AM"/>
              </w:rPr>
              <w:t>Առաջնորդում</w:t>
            </w:r>
          </w:p>
          <w:p w:rsidR="00C16CBD" w:rsidRPr="00FA45B5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Աշխատակազմի կառավարում (կատարողականի կառավարում)</w:t>
            </w:r>
          </w:p>
          <w:p w:rsidR="000A4D66" w:rsidRPr="00FA45B5" w:rsidRDefault="000A4D66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Ռազմավարական պլանավորում</w:t>
            </w:r>
          </w:p>
          <w:p w:rsidR="00C16CBD" w:rsidRPr="00FA45B5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Քա</w:t>
            </w:r>
            <w:r w:rsidR="00FA45B5">
              <w:rPr>
                <w:rFonts w:ascii="GHEA Grapalat" w:hAnsi="GHEA Grapalat" w:cs="Arial"/>
                <w:lang w:val="hy-AM"/>
              </w:rPr>
              <w:t>ղաքականության վերլուծություն, մ</w:t>
            </w:r>
            <w:r w:rsidR="00FA45B5">
              <w:rPr>
                <w:rFonts w:ascii="GHEA Grapalat" w:hAnsi="GHEA Grapalat" w:cs="Arial"/>
              </w:rPr>
              <w:t>ո</w:t>
            </w:r>
            <w:r w:rsidRPr="00FA45B5">
              <w:rPr>
                <w:rFonts w:ascii="GHEA Grapalat" w:hAnsi="GHEA Grapalat" w:cs="Arial"/>
                <w:lang w:val="hy-AM"/>
              </w:rPr>
              <w:t>նիթորինգ</w:t>
            </w:r>
          </w:p>
          <w:p w:rsidR="00C16CBD" w:rsidRPr="00FA45B5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Որոշումների կայացում</w:t>
            </w:r>
          </w:p>
          <w:p w:rsidR="00C16CBD" w:rsidRPr="00FA45B5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Խնդրի լուծում</w:t>
            </w:r>
          </w:p>
          <w:p w:rsidR="00C16CBD" w:rsidRDefault="00C16CBD" w:rsidP="007F659D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431" w:hanging="431"/>
              <w:rPr>
                <w:rFonts w:ascii="GHEA Grapalat" w:hAnsi="GHEA Grapalat" w:cs="Arial"/>
                <w:lang w:val="hy-AM"/>
              </w:rPr>
            </w:pPr>
            <w:r w:rsidRPr="00FA45B5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:rsidR="00EC5C55" w:rsidRPr="00FD13F7" w:rsidRDefault="00EC5C55" w:rsidP="00EC5C5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FD13F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Ընտրանքային կոմպետենցիաներ</w:t>
            </w:r>
          </w:p>
          <w:p w:rsidR="006B4172" w:rsidRPr="00EF4C78" w:rsidRDefault="006B4172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FD13F7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:rsidR="006B4172" w:rsidRPr="00EF4C78" w:rsidRDefault="006B4172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FD13F7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:rsidR="006B4172" w:rsidRPr="00EF4C78" w:rsidRDefault="006B4172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FD13F7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:rsidR="006B4172" w:rsidRDefault="006B4172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6B4172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951E41" w:rsidRPr="00951E41" w:rsidRDefault="00951E41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951E41">
              <w:rPr>
                <w:rFonts w:ascii="GHEA Grapalat" w:hAnsi="GHEA Grapalat"/>
                <w:lang w:val="hy-AM"/>
              </w:rPr>
              <w:t>Հասարակության հետ կապերի ապահովում</w:t>
            </w:r>
          </w:p>
          <w:p w:rsidR="0093080D" w:rsidRPr="00951E41" w:rsidRDefault="0093080D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951E41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E20659" w:rsidRDefault="006B4172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 w:rsidRPr="006B4172">
              <w:rPr>
                <w:rFonts w:ascii="GHEA Grapalat" w:hAnsi="GHEA Grapalat"/>
                <w:lang w:val="hy-AM"/>
              </w:rPr>
              <w:t>Ֆինանսների և ռեսուրսների կառավարում</w:t>
            </w:r>
          </w:p>
          <w:p w:rsidR="0093080D" w:rsidRPr="00951E41" w:rsidRDefault="00BF177B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Ելույթների նախապատրաստում և կազ</w:t>
            </w:r>
            <w:r w:rsidR="0093080D" w:rsidRPr="00951E41">
              <w:rPr>
                <w:rFonts w:ascii="GHEA Grapalat" w:hAnsi="GHEA Grapalat"/>
                <w:lang w:val="hy-AM"/>
              </w:rPr>
              <w:t>մակերպում</w:t>
            </w:r>
          </w:p>
          <w:p w:rsidR="000A4D66" w:rsidRPr="000A4D66" w:rsidRDefault="000A4D66" w:rsidP="007F659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431" w:right="14" w:hanging="431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</w:pPr>
            <w:r w:rsidRPr="000A4D66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</w:tc>
      </w:tr>
      <w:tr w:rsidR="008802D2" w:rsidRPr="00AC00A9" w:rsidTr="008D028E">
        <w:trPr>
          <w:trHeight w:val="7214"/>
        </w:trPr>
        <w:tc>
          <w:tcPr>
            <w:tcW w:w="9639" w:type="dxa"/>
            <w:shd w:val="clear" w:color="auto" w:fill="auto"/>
          </w:tcPr>
          <w:p w:rsidR="008802D2" w:rsidRPr="00E20659" w:rsidRDefault="0080442E" w:rsidP="004227AE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="00B5442C" w:rsidRPr="004801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Pr="00DE00B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8802D2" w:rsidRPr="00E2065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8802D2" w:rsidRDefault="008802D2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D1AC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3F1A5A" w:rsidRPr="00011B51" w:rsidRDefault="00110AC2" w:rsidP="007F659D">
            <w:pPr>
              <w:spacing w:after="0" w:line="240" w:lineRule="auto"/>
              <w:ind w:left="147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011B51">
              <w:rPr>
                <w:rFonts w:ascii="GHEA Grapalat" w:eastAsia="Times New Roman" w:hAnsi="GHEA Grapalat"/>
                <w:lang w:val="hy-AM" w:eastAsia="ru-RU"/>
              </w:rPr>
              <w:t>Պատասխանատու է համապատասխան մարմնի գործունեության ոլորտների մի մասի</w:t>
            </w:r>
            <w:r w:rsidR="004D0D0F" w:rsidRPr="00011B51">
              <w:rPr>
                <w:rFonts w:ascii="GHEA Grapalat" w:eastAsia="Times New Roman" w:hAnsi="GHEA Grapalat"/>
                <w:lang w:val="hy-AM" w:eastAsia="ru-RU"/>
              </w:rPr>
              <w:t xml:space="preserve"> և </w:t>
            </w:r>
            <w:r w:rsidRPr="00011B51">
              <w:rPr>
                <w:rFonts w:ascii="GHEA Grapalat" w:eastAsia="Times New Roman" w:hAnsi="GHEA Grapalat"/>
                <w:lang w:val="hy-AM" w:eastAsia="ru-RU"/>
              </w:rPr>
              <w:t xml:space="preserve"> կառուցվածքային ստորաբաժանումների մի մասի աշխատանքների </w:t>
            </w:r>
            <w:r w:rsidR="00BF177B">
              <w:rPr>
                <w:rFonts w:ascii="GHEA Grapalat" w:eastAsia="Times New Roman" w:hAnsi="GHEA Grapalat"/>
                <w:lang w:val="hy-AM" w:eastAsia="ru-RU"/>
              </w:rPr>
              <w:t>կազմակերպման և</w:t>
            </w:r>
            <w:r w:rsidR="00011B51" w:rsidRPr="00011B51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="00AB500F" w:rsidRPr="00011B51">
              <w:rPr>
                <w:rFonts w:ascii="GHEA Grapalat" w:eastAsia="Times New Roman" w:hAnsi="GHEA Grapalat"/>
                <w:lang w:val="hy-AM" w:eastAsia="ru-RU"/>
              </w:rPr>
              <w:t>ղեկավարման</w:t>
            </w:r>
            <w:r w:rsidR="00BF177B" w:rsidRPr="00BF177B">
              <w:rPr>
                <w:rFonts w:ascii="GHEA Grapalat" w:eastAsia="Times New Roman" w:hAnsi="GHEA Grapalat"/>
                <w:lang w:val="hy-AM" w:eastAsia="ru-RU"/>
              </w:rPr>
              <w:t xml:space="preserve"> և</w:t>
            </w:r>
            <w:r w:rsidR="00AB500F" w:rsidRPr="00011B51">
              <w:rPr>
                <w:rFonts w:ascii="GHEA Grapalat" w:eastAsia="Times New Roman" w:hAnsi="GHEA Grapalat"/>
                <w:lang w:val="hy-AM" w:eastAsia="ru-RU"/>
              </w:rPr>
              <w:t xml:space="preserve"> համակարգման և վերահսկման համար:</w:t>
            </w:r>
            <w:r w:rsidRPr="00011B51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</w:p>
          <w:p w:rsidR="008802D2" w:rsidRDefault="008802D2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D1AC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DA11DA" w:rsidRPr="004D41E3" w:rsidRDefault="004D41E3" w:rsidP="007F659D">
            <w:pPr>
              <w:spacing w:after="0" w:line="240" w:lineRule="auto"/>
              <w:ind w:left="147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4D41E3">
              <w:rPr>
                <w:rFonts w:ascii="GHEA Grapalat" w:eastAsia="Times New Roman" w:hAnsi="GHEA Grapalat"/>
                <w:lang w:val="hy-AM" w:eastAsia="ru-RU"/>
              </w:rPr>
              <w:t>Կայացնում է որոշումներ համապատասխան մարմնի գործունեության ոլորտների մի մասի և կ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առուցվածքային ստորաբաժանումների </w:t>
            </w:r>
            <w:r w:rsidR="00AF5F65">
              <w:rPr>
                <w:rFonts w:ascii="GHEA Grapalat" w:eastAsia="Times New Roman" w:hAnsi="GHEA Grapalat"/>
                <w:lang w:val="hy-AM" w:eastAsia="ru-RU"/>
              </w:rPr>
              <w:t xml:space="preserve">մի </w:t>
            </w:r>
            <w:r w:rsidRPr="004D41E3">
              <w:rPr>
                <w:rFonts w:ascii="GHEA Grapalat" w:eastAsia="Times New Roman" w:hAnsi="GHEA Grapalat"/>
                <w:lang w:val="hy-AM" w:eastAsia="ru-RU"/>
              </w:rPr>
              <w:t>մասի աշխատանքների կազմակե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րպման վերաբերյալ՝ պայմանավորված </w:t>
            </w:r>
            <w:r w:rsidRPr="004D41E3">
              <w:rPr>
                <w:rFonts w:ascii="GHEA Grapalat" w:eastAsia="Times New Roman" w:hAnsi="GHEA Grapalat"/>
                <w:lang w:val="hy-AM" w:eastAsia="ru-RU"/>
              </w:rPr>
              <w:t>քաղաքականությունների իրականացման համակարգման գործընթացներով:</w:t>
            </w:r>
          </w:p>
          <w:p w:rsidR="008802D2" w:rsidRDefault="008802D2" w:rsidP="00F7485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D1AC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AF5F65" w:rsidRPr="00FC06FA" w:rsidRDefault="00AF5F65" w:rsidP="007F659D">
            <w:pPr>
              <w:spacing w:after="0" w:line="240" w:lineRule="auto"/>
              <w:ind w:left="147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AF5F65">
              <w:rPr>
                <w:rFonts w:ascii="GHEA Grapalat" w:eastAsia="Times New Roman" w:hAnsi="GHEA Grapalat"/>
                <w:lang w:val="hy-AM" w:eastAsia="ru-RU"/>
              </w:rPr>
              <w:t>Ունի տվյալ մարմնում մեկից ավելի կառուցվածքային ստորաբաժանումների և որոշակի ոլորտի վրա ազդեցություն</w:t>
            </w:r>
            <w:r w:rsidR="00FC06FA" w:rsidRPr="00FC06FA">
              <w:rPr>
                <w:rFonts w:ascii="GHEA Grapalat" w:eastAsia="Times New Roman" w:hAnsi="GHEA Grapalat"/>
                <w:lang w:val="hy-AM" w:eastAsia="ru-RU"/>
              </w:rPr>
              <w:t>:</w:t>
            </w:r>
          </w:p>
          <w:p w:rsidR="008802D2" w:rsidRDefault="008802D2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D1AC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57085F" w:rsidRDefault="0057085F" w:rsidP="007F659D">
            <w:pPr>
              <w:spacing w:after="0" w:line="240" w:lineRule="auto"/>
              <w:ind w:left="147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57085F">
              <w:rPr>
                <w:rFonts w:ascii="GHEA Grapalat" w:eastAsia="Times New Roman" w:hAnsi="GHEA Grapalat"/>
                <w:lang w:val="hy-AM" w:eastAsia="ru-RU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հետ՝ ներկայացնելով համապատասխան մարմինը:</w:t>
            </w:r>
          </w:p>
          <w:p w:rsidR="008802D2" w:rsidRDefault="008802D2" w:rsidP="00F33DA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D1AC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8802D2" w:rsidRPr="00BF177B" w:rsidRDefault="008B58E7" w:rsidP="000C7FFC">
            <w:pPr>
              <w:pStyle w:val="a6"/>
              <w:spacing w:after="0"/>
              <w:ind w:left="147" w:right="14"/>
              <w:jc w:val="both"/>
              <w:rPr>
                <w:rFonts w:ascii="GHEA Grapalat" w:hAnsi="GHEA Grapalat" w:cs="Arial"/>
                <w:lang w:val="hy-AM"/>
              </w:rPr>
            </w:pPr>
            <w:r w:rsidRPr="008B58E7">
              <w:rPr>
                <w:rFonts w:ascii="GHEA Grapalat" w:hAnsi="GHEA Grapalat" w:cs="Arial"/>
                <w:lang w:val="hy-AM"/>
              </w:rPr>
              <w:t>Իր լիազորությունների շրջանակներում բացահայտում, վերլուծում և գնահատում է հա</w:t>
            </w:r>
            <w:r w:rsidR="00FB1DEF">
              <w:rPr>
                <w:rFonts w:ascii="GHEA Grapalat" w:hAnsi="GHEA Grapalat" w:cs="Arial"/>
                <w:lang w:val="hy-AM"/>
              </w:rPr>
              <w:t xml:space="preserve">մապատասխան մարմնի </w:t>
            </w:r>
            <w:r w:rsidRPr="008B58E7">
              <w:rPr>
                <w:rFonts w:ascii="GHEA Grapalat" w:hAnsi="GHEA Grapalat" w:cs="Arial"/>
                <w:lang w:val="hy-AM"/>
              </w:rPr>
              <w:t>կառուցվածքային ստորաբաժանումների խնդիրները, դրանց տալիս է ստեղծագործա</w:t>
            </w:r>
            <w:r>
              <w:rPr>
                <w:rFonts w:ascii="GHEA Grapalat" w:hAnsi="GHEA Grapalat" w:cs="Arial"/>
                <w:lang w:val="hy-AM"/>
              </w:rPr>
              <w:t>կ</w:t>
            </w:r>
            <w:r w:rsidR="00BF177B">
              <w:rPr>
                <w:rFonts w:ascii="GHEA Grapalat" w:hAnsi="GHEA Grapalat" w:cs="Arial"/>
                <w:lang w:val="hy-AM"/>
              </w:rPr>
              <w:t xml:space="preserve">ան </w:t>
            </w:r>
            <w:r w:rsidR="000C7FFC" w:rsidRPr="000C7FFC">
              <w:rPr>
                <w:rFonts w:ascii="GHEA Grapalat" w:hAnsi="GHEA Grapalat" w:cs="Arial"/>
                <w:lang w:val="hy-AM"/>
              </w:rPr>
              <w:t xml:space="preserve">և </w:t>
            </w:r>
            <w:r w:rsidR="00BF177B">
              <w:rPr>
                <w:rFonts w:ascii="GHEA Grapalat" w:hAnsi="GHEA Grapalat" w:cs="Arial"/>
                <w:lang w:val="hy-AM"/>
              </w:rPr>
              <w:t>այլընտրանքային լուծումներ</w:t>
            </w:r>
            <w:r w:rsidR="00BF177B" w:rsidRPr="00BF177B"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:rsidR="00E5778E" w:rsidRPr="00AC00A9" w:rsidRDefault="00E5778E">
      <w:pPr>
        <w:rPr>
          <w:rFonts w:ascii="Sylfaen" w:hAnsi="Sylfaen"/>
          <w:lang w:val="hy-AM"/>
        </w:rPr>
      </w:pPr>
    </w:p>
    <w:p w:rsidR="001D4E20" w:rsidRDefault="001D4E20">
      <w:pPr>
        <w:rPr>
          <w:rFonts w:ascii="Sylfaen" w:hAnsi="Sylfaen"/>
          <w:lang w:val="hy-AM"/>
        </w:rPr>
      </w:pPr>
    </w:p>
    <w:p w:rsidR="001D4E20" w:rsidRDefault="001D4E20">
      <w:pPr>
        <w:rPr>
          <w:rFonts w:ascii="Sylfaen" w:hAnsi="Sylfaen"/>
          <w:lang w:val="hy-AM"/>
        </w:rPr>
      </w:pPr>
    </w:p>
    <w:p w:rsidR="00882251" w:rsidRPr="003B38FF" w:rsidRDefault="00882251" w:rsidP="003B38FF">
      <w:pPr>
        <w:jc w:val="both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sectPr w:rsidR="00882251" w:rsidRPr="003B38FF" w:rsidSect="00B23CDF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9CE"/>
    <w:multiLevelType w:val="hybridMultilevel"/>
    <w:tmpl w:val="6EF64DCC"/>
    <w:lvl w:ilvl="0" w:tplc="2FD098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1AD2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AA0"/>
    <w:multiLevelType w:val="hybridMultilevel"/>
    <w:tmpl w:val="D7E0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30"/>
    <w:multiLevelType w:val="hybridMultilevel"/>
    <w:tmpl w:val="F9863FDC"/>
    <w:lvl w:ilvl="0" w:tplc="8FD8C102">
      <w:start w:val="6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596E5516">
      <w:start w:val="1"/>
      <w:numFmt w:val="decimal"/>
      <w:lvlText w:val="%2."/>
      <w:lvlJc w:val="left"/>
      <w:pPr>
        <w:ind w:left="1509" w:hanging="360"/>
      </w:pPr>
      <w:rPr>
        <w:rFonts w:ascii="GHEA Grapalat" w:eastAsia="Calibri" w:hAnsi="GHEA Grapalat" w:cs="Arial"/>
      </w:r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16127574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A7B"/>
    <w:multiLevelType w:val="hybridMultilevel"/>
    <w:tmpl w:val="4A3EA996"/>
    <w:lvl w:ilvl="0" w:tplc="38E61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4989"/>
    <w:multiLevelType w:val="hybridMultilevel"/>
    <w:tmpl w:val="EF9CE93C"/>
    <w:lvl w:ilvl="0" w:tplc="BBE247D4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1A7"/>
    <w:multiLevelType w:val="hybridMultilevel"/>
    <w:tmpl w:val="11DECD1C"/>
    <w:lvl w:ilvl="0" w:tplc="1CA4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7AF9"/>
    <w:multiLevelType w:val="hybridMultilevel"/>
    <w:tmpl w:val="A580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504"/>
    <w:multiLevelType w:val="hybridMultilevel"/>
    <w:tmpl w:val="5A3C1236"/>
    <w:lvl w:ilvl="0" w:tplc="51CA2BDE">
      <w:start w:val="1"/>
      <w:numFmt w:val="decimal"/>
      <w:lvlText w:val="%1)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B1F00"/>
    <w:multiLevelType w:val="hybridMultilevel"/>
    <w:tmpl w:val="D350459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D35244B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BBD3AD3"/>
    <w:multiLevelType w:val="hybridMultilevel"/>
    <w:tmpl w:val="F41EA344"/>
    <w:lvl w:ilvl="0" w:tplc="0419000F">
      <w:start w:val="1"/>
      <w:numFmt w:val="decimal"/>
      <w:lvlText w:val="%1."/>
      <w:lvlJc w:val="left"/>
      <w:pPr>
        <w:ind w:left="780" w:hanging="420"/>
      </w:pPr>
      <w:rPr>
        <w:b w:val="0"/>
        <w:i w:val="0"/>
        <w:color w:val="000000" w:themeColor="text1"/>
        <w:u w:val="none"/>
      </w:rPr>
    </w:lvl>
    <w:lvl w:ilvl="1" w:tplc="2FD098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279A"/>
    <w:multiLevelType w:val="hybridMultilevel"/>
    <w:tmpl w:val="A7D62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306E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353F"/>
    <w:multiLevelType w:val="hybridMultilevel"/>
    <w:tmpl w:val="CF963DFA"/>
    <w:lvl w:ilvl="0" w:tplc="1E9231FA">
      <w:start w:val="1"/>
      <w:numFmt w:val="decimal"/>
      <w:lvlText w:val="%1."/>
      <w:lvlJc w:val="left"/>
      <w:pPr>
        <w:ind w:left="1140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0B41894"/>
    <w:multiLevelType w:val="hybridMultilevel"/>
    <w:tmpl w:val="B1B63A1E"/>
    <w:lvl w:ilvl="0" w:tplc="EB20BC28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4237F"/>
    <w:multiLevelType w:val="hybridMultilevel"/>
    <w:tmpl w:val="0BE21C9C"/>
    <w:lvl w:ilvl="0" w:tplc="077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25AB9"/>
    <w:multiLevelType w:val="hybridMultilevel"/>
    <w:tmpl w:val="BB987096"/>
    <w:lvl w:ilvl="0" w:tplc="CD3E818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0" w15:restartNumberingAfterBreak="0">
    <w:nsid w:val="340136E7"/>
    <w:multiLevelType w:val="hybridMultilevel"/>
    <w:tmpl w:val="480C7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3C07"/>
    <w:multiLevelType w:val="hybridMultilevel"/>
    <w:tmpl w:val="3A08C034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8055606"/>
    <w:multiLevelType w:val="hybridMultilevel"/>
    <w:tmpl w:val="44B2DF72"/>
    <w:lvl w:ilvl="0" w:tplc="ECF660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A66"/>
    <w:multiLevelType w:val="hybridMultilevel"/>
    <w:tmpl w:val="E5C8E1D4"/>
    <w:lvl w:ilvl="0" w:tplc="29EA4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E4DCC"/>
    <w:multiLevelType w:val="hybridMultilevel"/>
    <w:tmpl w:val="441A298C"/>
    <w:lvl w:ilvl="0" w:tplc="22B4C1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856C0"/>
    <w:multiLevelType w:val="hybridMultilevel"/>
    <w:tmpl w:val="E6DAF4CA"/>
    <w:lvl w:ilvl="0" w:tplc="C1FC77D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0776E"/>
    <w:multiLevelType w:val="hybridMultilevel"/>
    <w:tmpl w:val="65E44918"/>
    <w:lvl w:ilvl="0" w:tplc="AFF2530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E458B"/>
    <w:multiLevelType w:val="hybridMultilevel"/>
    <w:tmpl w:val="917E04B6"/>
    <w:lvl w:ilvl="0" w:tplc="24F431B6">
      <w:start w:val="20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4157E"/>
    <w:multiLevelType w:val="hybridMultilevel"/>
    <w:tmpl w:val="7D86EE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6F8B"/>
    <w:multiLevelType w:val="hybridMultilevel"/>
    <w:tmpl w:val="F52E6772"/>
    <w:lvl w:ilvl="0" w:tplc="47448A54">
      <w:start w:val="1"/>
      <w:numFmt w:val="decimal"/>
      <w:lvlText w:val="%1)"/>
      <w:lvlJc w:val="left"/>
      <w:pPr>
        <w:ind w:left="562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35DDB"/>
    <w:multiLevelType w:val="hybridMultilevel"/>
    <w:tmpl w:val="A7A6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B54AD"/>
    <w:multiLevelType w:val="hybridMultilevel"/>
    <w:tmpl w:val="281894DA"/>
    <w:lvl w:ilvl="0" w:tplc="D7A2FDCC">
      <w:start w:val="1"/>
      <w:numFmt w:val="decimal"/>
      <w:lvlText w:val="%1."/>
      <w:lvlJc w:val="left"/>
      <w:pPr>
        <w:ind w:left="735" w:hanging="375"/>
      </w:pPr>
      <w:rPr>
        <w:rFonts w:cs="Sylfae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F6586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16F0D"/>
    <w:multiLevelType w:val="hybridMultilevel"/>
    <w:tmpl w:val="A4A4AF7A"/>
    <w:lvl w:ilvl="0" w:tplc="900CB984">
      <w:start w:val="1"/>
      <w:numFmt w:val="decimal"/>
      <w:lvlText w:val="%1)"/>
      <w:lvlJc w:val="left"/>
      <w:pPr>
        <w:ind w:left="1080" w:hanging="360"/>
      </w:pPr>
      <w:rPr>
        <w:rFonts w:cs="Arial"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973F3"/>
    <w:multiLevelType w:val="hybridMultilevel"/>
    <w:tmpl w:val="F412010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5" w15:restartNumberingAfterBreak="0">
    <w:nsid w:val="6DEA7C0D"/>
    <w:multiLevelType w:val="hybridMultilevel"/>
    <w:tmpl w:val="726C01D8"/>
    <w:lvl w:ilvl="0" w:tplc="FD96E8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5AA3"/>
    <w:multiLevelType w:val="hybridMultilevel"/>
    <w:tmpl w:val="5A3C1236"/>
    <w:lvl w:ilvl="0" w:tplc="51CA2BDE">
      <w:start w:val="1"/>
      <w:numFmt w:val="decimal"/>
      <w:lvlText w:val="%1)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CC7947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E5A"/>
    <w:multiLevelType w:val="hybridMultilevel"/>
    <w:tmpl w:val="47BC79C8"/>
    <w:lvl w:ilvl="0" w:tplc="E458A7C2">
      <w:start w:val="1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266D2"/>
    <w:multiLevelType w:val="hybridMultilevel"/>
    <w:tmpl w:val="EF9CE93C"/>
    <w:lvl w:ilvl="0" w:tplc="BBE247D4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D2B79"/>
    <w:multiLevelType w:val="hybridMultilevel"/>
    <w:tmpl w:val="A65CC402"/>
    <w:lvl w:ilvl="0" w:tplc="F3328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CF3AE9"/>
    <w:multiLevelType w:val="hybridMultilevel"/>
    <w:tmpl w:val="56AC8746"/>
    <w:lvl w:ilvl="0" w:tplc="AC1E73C8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2" w15:restartNumberingAfterBreak="0">
    <w:nsid w:val="7F604A27"/>
    <w:multiLevelType w:val="hybridMultilevel"/>
    <w:tmpl w:val="B91011CE"/>
    <w:lvl w:ilvl="0" w:tplc="677C6818">
      <w:start w:val="1"/>
      <w:numFmt w:val="decimal"/>
      <w:lvlText w:val="%1."/>
      <w:lvlJc w:val="left"/>
      <w:pPr>
        <w:ind w:left="1140" w:hanging="360"/>
      </w:pPr>
      <w:rPr>
        <w:rFonts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FAC3910"/>
    <w:multiLevelType w:val="hybridMultilevel"/>
    <w:tmpl w:val="99E8E38C"/>
    <w:lvl w:ilvl="0" w:tplc="12BE6454">
      <w:start w:val="1"/>
      <w:numFmt w:val="decimal"/>
      <w:lvlText w:val="%1)"/>
      <w:lvlJc w:val="left"/>
      <w:pPr>
        <w:ind w:left="780" w:hanging="420"/>
      </w:pPr>
      <w:rPr>
        <w:rFonts w:ascii="GHEA Grapalat" w:eastAsia="Times New Roman" w:hAnsi="GHEA Grapalat" w:cs="Times New Roman"/>
        <w:b w:val="0"/>
        <w:i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6"/>
  </w:num>
  <w:num w:numId="4">
    <w:abstractNumId w:val="12"/>
  </w:num>
  <w:num w:numId="5">
    <w:abstractNumId w:val="41"/>
  </w:num>
  <w:num w:numId="6">
    <w:abstractNumId w:val="17"/>
  </w:num>
  <w:num w:numId="7">
    <w:abstractNumId w:val="6"/>
  </w:num>
  <w:num w:numId="8">
    <w:abstractNumId w:val="30"/>
  </w:num>
  <w:num w:numId="9">
    <w:abstractNumId w:val="28"/>
  </w:num>
  <w:num w:numId="10">
    <w:abstractNumId w:val="21"/>
  </w:num>
  <w:num w:numId="11">
    <w:abstractNumId w:val="10"/>
  </w:num>
  <w:num w:numId="12">
    <w:abstractNumId w:val="33"/>
  </w:num>
  <w:num w:numId="13">
    <w:abstractNumId w:val="4"/>
  </w:num>
  <w:num w:numId="14">
    <w:abstractNumId w:val="32"/>
  </w:num>
  <w:num w:numId="15">
    <w:abstractNumId w:val="23"/>
  </w:num>
  <w:num w:numId="16">
    <w:abstractNumId w:val="15"/>
  </w:num>
  <w:num w:numId="17">
    <w:abstractNumId w:val="24"/>
  </w:num>
  <w:num w:numId="18">
    <w:abstractNumId w:val="14"/>
  </w:num>
  <w:num w:numId="19">
    <w:abstractNumId w:val="20"/>
  </w:num>
  <w:num w:numId="20">
    <w:abstractNumId w:val="7"/>
  </w:num>
  <w:num w:numId="21">
    <w:abstractNumId w:val="18"/>
  </w:num>
  <w:num w:numId="22">
    <w:abstractNumId w:val="5"/>
  </w:num>
  <w:num w:numId="23">
    <w:abstractNumId w:val="25"/>
  </w:num>
  <w:num w:numId="24">
    <w:abstractNumId w:val="35"/>
  </w:num>
  <w:num w:numId="25">
    <w:abstractNumId w:val="43"/>
  </w:num>
  <w:num w:numId="26">
    <w:abstractNumId w:val="9"/>
  </w:num>
  <w:num w:numId="27">
    <w:abstractNumId w:val="39"/>
  </w:num>
  <w:num w:numId="28">
    <w:abstractNumId w:val="1"/>
  </w:num>
  <w:num w:numId="29">
    <w:abstractNumId w:val="22"/>
  </w:num>
  <w:num w:numId="30">
    <w:abstractNumId w:val="27"/>
  </w:num>
  <w:num w:numId="31">
    <w:abstractNumId w:val="2"/>
  </w:num>
  <w:num w:numId="32">
    <w:abstractNumId w:val="37"/>
  </w:num>
  <w:num w:numId="33">
    <w:abstractNumId w:val="19"/>
  </w:num>
  <w:num w:numId="34">
    <w:abstractNumId w:val="38"/>
  </w:num>
  <w:num w:numId="35">
    <w:abstractNumId w:val="26"/>
  </w:num>
  <w:num w:numId="36">
    <w:abstractNumId w:val="31"/>
  </w:num>
  <w:num w:numId="37">
    <w:abstractNumId w:val="13"/>
  </w:num>
  <w:num w:numId="38">
    <w:abstractNumId w:val="29"/>
  </w:num>
  <w:num w:numId="39">
    <w:abstractNumId w:val="42"/>
  </w:num>
  <w:num w:numId="40">
    <w:abstractNumId w:val="16"/>
  </w:num>
  <w:num w:numId="41">
    <w:abstractNumId w:val="34"/>
  </w:num>
  <w:num w:numId="42">
    <w:abstractNumId w:val="0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4CE"/>
    <w:rsid w:val="00000A7D"/>
    <w:rsid w:val="00002888"/>
    <w:rsid w:val="0000363C"/>
    <w:rsid w:val="00003FA2"/>
    <w:rsid w:val="0000401D"/>
    <w:rsid w:val="00005B16"/>
    <w:rsid w:val="0001127C"/>
    <w:rsid w:val="00011B51"/>
    <w:rsid w:val="0001546C"/>
    <w:rsid w:val="00016682"/>
    <w:rsid w:val="000200A4"/>
    <w:rsid w:val="00020B4E"/>
    <w:rsid w:val="00020C07"/>
    <w:rsid w:val="00020D68"/>
    <w:rsid w:val="000228B7"/>
    <w:rsid w:val="00025C83"/>
    <w:rsid w:val="000274A5"/>
    <w:rsid w:val="000304A6"/>
    <w:rsid w:val="0003069E"/>
    <w:rsid w:val="00032872"/>
    <w:rsid w:val="00032E2D"/>
    <w:rsid w:val="00036628"/>
    <w:rsid w:val="00040A62"/>
    <w:rsid w:val="000410CE"/>
    <w:rsid w:val="00042F41"/>
    <w:rsid w:val="00047F11"/>
    <w:rsid w:val="0005046F"/>
    <w:rsid w:val="00057D16"/>
    <w:rsid w:val="00060BDF"/>
    <w:rsid w:val="00061056"/>
    <w:rsid w:val="000617E0"/>
    <w:rsid w:val="00065E0B"/>
    <w:rsid w:val="0006661C"/>
    <w:rsid w:val="00070C53"/>
    <w:rsid w:val="00071E74"/>
    <w:rsid w:val="00072393"/>
    <w:rsid w:val="000749BE"/>
    <w:rsid w:val="00076134"/>
    <w:rsid w:val="0007699D"/>
    <w:rsid w:val="00080363"/>
    <w:rsid w:val="000828C6"/>
    <w:rsid w:val="00090E01"/>
    <w:rsid w:val="00091F36"/>
    <w:rsid w:val="0009543E"/>
    <w:rsid w:val="00095ADB"/>
    <w:rsid w:val="00097DB3"/>
    <w:rsid w:val="00097F35"/>
    <w:rsid w:val="000A4D66"/>
    <w:rsid w:val="000A665B"/>
    <w:rsid w:val="000B23AC"/>
    <w:rsid w:val="000B42FB"/>
    <w:rsid w:val="000B4FE6"/>
    <w:rsid w:val="000B6FA7"/>
    <w:rsid w:val="000C0B56"/>
    <w:rsid w:val="000C3D2F"/>
    <w:rsid w:val="000C68E0"/>
    <w:rsid w:val="000C71F1"/>
    <w:rsid w:val="000C7FFC"/>
    <w:rsid w:val="000D0E2B"/>
    <w:rsid w:val="000D7EAF"/>
    <w:rsid w:val="000E3F38"/>
    <w:rsid w:val="000E4677"/>
    <w:rsid w:val="000E60C8"/>
    <w:rsid w:val="000E63BA"/>
    <w:rsid w:val="000E7065"/>
    <w:rsid w:val="000E747C"/>
    <w:rsid w:val="000F0911"/>
    <w:rsid w:val="000F10B6"/>
    <w:rsid w:val="000F2D5F"/>
    <w:rsid w:val="000F47FE"/>
    <w:rsid w:val="000F5654"/>
    <w:rsid w:val="001009F4"/>
    <w:rsid w:val="00104B77"/>
    <w:rsid w:val="00106334"/>
    <w:rsid w:val="00110AC2"/>
    <w:rsid w:val="00111AA8"/>
    <w:rsid w:val="001155AF"/>
    <w:rsid w:val="0012071A"/>
    <w:rsid w:val="0012257C"/>
    <w:rsid w:val="00122BEE"/>
    <w:rsid w:val="00127716"/>
    <w:rsid w:val="00130E41"/>
    <w:rsid w:val="00131024"/>
    <w:rsid w:val="00131A6F"/>
    <w:rsid w:val="00134636"/>
    <w:rsid w:val="00135D6C"/>
    <w:rsid w:val="00137577"/>
    <w:rsid w:val="001420B2"/>
    <w:rsid w:val="0014397D"/>
    <w:rsid w:val="00144D73"/>
    <w:rsid w:val="001467F5"/>
    <w:rsid w:val="0015135D"/>
    <w:rsid w:val="001515CD"/>
    <w:rsid w:val="001518A3"/>
    <w:rsid w:val="00151B9D"/>
    <w:rsid w:val="00152506"/>
    <w:rsid w:val="001549E5"/>
    <w:rsid w:val="001568D5"/>
    <w:rsid w:val="00157476"/>
    <w:rsid w:val="001631A6"/>
    <w:rsid w:val="00163C30"/>
    <w:rsid w:val="001715C3"/>
    <w:rsid w:val="0017510C"/>
    <w:rsid w:val="001764C3"/>
    <w:rsid w:val="0018207F"/>
    <w:rsid w:val="001927E5"/>
    <w:rsid w:val="00192B42"/>
    <w:rsid w:val="001A0427"/>
    <w:rsid w:val="001A11A5"/>
    <w:rsid w:val="001A2011"/>
    <w:rsid w:val="001A25D8"/>
    <w:rsid w:val="001A2ACC"/>
    <w:rsid w:val="001A2FB8"/>
    <w:rsid w:val="001A348E"/>
    <w:rsid w:val="001A3B8F"/>
    <w:rsid w:val="001A3EB9"/>
    <w:rsid w:val="001A409E"/>
    <w:rsid w:val="001A486B"/>
    <w:rsid w:val="001A7525"/>
    <w:rsid w:val="001B1D69"/>
    <w:rsid w:val="001B5FC5"/>
    <w:rsid w:val="001B6C0C"/>
    <w:rsid w:val="001B7032"/>
    <w:rsid w:val="001C1328"/>
    <w:rsid w:val="001C1790"/>
    <w:rsid w:val="001C5049"/>
    <w:rsid w:val="001C5052"/>
    <w:rsid w:val="001C610F"/>
    <w:rsid w:val="001D2871"/>
    <w:rsid w:val="001D3A0D"/>
    <w:rsid w:val="001D4E20"/>
    <w:rsid w:val="001E2ABF"/>
    <w:rsid w:val="001E3653"/>
    <w:rsid w:val="001E7DBC"/>
    <w:rsid w:val="001F380A"/>
    <w:rsid w:val="001F3AAD"/>
    <w:rsid w:val="001F3DFB"/>
    <w:rsid w:val="001F50DD"/>
    <w:rsid w:val="001F67D3"/>
    <w:rsid w:val="001F73F4"/>
    <w:rsid w:val="001F787C"/>
    <w:rsid w:val="00203189"/>
    <w:rsid w:val="00204876"/>
    <w:rsid w:val="00205DBC"/>
    <w:rsid w:val="00210888"/>
    <w:rsid w:val="00210D79"/>
    <w:rsid w:val="00211678"/>
    <w:rsid w:val="00212E93"/>
    <w:rsid w:val="00213B49"/>
    <w:rsid w:val="00216EFE"/>
    <w:rsid w:val="00216FFB"/>
    <w:rsid w:val="00220398"/>
    <w:rsid w:val="00220595"/>
    <w:rsid w:val="002221D8"/>
    <w:rsid w:val="0022654B"/>
    <w:rsid w:val="00226AC3"/>
    <w:rsid w:val="002308F7"/>
    <w:rsid w:val="00230BF2"/>
    <w:rsid w:val="002352F8"/>
    <w:rsid w:val="0023562D"/>
    <w:rsid w:val="00236344"/>
    <w:rsid w:val="0024123A"/>
    <w:rsid w:val="00242AED"/>
    <w:rsid w:val="00243C35"/>
    <w:rsid w:val="00244AE7"/>
    <w:rsid w:val="00251848"/>
    <w:rsid w:val="0025201A"/>
    <w:rsid w:val="002525BC"/>
    <w:rsid w:val="00253F63"/>
    <w:rsid w:val="0025498E"/>
    <w:rsid w:val="00255C55"/>
    <w:rsid w:val="002571E9"/>
    <w:rsid w:val="00261859"/>
    <w:rsid w:val="00264B77"/>
    <w:rsid w:val="0026684D"/>
    <w:rsid w:val="002704BC"/>
    <w:rsid w:val="0027177D"/>
    <w:rsid w:val="00272E65"/>
    <w:rsid w:val="00273E92"/>
    <w:rsid w:val="0027608B"/>
    <w:rsid w:val="0028110B"/>
    <w:rsid w:val="002812FC"/>
    <w:rsid w:val="002819AC"/>
    <w:rsid w:val="0028380E"/>
    <w:rsid w:val="002912A5"/>
    <w:rsid w:val="00292027"/>
    <w:rsid w:val="00292B4C"/>
    <w:rsid w:val="00292DFA"/>
    <w:rsid w:val="00293B03"/>
    <w:rsid w:val="00294213"/>
    <w:rsid w:val="00294AE8"/>
    <w:rsid w:val="00296481"/>
    <w:rsid w:val="002969FF"/>
    <w:rsid w:val="00297054"/>
    <w:rsid w:val="00297289"/>
    <w:rsid w:val="002A19D0"/>
    <w:rsid w:val="002A3F7D"/>
    <w:rsid w:val="002A5774"/>
    <w:rsid w:val="002B0C9B"/>
    <w:rsid w:val="002B1965"/>
    <w:rsid w:val="002B76A0"/>
    <w:rsid w:val="002C0EC5"/>
    <w:rsid w:val="002C10F2"/>
    <w:rsid w:val="002C15B4"/>
    <w:rsid w:val="002D1AC3"/>
    <w:rsid w:val="002D2D79"/>
    <w:rsid w:val="002D398A"/>
    <w:rsid w:val="002D4D0C"/>
    <w:rsid w:val="002D56F2"/>
    <w:rsid w:val="002D6882"/>
    <w:rsid w:val="002D795F"/>
    <w:rsid w:val="002E3332"/>
    <w:rsid w:val="002E49ED"/>
    <w:rsid w:val="002E5218"/>
    <w:rsid w:val="002E6AB9"/>
    <w:rsid w:val="002F5AD0"/>
    <w:rsid w:val="002F6BB6"/>
    <w:rsid w:val="003028AC"/>
    <w:rsid w:val="003041F7"/>
    <w:rsid w:val="003064C2"/>
    <w:rsid w:val="003178C2"/>
    <w:rsid w:val="003218EA"/>
    <w:rsid w:val="00322928"/>
    <w:rsid w:val="00325F1B"/>
    <w:rsid w:val="00331616"/>
    <w:rsid w:val="00331706"/>
    <w:rsid w:val="00332800"/>
    <w:rsid w:val="00332C74"/>
    <w:rsid w:val="00333507"/>
    <w:rsid w:val="00333FBE"/>
    <w:rsid w:val="00334D87"/>
    <w:rsid w:val="00336FC7"/>
    <w:rsid w:val="00340E2A"/>
    <w:rsid w:val="00341661"/>
    <w:rsid w:val="00343C3D"/>
    <w:rsid w:val="003452A6"/>
    <w:rsid w:val="00346E57"/>
    <w:rsid w:val="00346F10"/>
    <w:rsid w:val="00347BB9"/>
    <w:rsid w:val="003504EE"/>
    <w:rsid w:val="00350FF4"/>
    <w:rsid w:val="00351CCC"/>
    <w:rsid w:val="00351ED8"/>
    <w:rsid w:val="00353AD6"/>
    <w:rsid w:val="00354160"/>
    <w:rsid w:val="00356781"/>
    <w:rsid w:val="00360005"/>
    <w:rsid w:val="00361230"/>
    <w:rsid w:val="00361F34"/>
    <w:rsid w:val="003635CD"/>
    <w:rsid w:val="00364224"/>
    <w:rsid w:val="00365124"/>
    <w:rsid w:val="00365634"/>
    <w:rsid w:val="00366166"/>
    <w:rsid w:val="0036628C"/>
    <w:rsid w:val="003671F5"/>
    <w:rsid w:val="00372543"/>
    <w:rsid w:val="00372813"/>
    <w:rsid w:val="00373290"/>
    <w:rsid w:val="003732E1"/>
    <w:rsid w:val="003735A2"/>
    <w:rsid w:val="003743DB"/>
    <w:rsid w:val="003743F8"/>
    <w:rsid w:val="0037643E"/>
    <w:rsid w:val="0038020D"/>
    <w:rsid w:val="00381882"/>
    <w:rsid w:val="003843DF"/>
    <w:rsid w:val="00385C03"/>
    <w:rsid w:val="00386274"/>
    <w:rsid w:val="003869CC"/>
    <w:rsid w:val="0038750A"/>
    <w:rsid w:val="00387F9D"/>
    <w:rsid w:val="00391C94"/>
    <w:rsid w:val="00392302"/>
    <w:rsid w:val="0039277E"/>
    <w:rsid w:val="00392D2A"/>
    <w:rsid w:val="00393F12"/>
    <w:rsid w:val="00394537"/>
    <w:rsid w:val="0039534A"/>
    <w:rsid w:val="0039695D"/>
    <w:rsid w:val="003A0A22"/>
    <w:rsid w:val="003B0A7C"/>
    <w:rsid w:val="003B3612"/>
    <w:rsid w:val="003B38FF"/>
    <w:rsid w:val="003B39AB"/>
    <w:rsid w:val="003B40CB"/>
    <w:rsid w:val="003B66F2"/>
    <w:rsid w:val="003B672C"/>
    <w:rsid w:val="003C0564"/>
    <w:rsid w:val="003C18AE"/>
    <w:rsid w:val="003C2814"/>
    <w:rsid w:val="003C5891"/>
    <w:rsid w:val="003D13AD"/>
    <w:rsid w:val="003D1502"/>
    <w:rsid w:val="003D3808"/>
    <w:rsid w:val="003D4362"/>
    <w:rsid w:val="003D5C05"/>
    <w:rsid w:val="003D69EC"/>
    <w:rsid w:val="003D76B5"/>
    <w:rsid w:val="003D7758"/>
    <w:rsid w:val="003E1C87"/>
    <w:rsid w:val="003E5308"/>
    <w:rsid w:val="003F1214"/>
    <w:rsid w:val="003F1A5A"/>
    <w:rsid w:val="003F3E33"/>
    <w:rsid w:val="00401A0F"/>
    <w:rsid w:val="00401E72"/>
    <w:rsid w:val="0040579E"/>
    <w:rsid w:val="00405A8E"/>
    <w:rsid w:val="0040643F"/>
    <w:rsid w:val="00413E26"/>
    <w:rsid w:val="004141F9"/>
    <w:rsid w:val="00414B8E"/>
    <w:rsid w:val="004157D9"/>
    <w:rsid w:val="00416264"/>
    <w:rsid w:val="00420972"/>
    <w:rsid w:val="0042130D"/>
    <w:rsid w:val="00422355"/>
    <w:rsid w:val="004227AE"/>
    <w:rsid w:val="00425AC8"/>
    <w:rsid w:val="00425DAC"/>
    <w:rsid w:val="00427797"/>
    <w:rsid w:val="00427F1B"/>
    <w:rsid w:val="00432127"/>
    <w:rsid w:val="0043374C"/>
    <w:rsid w:val="0043429A"/>
    <w:rsid w:val="00434F7B"/>
    <w:rsid w:val="00435352"/>
    <w:rsid w:val="00435EEC"/>
    <w:rsid w:val="0043627D"/>
    <w:rsid w:val="00437C9F"/>
    <w:rsid w:val="00437F7D"/>
    <w:rsid w:val="00441EE4"/>
    <w:rsid w:val="00443049"/>
    <w:rsid w:val="004449B1"/>
    <w:rsid w:val="004449E7"/>
    <w:rsid w:val="00444E03"/>
    <w:rsid w:val="00447380"/>
    <w:rsid w:val="00447767"/>
    <w:rsid w:val="0044789F"/>
    <w:rsid w:val="00452457"/>
    <w:rsid w:val="004563D8"/>
    <w:rsid w:val="004612C0"/>
    <w:rsid w:val="00464176"/>
    <w:rsid w:val="00473419"/>
    <w:rsid w:val="004761CA"/>
    <w:rsid w:val="004801D2"/>
    <w:rsid w:val="00482381"/>
    <w:rsid w:val="0048284A"/>
    <w:rsid w:val="004850C7"/>
    <w:rsid w:val="00485990"/>
    <w:rsid w:val="004865E3"/>
    <w:rsid w:val="00491413"/>
    <w:rsid w:val="0049473D"/>
    <w:rsid w:val="00496667"/>
    <w:rsid w:val="004966B4"/>
    <w:rsid w:val="00496E6D"/>
    <w:rsid w:val="00497A3E"/>
    <w:rsid w:val="004A4656"/>
    <w:rsid w:val="004A4C2E"/>
    <w:rsid w:val="004A75EB"/>
    <w:rsid w:val="004A7949"/>
    <w:rsid w:val="004A7A66"/>
    <w:rsid w:val="004B09EF"/>
    <w:rsid w:val="004B27B4"/>
    <w:rsid w:val="004B5B9B"/>
    <w:rsid w:val="004B5CC6"/>
    <w:rsid w:val="004C1EF3"/>
    <w:rsid w:val="004C200D"/>
    <w:rsid w:val="004C2817"/>
    <w:rsid w:val="004C2FAF"/>
    <w:rsid w:val="004C5112"/>
    <w:rsid w:val="004C6D44"/>
    <w:rsid w:val="004C73EE"/>
    <w:rsid w:val="004C77D1"/>
    <w:rsid w:val="004C781C"/>
    <w:rsid w:val="004D0D0F"/>
    <w:rsid w:val="004D1704"/>
    <w:rsid w:val="004D17B4"/>
    <w:rsid w:val="004D41E3"/>
    <w:rsid w:val="004D4477"/>
    <w:rsid w:val="004D7F53"/>
    <w:rsid w:val="004E1F57"/>
    <w:rsid w:val="004E7340"/>
    <w:rsid w:val="004F14CA"/>
    <w:rsid w:val="004F2621"/>
    <w:rsid w:val="004F3E12"/>
    <w:rsid w:val="004F448F"/>
    <w:rsid w:val="005056FF"/>
    <w:rsid w:val="00505713"/>
    <w:rsid w:val="0050623E"/>
    <w:rsid w:val="00506BE0"/>
    <w:rsid w:val="005071F3"/>
    <w:rsid w:val="00507CED"/>
    <w:rsid w:val="00512AD8"/>
    <w:rsid w:val="00515BD2"/>
    <w:rsid w:val="00516600"/>
    <w:rsid w:val="00516BFE"/>
    <w:rsid w:val="00516FA4"/>
    <w:rsid w:val="00520CAC"/>
    <w:rsid w:val="0052177F"/>
    <w:rsid w:val="00521BB8"/>
    <w:rsid w:val="005227DA"/>
    <w:rsid w:val="00522AF7"/>
    <w:rsid w:val="00525628"/>
    <w:rsid w:val="00526038"/>
    <w:rsid w:val="00526699"/>
    <w:rsid w:val="00526929"/>
    <w:rsid w:val="005271DF"/>
    <w:rsid w:val="0053113C"/>
    <w:rsid w:val="00531F86"/>
    <w:rsid w:val="00532576"/>
    <w:rsid w:val="00536B79"/>
    <w:rsid w:val="00536FA7"/>
    <w:rsid w:val="0054024B"/>
    <w:rsid w:val="00542513"/>
    <w:rsid w:val="005433F0"/>
    <w:rsid w:val="00543F21"/>
    <w:rsid w:val="00544BEC"/>
    <w:rsid w:val="00544E80"/>
    <w:rsid w:val="005465D2"/>
    <w:rsid w:val="00546F86"/>
    <w:rsid w:val="00550D2C"/>
    <w:rsid w:val="005524F5"/>
    <w:rsid w:val="0055319E"/>
    <w:rsid w:val="0055437D"/>
    <w:rsid w:val="00557D8B"/>
    <w:rsid w:val="005611B0"/>
    <w:rsid w:val="00561CFA"/>
    <w:rsid w:val="005657F9"/>
    <w:rsid w:val="00566890"/>
    <w:rsid w:val="00566FF0"/>
    <w:rsid w:val="005676E0"/>
    <w:rsid w:val="0057085F"/>
    <w:rsid w:val="00570DC8"/>
    <w:rsid w:val="00571456"/>
    <w:rsid w:val="0057218B"/>
    <w:rsid w:val="00572570"/>
    <w:rsid w:val="0057321A"/>
    <w:rsid w:val="00573682"/>
    <w:rsid w:val="00575446"/>
    <w:rsid w:val="00576524"/>
    <w:rsid w:val="00576851"/>
    <w:rsid w:val="00577014"/>
    <w:rsid w:val="00582585"/>
    <w:rsid w:val="00583091"/>
    <w:rsid w:val="005835D4"/>
    <w:rsid w:val="00584FFC"/>
    <w:rsid w:val="00585364"/>
    <w:rsid w:val="00585F4B"/>
    <w:rsid w:val="0059108C"/>
    <w:rsid w:val="00591164"/>
    <w:rsid w:val="005918C2"/>
    <w:rsid w:val="00591C6A"/>
    <w:rsid w:val="0059270D"/>
    <w:rsid w:val="00595198"/>
    <w:rsid w:val="00595824"/>
    <w:rsid w:val="00596014"/>
    <w:rsid w:val="00596073"/>
    <w:rsid w:val="0059742D"/>
    <w:rsid w:val="005A1F9E"/>
    <w:rsid w:val="005A2901"/>
    <w:rsid w:val="005A7802"/>
    <w:rsid w:val="005A7886"/>
    <w:rsid w:val="005B0755"/>
    <w:rsid w:val="005B36E0"/>
    <w:rsid w:val="005B417F"/>
    <w:rsid w:val="005B515F"/>
    <w:rsid w:val="005B6646"/>
    <w:rsid w:val="005C3ECC"/>
    <w:rsid w:val="005C40FC"/>
    <w:rsid w:val="005C5126"/>
    <w:rsid w:val="005C7022"/>
    <w:rsid w:val="005D0401"/>
    <w:rsid w:val="005D180B"/>
    <w:rsid w:val="005D2A0D"/>
    <w:rsid w:val="005D49A9"/>
    <w:rsid w:val="005E03F0"/>
    <w:rsid w:val="005E6530"/>
    <w:rsid w:val="005E6FE0"/>
    <w:rsid w:val="005F1611"/>
    <w:rsid w:val="005F1618"/>
    <w:rsid w:val="005F3910"/>
    <w:rsid w:val="005F5922"/>
    <w:rsid w:val="005F601C"/>
    <w:rsid w:val="00601413"/>
    <w:rsid w:val="00602E0B"/>
    <w:rsid w:val="006051BA"/>
    <w:rsid w:val="00606478"/>
    <w:rsid w:val="006068B7"/>
    <w:rsid w:val="00606E1C"/>
    <w:rsid w:val="006115C1"/>
    <w:rsid w:val="00611629"/>
    <w:rsid w:val="00611A39"/>
    <w:rsid w:val="006125A1"/>
    <w:rsid w:val="006128BD"/>
    <w:rsid w:val="00612DC6"/>
    <w:rsid w:val="0061313F"/>
    <w:rsid w:val="0061609F"/>
    <w:rsid w:val="0061648D"/>
    <w:rsid w:val="006168A1"/>
    <w:rsid w:val="00621EFA"/>
    <w:rsid w:val="00623A75"/>
    <w:rsid w:val="00623B9B"/>
    <w:rsid w:val="00624979"/>
    <w:rsid w:val="00630CB0"/>
    <w:rsid w:val="00631A82"/>
    <w:rsid w:val="006326A6"/>
    <w:rsid w:val="006355BF"/>
    <w:rsid w:val="006366A3"/>
    <w:rsid w:val="00637DC3"/>
    <w:rsid w:val="006418F1"/>
    <w:rsid w:val="006419A5"/>
    <w:rsid w:val="0064601E"/>
    <w:rsid w:val="00646CFF"/>
    <w:rsid w:val="006509C8"/>
    <w:rsid w:val="00650A75"/>
    <w:rsid w:val="00651416"/>
    <w:rsid w:val="00653C30"/>
    <w:rsid w:val="00654413"/>
    <w:rsid w:val="006548E5"/>
    <w:rsid w:val="00656277"/>
    <w:rsid w:val="00660F16"/>
    <w:rsid w:val="00662302"/>
    <w:rsid w:val="006646B3"/>
    <w:rsid w:val="00664C12"/>
    <w:rsid w:val="006655CA"/>
    <w:rsid w:val="0067170B"/>
    <w:rsid w:val="00671879"/>
    <w:rsid w:val="00671CE0"/>
    <w:rsid w:val="006750BC"/>
    <w:rsid w:val="0067610A"/>
    <w:rsid w:val="00676358"/>
    <w:rsid w:val="0067716F"/>
    <w:rsid w:val="0067730E"/>
    <w:rsid w:val="00685962"/>
    <w:rsid w:val="00686600"/>
    <w:rsid w:val="006904D4"/>
    <w:rsid w:val="006923EA"/>
    <w:rsid w:val="006940D2"/>
    <w:rsid w:val="00695A7C"/>
    <w:rsid w:val="006A1500"/>
    <w:rsid w:val="006A543E"/>
    <w:rsid w:val="006A5A66"/>
    <w:rsid w:val="006A687D"/>
    <w:rsid w:val="006B1EB3"/>
    <w:rsid w:val="006B22C4"/>
    <w:rsid w:val="006B28A1"/>
    <w:rsid w:val="006B28F9"/>
    <w:rsid w:val="006B3313"/>
    <w:rsid w:val="006B4172"/>
    <w:rsid w:val="006B647B"/>
    <w:rsid w:val="006B694F"/>
    <w:rsid w:val="006C04F9"/>
    <w:rsid w:val="006C0C8F"/>
    <w:rsid w:val="006E07D6"/>
    <w:rsid w:val="006E164C"/>
    <w:rsid w:val="006E3D77"/>
    <w:rsid w:val="006E592A"/>
    <w:rsid w:val="006F2C0A"/>
    <w:rsid w:val="006F4EB4"/>
    <w:rsid w:val="006F5A87"/>
    <w:rsid w:val="006F6576"/>
    <w:rsid w:val="006F65D1"/>
    <w:rsid w:val="007008D3"/>
    <w:rsid w:val="007009E2"/>
    <w:rsid w:val="00701EDE"/>
    <w:rsid w:val="00703108"/>
    <w:rsid w:val="00705529"/>
    <w:rsid w:val="0070726B"/>
    <w:rsid w:val="00710371"/>
    <w:rsid w:val="00710485"/>
    <w:rsid w:val="007112F7"/>
    <w:rsid w:val="00711626"/>
    <w:rsid w:val="007149AC"/>
    <w:rsid w:val="00716DB1"/>
    <w:rsid w:val="00721C70"/>
    <w:rsid w:val="00722778"/>
    <w:rsid w:val="0072284E"/>
    <w:rsid w:val="00727D53"/>
    <w:rsid w:val="00730B6A"/>
    <w:rsid w:val="007313B9"/>
    <w:rsid w:val="0073222B"/>
    <w:rsid w:val="00734EC3"/>
    <w:rsid w:val="00734F26"/>
    <w:rsid w:val="00734F6A"/>
    <w:rsid w:val="00740ABC"/>
    <w:rsid w:val="007459FB"/>
    <w:rsid w:val="00750313"/>
    <w:rsid w:val="00750B7B"/>
    <w:rsid w:val="0075128D"/>
    <w:rsid w:val="007527E6"/>
    <w:rsid w:val="00752BA4"/>
    <w:rsid w:val="00752DF1"/>
    <w:rsid w:val="00754844"/>
    <w:rsid w:val="00755904"/>
    <w:rsid w:val="00760224"/>
    <w:rsid w:val="007609B1"/>
    <w:rsid w:val="0076177C"/>
    <w:rsid w:val="00766538"/>
    <w:rsid w:val="00767194"/>
    <w:rsid w:val="00770745"/>
    <w:rsid w:val="007717FC"/>
    <w:rsid w:val="0077286C"/>
    <w:rsid w:val="007800C9"/>
    <w:rsid w:val="00781A08"/>
    <w:rsid w:val="00781FD7"/>
    <w:rsid w:val="00782062"/>
    <w:rsid w:val="0078463C"/>
    <w:rsid w:val="0078572D"/>
    <w:rsid w:val="00785EC0"/>
    <w:rsid w:val="00787368"/>
    <w:rsid w:val="007875B1"/>
    <w:rsid w:val="00787872"/>
    <w:rsid w:val="00787ADA"/>
    <w:rsid w:val="00787D47"/>
    <w:rsid w:val="007900D9"/>
    <w:rsid w:val="00790328"/>
    <w:rsid w:val="0079257F"/>
    <w:rsid w:val="00794FA1"/>
    <w:rsid w:val="00795F53"/>
    <w:rsid w:val="00797A6A"/>
    <w:rsid w:val="007A0544"/>
    <w:rsid w:val="007A0B13"/>
    <w:rsid w:val="007A0B27"/>
    <w:rsid w:val="007A2691"/>
    <w:rsid w:val="007A37CC"/>
    <w:rsid w:val="007A45D3"/>
    <w:rsid w:val="007A4A7B"/>
    <w:rsid w:val="007A4EC3"/>
    <w:rsid w:val="007A561E"/>
    <w:rsid w:val="007A59C3"/>
    <w:rsid w:val="007A6E8E"/>
    <w:rsid w:val="007A7B1F"/>
    <w:rsid w:val="007B36D9"/>
    <w:rsid w:val="007B3BB7"/>
    <w:rsid w:val="007B3E60"/>
    <w:rsid w:val="007B3FB8"/>
    <w:rsid w:val="007B400D"/>
    <w:rsid w:val="007B600C"/>
    <w:rsid w:val="007C33A2"/>
    <w:rsid w:val="007C4F9A"/>
    <w:rsid w:val="007C53FF"/>
    <w:rsid w:val="007C582F"/>
    <w:rsid w:val="007C69F8"/>
    <w:rsid w:val="007C7FBE"/>
    <w:rsid w:val="007D0406"/>
    <w:rsid w:val="007D25E3"/>
    <w:rsid w:val="007D419C"/>
    <w:rsid w:val="007D4A5B"/>
    <w:rsid w:val="007D562A"/>
    <w:rsid w:val="007D5D7B"/>
    <w:rsid w:val="007E011A"/>
    <w:rsid w:val="007E132A"/>
    <w:rsid w:val="007E321E"/>
    <w:rsid w:val="007E5A6C"/>
    <w:rsid w:val="007E7796"/>
    <w:rsid w:val="007F1DCA"/>
    <w:rsid w:val="007F4997"/>
    <w:rsid w:val="007F659D"/>
    <w:rsid w:val="007F74EC"/>
    <w:rsid w:val="008009E5"/>
    <w:rsid w:val="00800B14"/>
    <w:rsid w:val="008031C8"/>
    <w:rsid w:val="0080442E"/>
    <w:rsid w:val="008064E8"/>
    <w:rsid w:val="00820BA3"/>
    <w:rsid w:val="00822354"/>
    <w:rsid w:val="00823C67"/>
    <w:rsid w:val="0082442D"/>
    <w:rsid w:val="008244ED"/>
    <w:rsid w:val="00827998"/>
    <w:rsid w:val="00832FFB"/>
    <w:rsid w:val="0083550D"/>
    <w:rsid w:val="008364FE"/>
    <w:rsid w:val="0084058B"/>
    <w:rsid w:val="00842F99"/>
    <w:rsid w:val="0084311E"/>
    <w:rsid w:val="00845B71"/>
    <w:rsid w:val="00850CD6"/>
    <w:rsid w:val="008618EA"/>
    <w:rsid w:val="00861906"/>
    <w:rsid w:val="0086350B"/>
    <w:rsid w:val="008641D4"/>
    <w:rsid w:val="008656A8"/>
    <w:rsid w:val="00866F31"/>
    <w:rsid w:val="008672C0"/>
    <w:rsid w:val="00874523"/>
    <w:rsid w:val="00874CD1"/>
    <w:rsid w:val="008802D2"/>
    <w:rsid w:val="008817E5"/>
    <w:rsid w:val="00881958"/>
    <w:rsid w:val="008821CA"/>
    <w:rsid w:val="00882251"/>
    <w:rsid w:val="008846B5"/>
    <w:rsid w:val="00884C64"/>
    <w:rsid w:val="00886945"/>
    <w:rsid w:val="00891311"/>
    <w:rsid w:val="0089288A"/>
    <w:rsid w:val="00893703"/>
    <w:rsid w:val="00893BC5"/>
    <w:rsid w:val="008A05B0"/>
    <w:rsid w:val="008A2BBE"/>
    <w:rsid w:val="008A4695"/>
    <w:rsid w:val="008A57CB"/>
    <w:rsid w:val="008A5DC9"/>
    <w:rsid w:val="008A7E69"/>
    <w:rsid w:val="008B2319"/>
    <w:rsid w:val="008B36DD"/>
    <w:rsid w:val="008B3797"/>
    <w:rsid w:val="008B43E1"/>
    <w:rsid w:val="008B58E7"/>
    <w:rsid w:val="008B6554"/>
    <w:rsid w:val="008B7A8D"/>
    <w:rsid w:val="008C7EFA"/>
    <w:rsid w:val="008D028E"/>
    <w:rsid w:val="008D23A8"/>
    <w:rsid w:val="008D2F65"/>
    <w:rsid w:val="008D4E42"/>
    <w:rsid w:val="008D60A9"/>
    <w:rsid w:val="008E04CE"/>
    <w:rsid w:val="008E50BA"/>
    <w:rsid w:val="008F21FA"/>
    <w:rsid w:val="008F24ED"/>
    <w:rsid w:val="008F3752"/>
    <w:rsid w:val="008F4D22"/>
    <w:rsid w:val="008F5A39"/>
    <w:rsid w:val="008F61F4"/>
    <w:rsid w:val="0090499C"/>
    <w:rsid w:val="0090611B"/>
    <w:rsid w:val="009063E1"/>
    <w:rsid w:val="00907A25"/>
    <w:rsid w:val="00907CE7"/>
    <w:rsid w:val="00907DE7"/>
    <w:rsid w:val="00914B50"/>
    <w:rsid w:val="00915CC7"/>
    <w:rsid w:val="00916407"/>
    <w:rsid w:val="009171AD"/>
    <w:rsid w:val="0092174B"/>
    <w:rsid w:val="00921F56"/>
    <w:rsid w:val="00922E8A"/>
    <w:rsid w:val="009237C5"/>
    <w:rsid w:val="00926752"/>
    <w:rsid w:val="009276FA"/>
    <w:rsid w:val="00927B6C"/>
    <w:rsid w:val="00930039"/>
    <w:rsid w:val="0093080D"/>
    <w:rsid w:val="00932276"/>
    <w:rsid w:val="00933BB5"/>
    <w:rsid w:val="00934183"/>
    <w:rsid w:val="009358A8"/>
    <w:rsid w:val="00935EC3"/>
    <w:rsid w:val="0093790E"/>
    <w:rsid w:val="009429FA"/>
    <w:rsid w:val="009436B4"/>
    <w:rsid w:val="00943C8C"/>
    <w:rsid w:val="0094672D"/>
    <w:rsid w:val="009501EC"/>
    <w:rsid w:val="00951E41"/>
    <w:rsid w:val="009532BF"/>
    <w:rsid w:val="009545CC"/>
    <w:rsid w:val="009547D6"/>
    <w:rsid w:val="00954995"/>
    <w:rsid w:val="00960C04"/>
    <w:rsid w:val="00961136"/>
    <w:rsid w:val="009612F1"/>
    <w:rsid w:val="00962671"/>
    <w:rsid w:val="009633D7"/>
    <w:rsid w:val="00963834"/>
    <w:rsid w:val="009652BC"/>
    <w:rsid w:val="009668B1"/>
    <w:rsid w:val="00970BC5"/>
    <w:rsid w:val="009719FD"/>
    <w:rsid w:val="0097336E"/>
    <w:rsid w:val="009741EC"/>
    <w:rsid w:val="00975659"/>
    <w:rsid w:val="00975682"/>
    <w:rsid w:val="00976A3E"/>
    <w:rsid w:val="00976E99"/>
    <w:rsid w:val="00981629"/>
    <w:rsid w:val="009832CB"/>
    <w:rsid w:val="009834F1"/>
    <w:rsid w:val="009839F3"/>
    <w:rsid w:val="009843A2"/>
    <w:rsid w:val="009854F5"/>
    <w:rsid w:val="009863B3"/>
    <w:rsid w:val="009900F6"/>
    <w:rsid w:val="0099010D"/>
    <w:rsid w:val="009952BA"/>
    <w:rsid w:val="0099637A"/>
    <w:rsid w:val="009A2C23"/>
    <w:rsid w:val="009A3E46"/>
    <w:rsid w:val="009A4803"/>
    <w:rsid w:val="009A68DA"/>
    <w:rsid w:val="009A7868"/>
    <w:rsid w:val="009B2013"/>
    <w:rsid w:val="009B3116"/>
    <w:rsid w:val="009B4173"/>
    <w:rsid w:val="009B4908"/>
    <w:rsid w:val="009B4D92"/>
    <w:rsid w:val="009B531F"/>
    <w:rsid w:val="009B6083"/>
    <w:rsid w:val="009B60DD"/>
    <w:rsid w:val="009C21F0"/>
    <w:rsid w:val="009C44EF"/>
    <w:rsid w:val="009C4BD2"/>
    <w:rsid w:val="009C616E"/>
    <w:rsid w:val="009C6E77"/>
    <w:rsid w:val="009D230F"/>
    <w:rsid w:val="009D23DB"/>
    <w:rsid w:val="009D2BF4"/>
    <w:rsid w:val="009D464B"/>
    <w:rsid w:val="009D4A6C"/>
    <w:rsid w:val="009D5CEE"/>
    <w:rsid w:val="009D77F4"/>
    <w:rsid w:val="009D7BFC"/>
    <w:rsid w:val="009E16DB"/>
    <w:rsid w:val="009E27B6"/>
    <w:rsid w:val="009E28D7"/>
    <w:rsid w:val="009E36CD"/>
    <w:rsid w:val="009E72FF"/>
    <w:rsid w:val="009F230D"/>
    <w:rsid w:val="009F2DA5"/>
    <w:rsid w:val="009F38F6"/>
    <w:rsid w:val="009F4B36"/>
    <w:rsid w:val="00A00790"/>
    <w:rsid w:val="00A02415"/>
    <w:rsid w:val="00A0665D"/>
    <w:rsid w:val="00A06708"/>
    <w:rsid w:val="00A06B53"/>
    <w:rsid w:val="00A07C46"/>
    <w:rsid w:val="00A10742"/>
    <w:rsid w:val="00A15CAD"/>
    <w:rsid w:val="00A244C2"/>
    <w:rsid w:val="00A259BC"/>
    <w:rsid w:val="00A3234A"/>
    <w:rsid w:val="00A34223"/>
    <w:rsid w:val="00A34E9A"/>
    <w:rsid w:val="00A371EA"/>
    <w:rsid w:val="00A42868"/>
    <w:rsid w:val="00A42924"/>
    <w:rsid w:val="00A4345D"/>
    <w:rsid w:val="00A44A32"/>
    <w:rsid w:val="00A44C3C"/>
    <w:rsid w:val="00A50F5B"/>
    <w:rsid w:val="00A52F16"/>
    <w:rsid w:val="00A5473E"/>
    <w:rsid w:val="00A54E12"/>
    <w:rsid w:val="00A55843"/>
    <w:rsid w:val="00A56DB5"/>
    <w:rsid w:val="00A60A1C"/>
    <w:rsid w:val="00A60A8C"/>
    <w:rsid w:val="00A61C03"/>
    <w:rsid w:val="00A620DE"/>
    <w:rsid w:val="00A6396A"/>
    <w:rsid w:val="00A7109E"/>
    <w:rsid w:val="00A719E6"/>
    <w:rsid w:val="00A73271"/>
    <w:rsid w:val="00A73635"/>
    <w:rsid w:val="00A75EFC"/>
    <w:rsid w:val="00A76727"/>
    <w:rsid w:val="00A76EE7"/>
    <w:rsid w:val="00A827E7"/>
    <w:rsid w:val="00A84F21"/>
    <w:rsid w:val="00A85B77"/>
    <w:rsid w:val="00A90258"/>
    <w:rsid w:val="00A912C8"/>
    <w:rsid w:val="00A9233B"/>
    <w:rsid w:val="00A93295"/>
    <w:rsid w:val="00A94287"/>
    <w:rsid w:val="00A94CFF"/>
    <w:rsid w:val="00A95BCC"/>
    <w:rsid w:val="00A97291"/>
    <w:rsid w:val="00A9756E"/>
    <w:rsid w:val="00AA5C16"/>
    <w:rsid w:val="00AA6AF9"/>
    <w:rsid w:val="00AA74BA"/>
    <w:rsid w:val="00AB1224"/>
    <w:rsid w:val="00AB431B"/>
    <w:rsid w:val="00AB500F"/>
    <w:rsid w:val="00AC00A9"/>
    <w:rsid w:val="00AC3A71"/>
    <w:rsid w:val="00AC5485"/>
    <w:rsid w:val="00AC6F9F"/>
    <w:rsid w:val="00AC6FD5"/>
    <w:rsid w:val="00AD24BC"/>
    <w:rsid w:val="00AD2A5A"/>
    <w:rsid w:val="00AD37C1"/>
    <w:rsid w:val="00AD4CA3"/>
    <w:rsid w:val="00AD6D8A"/>
    <w:rsid w:val="00AD7294"/>
    <w:rsid w:val="00AD7470"/>
    <w:rsid w:val="00AD7DAF"/>
    <w:rsid w:val="00AE14F5"/>
    <w:rsid w:val="00AE2BC8"/>
    <w:rsid w:val="00AE4B10"/>
    <w:rsid w:val="00AE5941"/>
    <w:rsid w:val="00AE6375"/>
    <w:rsid w:val="00AE65AE"/>
    <w:rsid w:val="00AE71FC"/>
    <w:rsid w:val="00AF3B54"/>
    <w:rsid w:val="00AF56E4"/>
    <w:rsid w:val="00AF5F65"/>
    <w:rsid w:val="00AF7922"/>
    <w:rsid w:val="00B0073F"/>
    <w:rsid w:val="00B01ECA"/>
    <w:rsid w:val="00B030DE"/>
    <w:rsid w:val="00B06041"/>
    <w:rsid w:val="00B06A6A"/>
    <w:rsid w:val="00B07DE2"/>
    <w:rsid w:val="00B10F6D"/>
    <w:rsid w:val="00B13DE2"/>
    <w:rsid w:val="00B20552"/>
    <w:rsid w:val="00B210C9"/>
    <w:rsid w:val="00B2133A"/>
    <w:rsid w:val="00B2197E"/>
    <w:rsid w:val="00B230EC"/>
    <w:rsid w:val="00B231DE"/>
    <w:rsid w:val="00B23CDF"/>
    <w:rsid w:val="00B34550"/>
    <w:rsid w:val="00B35705"/>
    <w:rsid w:val="00B369D5"/>
    <w:rsid w:val="00B36CBB"/>
    <w:rsid w:val="00B37304"/>
    <w:rsid w:val="00B418B0"/>
    <w:rsid w:val="00B44BB6"/>
    <w:rsid w:val="00B44F68"/>
    <w:rsid w:val="00B454DF"/>
    <w:rsid w:val="00B4698D"/>
    <w:rsid w:val="00B502AD"/>
    <w:rsid w:val="00B53E7A"/>
    <w:rsid w:val="00B54146"/>
    <w:rsid w:val="00B5442C"/>
    <w:rsid w:val="00B5526D"/>
    <w:rsid w:val="00B57664"/>
    <w:rsid w:val="00B61474"/>
    <w:rsid w:val="00B6495B"/>
    <w:rsid w:val="00B64D69"/>
    <w:rsid w:val="00B65222"/>
    <w:rsid w:val="00B67636"/>
    <w:rsid w:val="00B72BC3"/>
    <w:rsid w:val="00B74D0B"/>
    <w:rsid w:val="00B75F20"/>
    <w:rsid w:val="00B771BA"/>
    <w:rsid w:val="00B81C77"/>
    <w:rsid w:val="00B84932"/>
    <w:rsid w:val="00B86D70"/>
    <w:rsid w:val="00B87585"/>
    <w:rsid w:val="00B94DC0"/>
    <w:rsid w:val="00B95A13"/>
    <w:rsid w:val="00B96D81"/>
    <w:rsid w:val="00B974FE"/>
    <w:rsid w:val="00BA02F2"/>
    <w:rsid w:val="00BA0B83"/>
    <w:rsid w:val="00BA0C63"/>
    <w:rsid w:val="00BA368D"/>
    <w:rsid w:val="00BA5A0C"/>
    <w:rsid w:val="00BB1172"/>
    <w:rsid w:val="00BB384A"/>
    <w:rsid w:val="00BB50B5"/>
    <w:rsid w:val="00BB54FC"/>
    <w:rsid w:val="00BB593D"/>
    <w:rsid w:val="00BB5BAF"/>
    <w:rsid w:val="00BB5CA6"/>
    <w:rsid w:val="00BB5E52"/>
    <w:rsid w:val="00BB5F81"/>
    <w:rsid w:val="00BB5F91"/>
    <w:rsid w:val="00BB6AD3"/>
    <w:rsid w:val="00BB766D"/>
    <w:rsid w:val="00BC19A0"/>
    <w:rsid w:val="00BC3301"/>
    <w:rsid w:val="00BC5403"/>
    <w:rsid w:val="00BC5FC9"/>
    <w:rsid w:val="00BC771B"/>
    <w:rsid w:val="00BD00AD"/>
    <w:rsid w:val="00BD1F8F"/>
    <w:rsid w:val="00BD42FB"/>
    <w:rsid w:val="00BD52A3"/>
    <w:rsid w:val="00BD5802"/>
    <w:rsid w:val="00BD6D8F"/>
    <w:rsid w:val="00BE040E"/>
    <w:rsid w:val="00BE1F23"/>
    <w:rsid w:val="00BE25A8"/>
    <w:rsid w:val="00BE3158"/>
    <w:rsid w:val="00BE3871"/>
    <w:rsid w:val="00BE5354"/>
    <w:rsid w:val="00BF177B"/>
    <w:rsid w:val="00BF50AE"/>
    <w:rsid w:val="00BF5D34"/>
    <w:rsid w:val="00BF701A"/>
    <w:rsid w:val="00BF7091"/>
    <w:rsid w:val="00C014DC"/>
    <w:rsid w:val="00C03CFD"/>
    <w:rsid w:val="00C07B35"/>
    <w:rsid w:val="00C10F8A"/>
    <w:rsid w:val="00C12BC7"/>
    <w:rsid w:val="00C1642E"/>
    <w:rsid w:val="00C16A41"/>
    <w:rsid w:val="00C16CBD"/>
    <w:rsid w:val="00C17CE7"/>
    <w:rsid w:val="00C22DB4"/>
    <w:rsid w:val="00C2486D"/>
    <w:rsid w:val="00C27EC9"/>
    <w:rsid w:val="00C31005"/>
    <w:rsid w:val="00C311C2"/>
    <w:rsid w:val="00C31B8B"/>
    <w:rsid w:val="00C3655D"/>
    <w:rsid w:val="00C40ECC"/>
    <w:rsid w:val="00C41F30"/>
    <w:rsid w:val="00C4441D"/>
    <w:rsid w:val="00C45D1C"/>
    <w:rsid w:val="00C471FE"/>
    <w:rsid w:val="00C511DF"/>
    <w:rsid w:val="00C5169C"/>
    <w:rsid w:val="00C52762"/>
    <w:rsid w:val="00C52795"/>
    <w:rsid w:val="00C560E8"/>
    <w:rsid w:val="00C573C2"/>
    <w:rsid w:val="00C60F84"/>
    <w:rsid w:val="00C61862"/>
    <w:rsid w:val="00C63C43"/>
    <w:rsid w:val="00C65308"/>
    <w:rsid w:val="00C703D8"/>
    <w:rsid w:val="00C70F8E"/>
    <w:rsid w:val="00C77D95"/>
    <w:rsid w:val="00C93069"/>
    <w:rsid w:val="00C93D54"/>
    <w:rsid w:val="00C943E7"/>
    <w:rsid w:val="00C944A5"/>
    <w:rsid w:val="00C95213"/>
    <w:rsid w:val="00C95B85"/>
    <w:rsid w:val="00C97376"/>
    <w:rsid w:val="00CA2226"/>
    <w:rsid w:val="00CA33F4"/>
    <w:rsid w:val="00CA3C68"/>
    <w:rsid w:val="00CA5ABE"/>
    <w:rsid w:val="00CA64FA"/>
    <w:rsid w:val="00CA7A74"/>
    <w:rsid w:val="00CB21DC"/>
    <w:rsid w:val="00CB225C"/>
    <w:rsid w:val="00CB272C"/>
    <w:rsid w:val="00CB3211"/>
    <w:rsid w:val="00CB3B80"/>
    <w:rsid w:val="00CB42E5"/>
    <w:rsid w:val="00CB4827"/>
    <w:rsid w:val="00CB68E7"/>
    <w:rsid w:val="00CB6FE3"/>
    <w:rsid w:val="00CB7847"/>
    <w:rsid w:val="00CC6B1F"/>
    <w:rsid w:val="00CC70E1"/>
    <w:rsid w:val="00CD12E5"/>
    <w:rsid w:val="00CD1E29"/>
    <w:rsid w:val="00CD5154"/>
    <w:rsid w:val="00CD53A1"/>
    <w:rsid w:val="00CE0D4C"/>
    <w:rsid w:val="00CE2CFB"/>
    <w:rsid w:val="00CE677F"/>
    <w:rsid w:val="00CE6E0D"/>
    <w:rsid w:val="00CE7B73"/>
    <w:rsid w:val="00CF0703"/>
    <w:rsid w:val="00CF0AD4"/>
    <w:rsid w:val="00CF0CA6"/>
    <w:rsid w:val="00CF2A25"/>
    <w:rsid w:val="00CF3533"/>
    <w:rsid w:val="00CF74D5"/>
    <w:rsid w:val="00CF7A71"/>
    <w:rsid w:val="00D00E85"/>
    <w:rsid w:val="00D00FEC"/>
    <w:rsid w:val="00D01316"/>
    <w:rsid w:val="00D03706"/>
    <w:rsid w:val="00D0550A"/>
    <w:rsid w:val="00D06138"/>
    <w:rsid w:val="00D12710"/>
    <w:rsid w:val="00D13BBC"/>
    <w:rsid w:val="00D206DE"/>
    <w:rsid w:val="00D217D8"/>
    <w:rsid w:val="00D25EA5"/>
    <w:rsid w:val="00D27203"/>
    <w:rsid w:val="00D2747E"/>
    <w:rsid w:val="00D32759"/>
    <w:rsid w:val="00D32D9D"/>
    <w:rsid w:val="00D33E20"/>
    <w:rsid w:val="00D35945"/>
    <w:rsid w:val="00D36528"/>
    <w:rsid w:val="00D41F2B"/>
    <w:rsid w:val="00D42808"/>
    <w:rsid w:val="00D45D9C"/>
    <w:rsid w:val="00D46598"/>
    <w:rsid w:val="00D5128F"/>
    <w:rsid w:val="00D51379"/>
    <w:rsid w:val="00D51F2B"/>
    <w:rsid w:val="00D64075"/>
    <w:rsid w:val="00D66686"/>
    <w:rsid w:val="00D721C3"/>
    <w:rsid w:val="00D72E63"/>
    <w:rsid w:val="00D746D6"/>
    <w:rsid w:val="00D75C0F"/>
    <w:rsid w:val="00D8069D"/>
    <w:rsid w:val="00D80976"/>
    <w:rsid w:val="00D81DB5"/>
    <w:rsid w:val="00D85197"/>
    <w:rsid w:val="00D85B73"/>
    <w:rsid w:val="00D87392"/>
    <w:rsid w:val="00D90114"/>
    <w:rsid w:val="00D926E2"/>
    <w:rsid w:val="00D9449F"/>
    <w:rsid w:val="00DA11DA"/>
    <w:rsid w:val="00DA2762"/>
    <w:rsid w:val="00DA36D0"/>
    <w:rsid w:val="00DA46B9"/>
    <w:rsid w:val="00DA79DC"/>
    <w:rsid w:val="00DA7ABF"/>
    <w:rsid w:val="00DB236A"/>
    <w:rsid w:val="00DB2569"/>
    <w:rsid w:val="00DB4C9B"/>
    <w:rsid w:val="00DB507A"/>
    <w:rsid w:val="00DB60D5"/>
    <w:rsid w:val="00DC0A25"/>
    <w:rsid w:val="00DC2E26"/>
    <w:rsid w:val="00DC326F"/>
    <w:rsid w:val="00DC5CCB"/>
    <w:rsid w:val="00DC7F85"/>
    <w:rsid w:val="00DD0B99"/>
    <w:rsid w:val="00DD3696"/>
    <w:rsid w:val="00DD3A5B"/>
    <w:rsid w:val="00DE00B2"/>
    <w:rsid w:val="00DE05EC"/>
    <w:rsid w:val="00DE51A1"/>
    <w:rsid w:val="00DE64D9"/>
    <w:rsid w:val="00DE7D7D"/>
    <w:rsid w:val="00DF1D80"/>
    <w:rsid w:val="00E02A3E"/>
    <w:rsid w:val="00E02B8A"/>
    <w:rsid w:val="00E02DCF"/>
    <w:rsid w:val="00E03801"/>
    <w:rsid w:val="00E05785"/>
    <w:rsid w:val="00E0772E"/>
    <w:rsid w:val="00E07E83"/>
    <w:rsid w:val="00E1162B"/>
    <w:rsid w:val="00E1442D"/>
    <w:rsid w:val="00E17838"/>
    <w:rsid w:val="00E20659"/>
    <w:rsid w:val="00E20F75"/>
    <w:rsid w:val="00E2233E"/>
    <w:rsid w:val="00E231A2"/>
    <w:rsid w:val="00E23526"/>
    <w:rsid w:val="00E247AA"/>
    <w:rsid w:val="00E3078C"/>
    <w:rsid w:val="00E30CBA"/>
    <w:rsid w:val="00E30EBA"/>
    <w:rsid w:val="00E3557C"/>
    <w:rsid w:val="00E43ED2"/>
    <w:rsid w:val="00E454D6"/>
    <w:rsid w:val="00E53E85"/>
    <w:rsid w:val="00E56455"/>
    <w:rsid w:val="00E565B6"/>
    <w:rsid w:val="00E5778E"/>
    <w:rsid w:val="00E60830"/>
    <w:rsid w:val="00E63B0E"/>
    <w:rsid w:val="00E647C4"/>
    <w:rsid w:val="00E6542E"/>
    <w:rsid w:val="00E6667D"/>
    <w:rsid w:val="00E6684B"/>
    <w:rsid w:val="00E70039"/>
    <w:rsid w:val="00E7124A"/>
    <w:rsid w:val="00E757EE"/>
    <w:rsid w:val="00E75B59"/>
    <w:rsid w:val="00E77868"/>
    <w:rsid w:val="00E80AEB"/>
    <w:rsid w:val="00E82048"/>
    <w:rsid w:val="00E82492"/>
    <w:rsid w:val="00E8321B"/>
    <w:rsid w:val="00E8379A"/>
    <w:rsid w:val="00E85F1C"/>
    <w:rsid w:val="00E92B61"/>
    <w:rsid w:val="00E92FB3"/>
    <w:rsid w:val="00E97D54"/>
    <w:rsid w:val="00EA226D"/>
    <w:rsid w:val="00EA49EE"/>
    <w:rsid w:val="00EA5EED"/>
    <w:rsid w:val="00EA6604"/>
    <w:rsid w:val="00EA681A"/>
    <w:rsid w:val="00EB0A09"/>
    <w:rsid w:val="00EB6D7B"/>
    <w:rsid w:val="00EC05DD"/>
    <w:rsid w:val="00EC3FBA"/>
    <w:rsid w:val="00EC4462"/>
    <w:rsid w:val="00EC55D9"/>
    <w:rsid w:val="00EC5C55"/>
    <w:rsid w:val="00EC7E59"/>
    <w:rsid w:val="00ED03F2"/>
    <w:rsid w:val="00ED0F51"/>
    <w:rsid w:val="00ED2957"/>
    <w:rsid w:val="00ED380B"/>
    <w:rsid w:val="00ED5CD9"/>
    <w:rsid w:val="00ED7047"/>
    <w:rsid w:val="00EE11F6"/>
    <w:rsid w:val="00EE39A8"/>
    <w:rsid w:val="00EE4E11"/>
    <w:rsid w:val="00EE7C3A"/>
    <w:rsid w:val="00EF07E5"/>
    <w:rsid w:val="00EF2314"/>
    <w:rsid w:val="00EF4198"/>
    <w:rsid w:val="00EF4C78"/>
    <w:rsid w:val="00EF660A"/>
    <w:rsid w:val="00F00197"/>
    <w:rsid w:val="00F0321F"/>
    <w:rsid w:val="00F0415A"/>
    <w:rsid w:val="00F11073"/>
    <w:rsid w:val="00F14E75"/>
    <w:rsid w:val="00F16643"/>
    <w:rsid w:val="00F2397C"/>
    <w:rsid w:val="00F25668"/>
    <w:rsid w:val="00F268DB"/>
    <w:rsid w:val="00F31456"/>
    <w:rsid w:val="00F31AD1"/>
    <w:rsid w:val="00F33DA7"/>
    <w:rsid w:val="00F343BF"/>
    <w:rsid w:val="00F35EC8"/>
    <w:rsid w:val="00F36BAE"/>
    <w:rsid w:val="00F37BF5"/>
    <w:rsid w:val="00F40498"/>
    <w:rsid w:val="00F42200"/>
    <w:rsid w:val="00F433A6"/>
    <w:rsid w:val="00F46512"/>
    <w:rsid w:val="00F465EF"/>
    <w:rsid w:val="00F467E4"/>
    <w:rsid w:val="00F476FD"/>
    <w:rsid w:val="00F50336"/>
    <w:rsid w:val="00F5146E"/>
    <w:rsid w:val="00F54829"/>
    <w:rsid w:val="00F5598B"/>
    <w:rsid w:val="00F55FEA"/>
    <w:rsid w:val="00F56409"/>
    <w:rsid w:val="00F56B41"/>
    <w:rsid w:val="00F605B4"/>
    <w:rsid w:val="00F6112A"/>
    <w:rsid w:val="00F61375"/>
    <w:rsid w:val="00F613F7"/>
    <w:rsid w:val="00F618E1"/>
    <w:rsid w:val="00F623F2"/>
    <w:rsid w:val="00F651EB"/>
    <w:rsid w:val="00F72F52"/>
    <w:rsid w:val="00F73EB3"/>
    <w:rsid w:val="00F74854"/>
    <w:rsid w:val="00F77ADF"/>
    <w:rsid w:val="00F82121"/>
    <w:rsid w:val="00F83E03"/>
    <w:rsid w:val="00F84BED"/>
    <w:rsid w:val="00F85A37"/>
    <w:rsid w:val="00F91FFD"/>
    <w:rsid w:val="00F9225B"/>
    <w:rsid w:val="00F929E5"/>
    <w:rsid w:val="00F96B79"/>
    <w:rsid w:val="00F97D1F"/>
    <w:rsid w:val="00FA1456"/>
    <w:rsid w:val="00FA1FB2"/>
    <w:rsid w:val="00FA45B5"/>
    <w:rsid w:val="00FA5196"/>
    <w:rsid w:val="00FA536C"/>
    <w:rsid w:val="00FA79A6"/>
    <w:rsid w:val="00FA7E56"/>
    <w:rsid w:val="00FB1DEF"/>
    <w:rsid w:val="00FB30EE"/>
    <w:rsid w:val="00FB404F"/>
    <w:rsid w:val="00FB40C4"/>
    <w:rsid w:val="00FB43BA"/>
    <w:rsid w:val="00FB5902"/>
    <w:rsid w:val="00FB644D"/>
    <w:rsid w:val="00FB706E"/>
    <w:rsid w:val="00FC06FA"/>
    <w:rsid w:val="00FC1C5A"/>
    <w:rsid w:val="00FC48A1"/>
    <w:rsid w:val="00FC59E9"/>
    <w:rsid w:val="00FC6D98"/>
    <w:rsid w:val="00FD1056"/>
    <w:rsid w:val="00FD13F7"/>
    <w:rsid w:val="00FD30EC"/>
    <w:rsid w:val="00FD4C3C"/>
    <w:rsid w:val="00FD5778"/>
    <w:rsid w:val="00FD7B69"/>
    <w:rsid w:val="00FE0111"/>
    <w:rsid w:val="00FE0E10"/>
    <w:rsid w:val="00FE2F36"/>
    <w:rsid w:val="00FE4095"/>
    <w:rsid w:val="00FF07E4"/>
    <w:rsid w:val="00FF3255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D636"/>
  <w15:docId w15:val="{CE981F46-0F42-4016-AF77-EDD3DB9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5C0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5C03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85C03"/>
    <w:rPr>
      <w:b/>
      <w:bCs/>
    </w:rPr>
  </w:style>
  <w:style w:type="paragraph" w:styleId="a6">
    <w:name w:val="List Paragraph"/>
    <w:basedOn w:val="a"/>
    <w:uiPriority w:val="34"/>
    <w:qFormat/>
    <w:rsid w:val="008802D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1C"/>
    <w:rPr>
      <w:rFonts w:ascii="Segoe UI" w:eastAsia="Calibr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5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3802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020D"/>
    <w:rPr>
      <w:rFonts w:ascii="Calibri" w:eastAsia="Calibri" w:hAnsi="Calibri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802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20D"/>
    <w:rPr>
      <w:rFonts w:ascii="Calibri" w:eastAsia="Calibri" w:hAnsi="Calibri" w:cs="Times New Roman"/>
      <w:lang w:val="en-US"/>
    </w:rPr>
  </w:style>
  <w:style w:type="paragraph" w:customStyle="1" w:styleId="Char">
    <w:name w:val="Char"/>
    <w:basedOn w:val="a"/>
    <w:rsid w:val="0038020D"/>
    <w:pPr>
      <w:spacing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c">
    <w:name w:val="Normal (Web)"/>
    <w:basedOn w:val="a"/>
    <w:uiPriority w:val="99"/>
    <w:semiHidden/>
    <w:unhideWhenUsed/>
    <w:rsid w:val="006C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9E2-B050-4961-B0CA-D05087B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584</cp:revision>
  <cp:lastPrinted>2020-08-10T12:40:00Z</cp:lastPrinted>
  <dcterms:created xsi:type="dcterms:W3CDTF">2018-12-03T06:00:00Z</dcterms:created>
  <dcterms:modified xsi:type="dcterms:W3CDTF">2020-09-08T10:31:00Z</dcterms:modified>
</cp:coreProperties>
</file>