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F1" w:rsidRPr="000C4A0B" w:rsidRDefault="00EC4357" w:rsidP="004D059B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  <w:lang w:val="hy-AM"/>
        </w:rPr>
      </w:pPr>
      <w:r w:rsidRPr="000C4A0B">
        <w:rPr>
          <w:rFonts w:ascii="GHEA Mariam" w:eastAsia="Times New Roman" w:hAnsi="GHEA Mariam" w:cs="Sylfae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D059B" w:rsidRPr="000C4A0B">
        <w:rPr>
          <w:rFonts w:ascii="GHEA Mariam" w:eastAsia="Times New Roman" w:hAnsi="GHEA Mariam" w:cs="Sylfaen"/>
          <w:sz w:val="16"/>
          <w:szCs w:val="16"/>
        </w:rPr>
        <w:t xml:space="preserve">     </w:t>
      </w:r>
      <w:r w:rsidRPr="000C4A0B">
        <w:rPr>
          <w:rFonts w:ascii="GHEA Mariam" w:eastAsia="Times New Roman" w:hAnsi="GHEA Mariam" w:cs="Sylfaen"/>
          <w:sz w:val="16"/>
          <w:szCs w:val="16"/>
        </w:rPr>
        <w:t xml:space="preserve">  </w:t>
      </w:r>
      <w:proofErr w:type="spellStart"/>
      <w:r w:rsidR="00C35A25">
        <w:rPr>
          <w:rFonts w:ascii="GHEA Mariam" w:eastAsia="Times New Roman" w:hAnsi="GHEA Mariam" w:cs="Sylfaen"/>
          <w:sz w:val="16"/>
          <w:szCs w:val="16"/>
        </w:rPr>
        <w:t>Հավելված</w:t>
      </w:r>
      <w:proofErr w:type="spellEnd"/>
      <w:r w:rsidR="00C35A25">
        <w:rPr>
          <w:rFonts w:ascii="GHEA Mariam" w:eastAsia="Times New Roman" w:hAnsi="GHEA Mariam" w:cs="Sylfaen"/>
          <w:sz w:val="16"/>
          <w:szCs w:val="16"/>
        </w:rPr>
        <w:t xml:space="preserve"> </w:t>
      </w:r>
      <w:bookmarkStart w:id="0" w:name="_GoBack"/>
      <w:bookmarkEnd w:id="0"/>
    </w:p>
    <w:p w:rsidR="004211F1" w:rsidRPr="000C4A0B" w:rsidRDefault="004211F1" w:rsidP="00EC4357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</w:rPr>
      </w:pPr>
      <w:r w:rsidRPr="000C4A0B">
        <w:rPr>
          <w:rFonts w:ascii="GHEA Mariam" w:eastAsia="Times New Roman" w:hAnsi="GHEA Mariam" w:cs="Sylfaen"/>
          <w:sz w:val="16"/>
          <w:szCs w:val="16"/>
          <w:lang w:val="hy-AM"/>
        </w:rPr>
        <w:t>Հաստատված է</w:t>
      </w:r>
      <w:r w:rsidR="004D059B" w:rsidRPr="000C4A0B">
        <w:rPr>
          <w:rFonts w:ascii="GHEA Mariam" w:eastAsia="Times New Roman" w:hAnsi="GHEA Mariam" w:cs="Sylfaen"/>
          <w:sz w:val="16"/>
          <w:szCs w:val="16"/>
        </w:rPr>
        <w:t>՝</w:t>
      </w:r>
    </w:p>
    <w:p w:rsidR="004211F1" w:rsidRPr="000C4A0B" w:rsidRDefault="004D059B" w:rsidP="00EC4357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</w:rPr>
      </w:pPr>
      <w:r w:rsidRPr="000C4A0B">
        <w:rPr>
          <w:rFonts w:ascii="GHEA Mariam" w:eastAsia="Times New Roman" w:hAnsi="GHEA Mariam" w:cs="Sylfaen"/>
          <w:sz w:val="16"/>
          <w:szCs w:val="16"/>
          <w:lang w:val="hy-AM"/>
        </w:rPr>
        <w:t>վ</w:t>
      </w:r>
      <w:r w:rsidR="004211F1" w:rsidRPr="000C4A0B">
        <w:rPr>
          <w:rFonts w:ascii="GHEA Mariam" w:eastAsia="Times New Roman" w:hAnsi="GHEA Mariam" w:cs="Sylfaen"/>
          <w:sz w:val="16"/>
          <w:szCs w:val="16"/>
          <w:lang w:val="hy-AM"/>
        </w:rPr>
        <w:t>արչապետի աշխատակազմի ղեկավար</w:t>
      </w:r>
      <w:r w:rsidR="00E75382" w:rsidRPr="000C4A0B">
        <w:rPr>
          <w:rFonts w:ascii="GHEA Mariam" w:eastAsia="Times New Roman" w:hAnsi="GHEA Mariam" w:cs="Sylfaen"/>
          <w:sz w:val="16"/>
          <w:szCs w:val="16"/>
        </w:rPr>
        <w:t>ի</w:t>
      </w:r>
    </w:p>
    <w:p w:rsidR="005427F4" w:rsidRPr="00A83EAD" w:rsidRDefault="005427F4" w:rsidP="005427F4">
      <w:pPr>
        <w:tabs>
          <w:tab w:val="left" w:pos="4528"/>
        </w:tabs>
        <w:spacing w:after="0" w:line="240" w:lineRule="auto"/>
        <w:ind w:right="49"/>
        <w:jc w:val="right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8E53F1">
        <w:rPr>
          <w:rFonts w:ascii="GHEA Mariam" w:eastAsia="Times New Roman" w:hAnsi="GHEA Mariam" w:cs="Sylfaen"/>
          <w:sz w:val="16"/>
          <w:szCs w:val="16"/>
          <w:lang w:val="hy-AM"/>
        </w:rPr>
        <w:t>2019 թ. օգոստոսի 2-ի N 784-Լ հրամանով</w:t>
      </w:r>
    </w:p>
    <w:p w:rsidR="004211F1" w:rsidRPr="000C4A0B" w:rsidRDefault="004211F1" w:rsidP="004211F1">
      <w:pPr>
        <w:tabs>
          <w:tab w:val="left" w:pos="4528"/>
        </w:tabs>
        <w:spacing w:after="0" w:line="240" w:lineRule="auto"/>
        <w:ind w:right="49"/>
        <w:jc w:val="right"/>
        <w:rPr>
          <w:rFonts w:ascii="GHEA Mariam" w:eastAsia="Times New Roman" w:hAnsi="GHEA Mariam" w:cs="Sylfaen"/>
          <w:sz w:val="24"/>
          <w:szCs w:val="24"/>
          <w:lang w:val="hy-AM"/>
        </w:rPr>
      </w:pPr>
    </w:p>
    <w:p w:rsidR="004211F1" w:rsidRPr="005427F4" w:rsidRDefault="004211F1" w:rsidP="004211F1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5427F4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5427F4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5427F4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5427F4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5427F4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5427F4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5427F4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:rsidR="006B5E91" w:rsidRPr="005427F4" w:rsidRDefault="006B5E91" w:rsidP="004211F1">
      <w:pPr>
        <w:pStyle w:val="BodyText"/>
        <w:rPr>
          <w:rFonts w:ascii="GHEA Grapalat" w:hAnsi="GHEA Grapalat"/>
          <w:b/>
          <w:sz w:val="28"/>
          <w:szCs w:val="28"/>
          <w:lang w:val="hy-AM"/>
        </w:rPr>
      </w:pPr>
    </w:p>
    <w:p w:rsidR="00086BEC" w:rsidRPr="005427F4" w:rsidRDefault="00FA0F3C" w:rsidP="005427F4">
      <w:pPr>
        <w:pStyle w:val="BodyText"/>
        <w:rPr>
          <w:rFonts w:ascii="GHEA Grapalat" w:hAnsi="GHEA Grapalat"/>
          <w:b/>
          <w:lang w:val="hy-AM"/>
        </w:rPr>
      </w:pPr>
      <w:r w:rsidRPr="005427F4">
        <w:rPr>
          <w:rFonts w:ascii="GHEA Grapalat" w:hAnsi="GHEA Grapalat"/>
          <w:b/>
          <w:lang w:val="hy-AM"/>
        </w:rPr>
        <w:t xml:space="preserve">ՎԱՐՉԱՊԵՏԻ ԱՇԽԱՏԱԿԱԶՄԻ </w:t>
      </w:r>
      <w:r w:rsidR="008F476D" w:rsidRPr="005427F4">
        <w:rPr>
          <w:rFonts w:ascii="GHEA Grapalat" w:hAnsi="GHEA Grapalat"/>
          <w:b/>
          <w:lang w:val="hy-AM"/>
        </w:rPr>
        <w:t xml:space="preserve">ԱՆՎՏԱՆԳՈՒԹՅԱՆ ԽՈՐՀՐԴԻ </w:t>
      </w:r>
      <w:r w:rsidR="004318E4" w:rsidRPr="005427F4">
        <w:rPr>
          <w:rFonts w:ascii="GHEA Grapalat" w:hAnsi="GHEA Grapalat"/>
          <w:b/>
          <w:lang w:val="hy-AM"/>
        </w:rPr>
        <w:t xml:space="preserve"> ԳՐԱՍԵՆՅԱԿԻ</w:t>
      </w:r>
      <w:r w:rsidR="00086BEC" w:rsidRPr="005427F4">
        <w:rPr>
          <w:rFonts w:ascii="GHEA Grapalat" w:hAnsi="GHEA Grapalat"/>
          <w:b/>
          <w:lang w:val="hy-AM"/>
        </w:rPr>
        <w:t xml:space="preserve"> ՔԱՂԱՔԱԿԱՆ, ՍՈՑԻԱԼԱԿԱՆ ԵՎ ՏՆՏԵՍԱԿԱՆ </w:t>
      </w:r>
      <w:r w:rsidR="00E6515E" w:rsidRPr="005427F4">
        <w:rPr>
          <w:rFonts w:ascii="GHEA Grapalat" w:hAnsi="GHEA Grapalat"/>
          <w:b/>
          <w:lang w:val="hy-AM"/>
        </w:rPr>
        <w:t>ԱՆՎՏԱՆԳՈՒԹՅԱՆ</w:t>
      </w:r>
      <w:r w:rsidR="00D73DDC" w:rsidRPr="005427F4">
        <w:rPr>
          <w:rFonts w:ascii="GHEA Grapalat" w:hAnsi="GHEA Grapalat"/>
          <w:b/>
          <w:lang w:val="hy-AM"/>
        </w:rPr>
        <w:t xml:space="preserve"> </w:t>
      </w:r>
      <w:r w:rsidR="005427F4">
        <w:rPr>
          <w:rFonts w:ascii="GHEA Grapalat" w:hAnsi="GHEA Grapalat"/>
          <w:b/>
          <w:lang w:val="hy-AM"/>
        </w:rPr>
        <w:t xml:space="preserve">ՎԱՐՉՈՒԹՅԱՆ </w:t>
      </w:r>
      <w:r w:rsidR="00DD6465" w:rsidRPr="005427F4">
        <w:rPr>
          <w:rFonts w:ascii="GHEA Grapalat" w:hAnsi="GHEA Grapalat"/>
          <w:b/>
          <w:lang w:val="hy-AM"/>
        </w:rPr>
        <w:t>ՍՓՅՈՒՌՔԻ ՀԱՐՑԵՐՈՎ</w:t>
      </w:r>
      <w:r w:rsidR="005427F4" w:rsidRPr="005427F4">
        <w:rPr>
          <w:rFonts w:ascii="GHEA Grapalat" w:hAnsi="GHEA Grapalat"/>
          <w:b/>
          <w:lang w:val="hy-AM"/>
        </w:rPr>
        <w:t xml:space="preserve"> </w:t>
      </w:r>
      <w:r w:rsidR="005427F4" w:rsidRPr="005427F4">
        <w:rPr>
          <w:rFonts w:ascii="GHEA Grapalat" w:hAnsi="GHEA Grapalat"/>
          <w:b/>
          <w:lang w:val="hy-AM"/>
        </w:rPr>
        <w:t>ԲԱԺՆԻ ՊԵՏ</w:t>
      </w:r>
      <w:r w:rsidR="009965D0" w:rsidRPr="005427F4">
        <w:rPr>
          <w:rFonts w:ascii="GHEA Grapalat" w:hAnsi="GHEA Grapalat"/>
          <w:b/>
          <w:lang w:val="hy-AM"/>
        </w:rPr>
        <w:t xml:space="preserve"> </w:t>
      </w:r>
      <w:r w:rsidR="008F476D" w:rsidRPr="005427F4">
        <w:rPr>
          <w:rFonts w:ascii="GHEA Grapalat" w:hAnsi="GHEA Grapalat"/>
          <w:b/>
          <w:lang w:val="hy-AM"/>
        </w:rPr>
        <w:t xml:space="preserve"> 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0C4A0B" w:rsidTr="00644BB4">
        <w:tc>
          <w:tcPr>
            <w:tcW w:w="10525" w:type="dxa"/>
            <w:hideMark/>
          </w:tcPr>
          <w:p w:rsidR="004211F1" w:rsidRPr="005427F4" w:rsidRDefault="004211F1" w:rsidP="00644BB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427F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5427F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4211F1" w:rsidRPr="005427F4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4211F1" w:rsidRPr="005427F4" w:rsidRDefault="004211F1" w:rsidP="00C35A25">
            <w:pPr>
              <w:pStyle w:val="ListParagraph"/>
              <w:numPr>
                <w:ilvl w:val="1"/>
                <w:numId w:val="1"/>
              </w:numPr>
              <w:ind w:left="60" w:firstLine="90"/>
              <w:rPr>
                <w:rFonts w:ascii="GHEA Grapalat" w:hAnsi="GHEA Grapalat"/>
                <w:sz w:val="24"/>
                <w:lang w:val="hy-AM"/>
              </w:rPr>
            </w:pPr>
            <w:proofErr w:type="spellStart"/>
            <w:r w:rsidRPr="005427F4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Պաշտոնի</w:t>
            </w:r>
            <w:proofErr w:type="spellEnd"/>
            <w:r w:rsidRPr="005427F4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5427F4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5427F4">
              <w:rPr>
                <w:rFonts w:ascii="GHEA Grapalat" w:eastAsia="Times New Roman" w:hAnsi="GHEA Grapalat"/>
                <w:b/>
                <w:sz w:val="24"/>
                <w:szCs w:val="24"/>
              </w:rPr>
              <w:t>ծածկագիրը</w:t>
            </w:r>
            <w:proofErr w:type="spellEnd"/>
            <w:r w:rsidRPr="005427F4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proofErr w:type="spellStart"/>
            <w:r w:rsidR="004318E4" w:rsidRPr="005427F4">
              <w:rPr>
                <w:rFonts w:ascii="GHEA Grapalat" w:eastAsia="Sylfaen" w:hAnsi="GHEA Grapalat" w:cs="Sylfaen"/>
                <w:sz w:val="24"/>
              </w:rPr>
              <w:t>Վարչապետի</w:t>
            </w:r>
            <w:proofErr w:type="spellEnd"/>
            <w:r w:rsidR="004318E4" w:rsidRPr="005427F4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4318E4" w:rsidRPr="005427F4">
              <w:rPr>
                <w:rFonts w:ascii="GHEA Grapalat" w:eastAsia="Sylfaen" w:hAnsi="GHEA Grapalat" w:cs="Sylfaen"/>
                <w:sz w:val="24"/>
              </w:rPr>
              <w:t>աշխատակազմի</w:t>
            </w:r>
            <w:proofErr w:type="spellEnd"/>
            <w:r w:rsidR="004318E4" w:rsidRPr="005427F4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8F476D" w:rsidRPr="005427F4">
              <w:rPr>
                <w:rFonts w:ascii="GHEA Grapalat" w:eastAsia="Sylfaen" w:hAnsi="GHEA Grapalat" w:cs="Sylfaen"/>
                <w:sz w:val="24"/>
              </w:rPr>
              <w:t>անվտանգության</w:t>
            </w:r>
            <w:proofErr w:type="spellEnd"/>
            <w:r w:rsidR="008F476D" w:rsidRPr="005427F4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8F476D" w:rsidRPr="005427F4">
              <w:rPr>
                <w:rFonts w:ascii="GHEA Grapalat" w:eastAsia="Sylfaen" w:hAnsi="GHEA Grapalat" w:cs="Sylfaen"/>
                <w:sz w:val="24"/>
              </w:rPr>
              <w:t>խորհրդի</w:t>
            </w:r>
            <w:proofErr w:type="spellEnd"/>
            <w:r w:rsidR="008F476D" w:rsidRPr="005427F4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4318E4" w:rsidRPr="005427F4">
              <w:rPr>
                <w:rFonts w:ascii="GHEA Grapalat" w:eastAsia="Sylfaen" w:hAnsi="GHEA Grapalat" w:cs="Sylfaen"/>
                <w:sz w:val="24"/>
              </w:rPr>
              <w:t>գրասենյակի</w:t>
            </w:r>
            <w:proofErr w:type="spellEnd"/>
            <w:r w:rsidR="004318E4" w:rsidRPr="005427F4">
              <w:rPr>
                <w:rFonts w:ascii="GHEA Grapalat" w:eastAsia="GHEA Grapalat" w:hAnsi="GHEA Grapalat" w:cs="GHEA Grapalat"/>
                <w:sz w:val="24"/>
              </w:rPr>
              <w:t xml:space="preserve"> (</w:t>
            </w:r>
            <w:r w:rsidR="004318E4" w:rsidRPr="005427F4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4318E4" w:rsidRPr="005427F4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="004318E4" w:rsidRPr="005427F4">
              <w:rPr>
                <w:rFonts w:ascii="GHEA Grapalat" w:eastAsia="GHEA Grapalat" w:hAnsi="GHEA Grapalat" w:cs="GHEA Grapalat"/>
                <w:sz w:val="24"/>
                <w:lang w:val="hy-AM"/>
              </w:rPr>
              <w:t>Գրասենյակ</w:t>
            </w:r>
            <w:r w:rsidR="004318E4" w:rsidRPr="005427F4">
              <w:rPr>
                <w:rFonts w:ascii="GHEA Grapalat" w:eastAsia="GHEA Grapalat" w:hAnsi="GHEA Grapalat" w:cs="GHEA Grapalat"/>
                <w:sz w:val="24"/>
              </w:rPr>
              <w:t>)</w:t>
            </w:r>
            <w:r w:rsidR="004318E4" w:rsidRPr="005427F4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086BEC" w:rsidRPr="005427F4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քաղաքական, սոցիալական և տնտեսական անվտանգության </w:t>
            </w:r>
            <w:proofErr w:type="spellStart"/>
            <w:r w:rsidR="004318E4" w:rsidRPr="005427F4">
              <w:rPr>
                <w:rFonts w:ascii="GHEA Grapalat" w:eastAsia="Sylfaen" w:hAnsi="GHEA Grapalat" w:cs="Sylfaen"/>
                <w:sz w:val="24"/>
              </w:rPr>
              <w:t>վարչության</w:t>
            </w:r>
            <w:proofErr w:type="spellEnd"/>
            <w:r w:rsidR="004318E4" w:rsidRPr="005427F4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="004318E4" w:rsidRPr="005427F4">
              <w:rPr>
                <w:rFonts w:ascii="GHEA Grapalat" w:eastAsia="GHEA Grapalat" w:hAnsi="GHEA Grapalat" w:cs="GHEA Grapalat"/>
                <w:sz w:val="24"/>
              </w:rPr>
              <w:t>(</w:t>
            </w:r>
            <w:r w:rsidR="004318E4" w:rsidRPr="005427F4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4318E4" w:rsidRPr="005427F4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="004318E4" w:rsidRPr="005427F4">
              <w:rPr>
                <w:rFonts w:ascii="GHEA Grapalat" w:eastAsia="GHEA Grapalat" w:hAnsi="GHEA Grapalat" w:cs="GHEA Grapalat"/>
                <w:sz w:val="24"/>
                <w:lang w:val="hy-AM"/>
              </w:rPr>
              <w:t>Վարչություն</w:t>
            </w:r>
            <w:r w:rsidR="004318E4" w:rsidRPr="005427F4">
              <w:rPr>
                <w:rFonts w:ascii="GHEA Grapalat" w:eastAsia="GHEA Grapalat" w:hAnsi="GHEA Grapalat" w:cs="GHEA Grapalat"/>
                <w:sz w:val="24"/>
              </w:rPr>
              <w:t>)</w:t>
            </w:r>
            <w:r w:rsidR="004318E4" w:rsidRPr="005427F4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proofErr w:type="spellStart"/>
            <w:r w:rsidR="00DD6465" w:rsidRPr="005427F4">
              <w:rPr>
                <w:rFonts w:ascii="GHEA Grapalat" w:hAnsi="GHEA Grapalat"/>
                <w:sz w:val="24"/>
                <w:szCs w:val="24"/>
              </w:rPr>
              <w:t>սփյուռքի</w:t>
            </w:r>
            <w:proofErr w:type="spellEnd"/>
            <w:r w:rsidR="00DD6465" w:rsidRPr="005427F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D6465" w:rsidRPr="005427F4">
              <w:rPr>
                <w:rFonts w:ascii="GHEA Grapalat" w:hAnsi="GHEA Grapalat"/>
                <w:sz w:val="24"/>
                <w:szCs w:val="24"/>
              </w:rPr>
              <w:t>հարցերով</w:t>
            </w:r>
            <w:proofErr w:type="spellEnd"/>
            <w:r w:rsidR="00AC0FA8" w:rsidRPr="005427F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C4A0B" w:rsidRPr="005427F4">
              <w:rPr>
                <w:rFonts w:ascii="GHEA Grapalat" w:hAnsi="GHEA Grapalat" w:cs="Arial"/>
                <w:szCs w:val="24"/>
                <w:lang w:val="hy-AM"/>
              </w:rPr>
              <w:t>բաժնի</w:t>
            </w:r>
            <w:r w:rsidR="008F476D" w:rsidRPr="005427F4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r w:rsidR="008F476D" w:rsidRPr="005427F4">
              <w:rPr>
                <w:rFonts w:ascii="GHEA Grapalat" w:eastAsia="GHEA Grapalat" w:hAnsi="GHEA Grapalat" w:cs="GHEA Grapalat"/>
                <w:sz w:val="24"/>
                <w:lang w:val="hy-AM"/>
              </w:rPr>
              <w:t>(այսուհետ` Բաժին)</w:t>
            </w:r>
            <w:r w:rsidR="004318E4" w:rsidRPr="005427F4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8F476D" w:rsidRPr="005427F4">
              <w:rPr>
                <w:rFonts w:ascii="GHEA Grapalat" w:eastAsia="Sylfaen" w:hAnsi="GHEA Grapalat" w:cs="Sylfaen"/>
                <w:sz w:val="24"/>
              </w:rPr>
              <w:t>պետ</w:t>
            </w:r>
            <w:proofErr w:type="spellEnd"/>
            <w:r w:rsidR="004318E4" w:rsidRPr="005427F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427F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(ծածկագիրը՝ </w:t>
            </w:r>
            <w:r w:rsidR="004318E4" w:rsidRPr="005427F4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r w:rsidR="002758CC" w:rsidRPr="005427F4">
              <w:rPr>
                <w:rFonts w:ascii="GHEA Grapalat" w:hAnsi="GHEA Grapalat" w:cs="Sylfaen"/>
                <w:sz w:val="24"/>
                <w:szCs w:val="24"/>
                <w:lang w:val="hy-AM"/>
              </w:rPr>
              <w:t>06-Գ</w:t>
            </w:r>
            <w:r w:rsidR="008F4FD0" w:rsidRPr="005427F4">
              <w:rPr>
                <w:rFonts w:ascii="GHEA Grapalat" w:hAnsi="GHEA Grapalat" w:cs="Sylfaen"/>
                <w:sz w:val="24"/>
                <w:szCs w:val="24"/>
                <w:lang w:val="hy-AM"/>
              </w:rPr>
              <w:t>25</w:t>
            </w:r>
            <w:r w:rsidR="007934CC" w:rsidRPr="005427F4">
              <w:rPr>
                <w:rFonts w:ascii="GHEA Grapalat" w:hAnsi="GHEA Grapalat" w:cs="Sylfaen"/>
                <w:sz w:val="24"/>
                <w:szCs w:val="24"/>
              </w:rPr>
              <w:t>-31.3-Ղ3-3</w:t>
            </w:r>
            <w:r w:rsidRPr="005427F4">
              <w:rPr>
                <w:rFonts w:ascii="GHEA Grapalat" w:hAnsi="GHEA Grapalat" w:cs="Sylfaen"/>
                <w:sz w:val="24"/>
                <w:szCs w:val="24"/>
                <w:lang w:val="hy-AM"/>
              </w:rPr>
              <w:t>):</w:t>
            </w:r>
          </w:p>
          <w:p w:rsidR="004211F1" w:rsidRPr="005427F4" w:rsidRDefault="004211F1" w:rsidP="00C35A25">
            <w:pPr>
              <w:pStyle w:val="ListParagraph"/>
              <w:numPr>
                <w:ilvl w:val="1"/>
                <w:numId w:val="1"/>
              </w:numPr>
              <w:ind w:left="60" w:firstLine="0"/>
              <w:rPr>
                <w:rFonts w:ascii="GHEA Grapalat" w:hAnsi="GHEA Grapalat"/>
                <w:sz w:val="24"/>
                <w:lang w:val="hy-AM"/>
              </w:rPr>
            </w:pPr>
            <w:r w:rsidRPr="005427F4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E82384" w:rsidRPr="005427F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Բաժնի պետն</w:t>
            </w:r>
            <w:r w:rsidR="00150D7E" w:rsidRPr="005427F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 անմիջական ենթակա և հաշվետու է Վարչության պետին:</w:t>
            </w:r>
          </w:p>
          <w:p w:rsidR="004211F1" w:rsidRPr="005427F4" w:rsidRDefault="004211F1" w:rsidP="00C35A25">
            <w:pPr>
              <w:pStyle w:val="ListParagraph"/>
              <w:numPr>
                <w:ilvl w:val="1"/>
                <w:numId w:val="1"/>
              </w:numPr>
              <w:ind w:left="60" w:firstLine="0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5427F4">
              <w:rPr>
                <w:rFonts w:ascii="GHEA Grapalat" w:eastAsia="Times New Roman" w:hAnsi="GHEA Grapalat"/>
                <w:b/>
                <w:sz w:val="24"/>
                <w:szCs w:val="24"/>
              </w:rPr>
              <w:t>Ենթակա</w:t>
            </w:r>
            <w:proofErr w:type="spellEnd"/>
            <w:r w:rsidRPr="005427F4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5427F4">
              <w:rPr>
                <w:rFonts w:ascii="GHEA Grapalat" w:eastAsia="Times New Roman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5427F4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պաշտոններ</w:t>
            </w:r>
            <w:proofErr w:type="spellEnd"/>
          </w:p>
          <w:p w:rsidR="004211F1" w:rsidRPr="005427F4" w:rsidRDefault="00E82384" w:rsidP="00C35A25">
            <w:pPr>
              <w:pStyle w:val="ListParagraph"/>
              <w:ind w:left="6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427F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Բաժնի պետին</w:t>
            </w:r>
            <w:r w:rsidR="00150D7E" w:rsidRPr="005427F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0D7E" w:rsidRPr="005427F4">
              <w:rPr>
                <w:rFonts w:ascii="GHEA Grapalat" w:hAnsi="GHEA Grapalat"/>
                <w:color w:val="000000"/>
                <w:sz w:val="24"/>
                <w:szCs w:val="24"/>
              </w:rPr>
              <w:t>ենթակա</w:t>
            </w:r>
            <w:proofErr w:type="spellEnd"/>
            <w:r w:rsidR="00150D7E" w:rsidRPr="005427F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150D7E" w:rsidRPr="005427F4">
              <w:rPr>
                <w:rFonts w:ascii="GHEA Grapalat" w:hAnsi="GHEA Grapalat"/>
                <w:color w:val="000000"/>
                <w:sz w:val="24"/>
                <w:szCs w:val="24"/>
              </w:rPr>
              <w:t>հաշվետու</w:t>
            </w:r>
            <w:proofErr w:type="spellEnd"/>
            <w:r w:rsidRPr="005427F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են Բաժնի </w:t>
            </w:r>
            <w:r w:rsidR="007A41FA" w:rsidRPr="005427F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աշխատողները</w:t>
            </w:r>
            <w:r w:rsidR="004211F1" w:rsidRPr="005427F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4211F1" w:rsidRPr="005427F4" w:rsidRDefault="004211F1" w:rsidP="00C35A25">
            <w:pPr>
              <w:pStyle w:val="ListParagraph"/>
              <w:numPr>
                <w:ilvl w:val="1"/>
                <w:numId w:val="1"/>
              </w:numPr>
              <w:ind w:left="60" w:firstLin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427F4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  <w:r w:rsidRPr="005427F4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="00E82384" w:rsidRPr="005427F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Բաժնի պետի </w:t>
            </w:r>
            <w:r w:rsidRPr="005427F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բացակայության դեպքում նրան փոխարինում է </w:t>
            </w:r>
            <w:r w:rsidR="00E82384" w:rsidRPr="005427F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="00FA0F3C" w:rsidRPr="005427F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0D095B" w:rsidRPr="005427F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Գլխավոր</w:t>
            </w:r>
            <w:r w:rsidR="00FA0F3C" w:rsidRPr="005427F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DD6465" w:rsidRPr="005427F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</w:t>
            </w:r>
            <w:r w:rsidR="00FA0F3C" w:rsidRPr="005427F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  <w:r w:rsidRPr="005427F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4211F1" w:rsidRPr="005427F4" w:rsidRDefault="004211F1" w:rsidP="00C35A25">
            <w:pPr>
              <w:pStyle w:val="ListParagraph"/>
              <w:numPr>
                <w:ilvl w:val="1"/>
                <w:numId w:val="1"/>
              </w:numPr>
              <w:ind w:left="6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427F4">
              <w:rPr>
                <w:rFonts w:ascii="GHEA Grapalat" w:hAnsi="GHEA Grapalat"/>
                <w:b/>
                <w:sz w:val="24"/>
                <w:lang w:val="hy-AM"/>
              </w:rPr>
              <w:t>Աշխատավայրը</w:t>
            </w:r>
            <w:r w:rsidRPr="005427F4">
              <w:rPr>
                <w:rFonts w:ascii="GHEA Grapalat" w:hAnsi="GHEA Grapalat"/>
                <w:sz w:val="24"/>
                <w:lang w:val="hy-AM"/>
              </w:rPr>
              <w:br/>
              <w:t xml:space="preserve">Հայաստան, ք. </w:t>
            </w:r>
            <w:proofErr w:type="spellStart"/>
            <w:r w:rsidRPr="005427F4">
              <w:rPr>
                <w:rFonts w:ascii="GHEA Grapalat" w:hAnsi="GHEA Grapalat"/>
                <w:sz w:val="24"/>
                <w:lang w:val="hy-AM"/>
              </w:rPr>
              <w:t>Երևան</w:t>
            </w:r>
            <w:proofErr w:type="spellEnd"/>
            <w:r w:rsidRPr="005427F4">
              <w:rPr>
                <w:rFonts w:ascii="GHEA Grapalat" w:hAnsi="GHEA Grapalat"/>
                <w:sz w:val="24"/>
                <w:lang w:val="hy-AM"/>
              </w:rPr>
              <w:t xml:space="preserve">, </w:t>
            </w:r>
            <w:r w:rsidR="00F57A25" w:rsidRPr="005427F4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</w:t>
            </w:r>
            <w:r w:rsidR="00F57A25" w:rsidRPr="005427F4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Մարշալ</w:t>
            </w:r>
            <w:r w:rsidR="00F57A25" w:rsidRPr="005427F4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</w:t>
            </w:r>
            <w:r w:rsidR="00F57A25" w:rsidRPr="005427F4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Բաղրամյան</w:t>
            </w:r>
            <w:r w:rsidR="00F57A25" w:rsidRPr="005427F4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F57A25" w:rsidRPr="005427F4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պող</w:t>
            </w:r>
            <w:proofErr w:type="spellEnd"/>
            <w:r w:rsidR="00F57A25" w:rsidRPr="005427F4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 xml:space="preserve">., </w:t>
            </w:r>
            <w:r w:rsidR="00F57A25" w:rsidRPr="005427F4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24</w:t>
            </w:r>
            <w:r w:rsidR="00F57A25" w:rsidRPr="005427F4">
              <w:rPr>
                <w:rFonts w:ascii="GHEA Grapalat" w:hAnsi="GHEA Grapalat" w:cs="Calibri"/>
                <w:spacing w:val="-8"/>
                <w:sz w:val="24"/>
                <w:szCs w:val="24"/>
                <w:lang w:val="hy-AM"/>
              </w:rPr>
              <w:t>:</w:t>
            </w:r>
          </w:p>
        </w:tc>
      </w:tr>
      <w:tr w:rsidR="004211F1" w:rsidRPr="005427F4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5427F4" w:rsidRDefault="002A76ED" w:rsidP="00C35A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427F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211F1" w:rsidRPr="005427F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5427F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E7436C" w:rsidRPr="005427F4" w:rsidRDefault="004211F1" w:rsidP="00C35A25">
            <w:pP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5427F4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DD6465" w:rsidRPr="005427F4" w:rsidRDefault="00DD6465" w:rsidP="00DD6465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427F4">
              <w:rPr>
                <w:rFonts w:ascii="GHEA Grapalat" w:hAnsi="GHEA Grapalat"/>
                <w:sz w:val="24"/>
                <w:szCs w:val="24"/>
                <w:lang w:val="hy-AM"/>
              </w:rPr>
              <w:t>համակարգում (կազմակերպում) է</w:t>
            </w:r>
            <w:r w:rsidRPr="005427F4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5427F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Սփյուռքում և արտերկրում հայապահպանության ապահովմանն ուղղված ռիսկերի, սպառնալիքների վերաբերյալ տեղեկատվության հավաքագրումը և ամփոփումը.</w:t>
            </w:r>
          </w:p>
          <w:p w:rsidR="00DD6465" w:rsidRPr="005427F4" w:rsidRDefault="00DD6465" w:rsidP="00DD6465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427F4">
              <w:rPr>
                <w:rFonts w:ascii="GHEA Grapalat" w:hAnsi="GHEA Grapalat"/>
                <w:sz w:val="24"/>
                <w:szCs w:val="24"/>
                <w:lang w:val="hy-AM"/>
              </w:rPr>
              <w:t>համակարգում (կազմակերպում) է</w:t>
            </w:r>
            <w:r w:rsidRPr="005427F4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5427F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Սփյուռքում և արտերկրում հայապահպանության ապահովմանն ուղղված ռիսկերի, սպառնալիքների վերաբերյալ տեղեկատվության գնահատումը և վերլուծությունը.</w:t>
            </w:r>
          </w:p>
          <w:p w:rsidR="00DD6465" w:rsidRPr="005427F4" w:rsidRDefault="00DD6465" w:rsidP="00DD6465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427F4">
              <w:rPr>
                <w:rFonts w:ascii="GHEA Grapalat" w:hAnsi="GHEA Grapalat"/>
                <w:sz w:val="24"/>
                <w:szCs w:val="24"/>
                <w:lang w:val="hy-AM"/>
              </w:rPr>
              <w:t>համակարգում (կազմակերպում) է</w:t>
            </w:r>
            <w:r w:rsidRPr="005427F4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5427F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Սփյուռքում և արտերկրում հայապահպանության ապահովմանն ուղղված ռիսկերի, սպառնալիքների հակազդման վերաբերյալ առաջարկությունների ներկայացումը.</w:t>
            </w:r>
          </w:p>
          <w:p w:rsidR="00DD6465" w:rsidRPr="005427F4" w:rsidRDefault="00DD6465" w:rsidP="00DD6465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427F4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արտերկրում հայապահպանության և Սփյուռքի հիմնախնդիրներին առնչվող ծրագրերի, </w:t>
            </w:r>
            <w:proofErr w:type="spellStart"/>
            <w:r w:rsidRPr="005427F4">
              <w:rPr>
                <w:rFonts w:ascii="GHEA Grapalat" w:hAnsi="GHEA Grapalat"/>
                <w:sz w:val="24"/>
                <w:szCs w:val="24"/>
                <w:lang w:val="hy-AM"/>
              </w:rPr>
              <w:t>հայեցակարգերի</w:t>
            </w:r>
            <w:proofErr w:type="spellEnd"/>
            <w:r w:rsidRPr="005427F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05427F4">
              <w:rPr>
                <w:rFonts w:ascii="GHEA Grapalat" w:hAnsi="GHEA Grapalat"/>
                <w:sz w:val="24"/>
                <w:szCs w:val="24"/>
                <w:lang w:val="hy-AM"/>
              </w:rPr>
              <w:t>ռազմավարությունների</w:t>
            </w:r>
            <w:proofErr w:type="spellEnd"/>
            <w:r w:rsidRPr="00542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մշակման և </w:t>
            </w:r>
            <w:proofErr w:type="spellStart"/>
            <w:r w:rsidRPr="005427F4">
              <w:rPr>
                <w:rFonts w:ascii="GHEA Grapalat" w:hAnsi="GHEA Grapalat"/>
                <w:sz w:val="24"/>
                <w:szCs w:val="24"/>
                <w:lang w:val="hy-AM"/>
              </w:rPr>
              <w:t>մշտադիտարկման</w:t>
            </w:r>
            <w:proofErr w:type="spellEnd"/>
            <w:r w:rsidRPr="00542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</w:t>
            </w:r>
          </w:p>
          <w:p w:rsidR="00DD6465" w:rsidRPr="005427F4" w:rsidRDefault="00DD6465" w:rsidP="00DD6465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427F4">
              <w:rPr>
                <w:rFonts w:ascii="GHEA Grapalat" w:hAnsi="GHEA Grapalat"/>
                <w:sz w:val="24"/>
                <w:szCs w:val="24"/>
                <w:lang w:val="hy-AM"/>
              </w:rPr>
              <w:t>համակարգում (կազմակերպում) է</w:t>
            </w:r>
            <w:r w:rsidRPr="005427F4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5427F4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արտերկրում հայապահպանության և Սփյուռքի հիմնախնդիրների հարցերով </w:t>
            </w:r>
            <w:r w:rsidRPr="005427F4">
              <w:rPr>
                <w:rFonts w:ascii="GHEA Grapalat" w:hAnsi="GHEA Grapalat"/>
                <w:sz w:val="24"/>
                <w:szCs w:val="21"/>
                <w:lang w:val="hy-AM"/>
              </w:rPr>
              <w:t xml:space="preserve">Խորհրդի նիստերի համար անհրաժեշտ նյութերի </w:t>
            </w:r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lastRenderedPageBreak/>
              <w:t>հավաքագրման,</w:t>
            </w:r>
            <w:r w:rsidRPr="005427F4">
              <w:rPr>
                <w:rFonts w:ascii="GHEA Grapalat" w:hAnsi="GHEA Grapalat"/>
                <w:sz w:val="24"/>
                <w:szCs w:val="21"/>
                <w:lang w:val="hy-AM"/>
              </w:rPr>
              <w:t xml:space="preserve"> մշակման և նախապատրաստման աշխատանքները, </w:t>
            </w:r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ինչպես նաև Խորհրդի  գործունեության տարեկան ծրագրում ներառվող հարցերի վերաբերյալ առաջարկությունների ներկայացումը.</w:t>
            </w:r>
          </w:p>
          <w:p w:rsidR="00DD6465" w:rsidRPr="005427F4" w:rsidRDefault="00DD6465" w:rsidP="00DD6465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427F4">
              <w:rPr>
                <w:rFonts w:ascii="GHEA Grapalat" w:hAnsi="GHEA Grapalat"/>
                <w:sz w:val="24"/>
                <w:szCs w:val="24"/>
                <w:lang w:val="hy-AM"/>
              </w:rPr>
              <w:t>համակարգում (կազմակերպում) է</w:t>
            </w:r>
            <w:r w:rsidRPr="005427F4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5427F4">
              <w:rPr>
                <w:rFonts w:ascii="GHEA Grapalat" w:hAnsi="GHEA Grapalat"/>
                <w:sz w:val="24"/>
                <w:szCs w:val="24"/>
                <w:lang w:val="hy-AM"/>
              </w:rPr>
              <w:t>արտերկրում հայապահպանության և Սփյուռքի հիմնախնդիրների վերաբերյալ Խորհրդի քարտուղարի խորհրդակցությունների, նիստերի և հանդիպումների համար անհրաժեշտ տեղեկատվության նախապատրաստումը.</w:t>
            </w:r>
          </w:p>
          <w:p w:rsidR="00DD6465" w:rsidRPr="005427F4" w:rsidRDefault="00DD6465" w:rsidP="00DD6465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427F4">
              <w:rPr>
                <w:rFonts w:ascii="GHEA Grapalat" w:hAnsi="GHEA Grapalat"/>
                <w:sz w:val="24"/>
                <w:szCs w:val="24"/>
                <w:lang w:val="hy-AM"/>
              </w:rPr>
              <w:t>համակարգում (կազմակերպում) է</w:t>
            </w:r>
            <w:r w:rsidRPr="005427F4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Գրասենյակի կանոնադրական խնդիրների և գործառույթների ապահովմանն ուղղված միջոցառումների ծրագրման, նախապատրաստման և իրականացման վերաբերյալ Բաժնի իրավասություններից բխող առաջարկությունների ներկայացումը, ինչպես նաև հանձնախմբերի և աշխատանքային խմբերի բնականոն գործունեությունը, խորհրդակցությունների, նիստերի և հանդիպումների նախապատրաստումը և դրանց արձանագրությունների կազմումը:</w:t>
            </w:r>
          </w:p>
          <w:p w:rsidR="00086BEC" w:rsidRPr="005427F4" w:rsidRDefault="00086BEC" w:rsidP="00DD6465">
            <w:p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b/>
                <w:bCs/>
                <w:color w:val="000000"/>
                <w:sz w:val="16"/>
                <w:szCs w:val="24"/>
                <w:lang w:val="hy-AM"/>
              </w:rPr>
            </w:pPr>
          </w:p>
          <w:p w:rsidR="008D3EBD" w:rsidRPr="005427F4" w:rsidRDefault="008D3EBD" w:rsidP="008D3EBD">
            <w:p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r w:rsidRPr="005427F4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         </w:t>
            </w:r>
            <w:r w:rsidR="004211F1" w:rsidRPr="005427F4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Իրավունքները</w:t>
            </w:r>
            <w:r w:rsidR="007A41FA" w:rsidRPr="005427F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DD6465" w:rsidRPr="005427F4" w:rsidRDefault="00DD6465" w:rsidP="00DD6465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proofErr w:type="spellStart"/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մարմիններից</w:t>
            </w:r>
            <w:proofErr w:type="spellEnd"/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պահանջել</w:t>
            </w:r>
            <w:proofErr w:type="spellEnd"/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ստանալ</w:t>
            </w:r>
            <w:proofErr w:type="spellEnd"/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անհրաժեշտ</w:t>
            </w:r>
            <w:proofErr w:type="spellEnd"/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փաստաթղթեր</w:t>
            </w:r>
            <w:proofErr w:type="spellEnd"/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նյութեր</w:t>
            </w:r>
            <w:proofErr w:type="spellEnd"/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այլ</w:t>
            </w:r>
            <w:proofErr w:type="spellEnd"/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տեղեկատվություն</w:t>
            </w:r>
            <w:proofErr w:type="spellEnd"/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. </w:t>
            </w:r>
          </w:p>
          <w:p w:rsidR="00DD6465" w:rsidRPr="005427F4" w:rsidRDefault="00DD6465" w:rsidP="00DD6465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427F4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շահագրգիռ մարմիններից ստանալ մասնագիտական կարծիքներ և առաջարկություններ.</w:t>
            </w:r>
          </w:p>
          <w:p w:rsidR="00DD6465" w:rsidRPr="005427F4" w:rsidRDefault="00DD6465" w:rsidP="00DD6465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427F4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մարմինների ներկայացուցիչների հետ կազմակերպել աշխատանքային հանդիպումներ.</w:t>
            </w:r>
          </w:p>
          <w:p w:rsidR="00DD6465" w:rsidRPr="005427F4" w:rsidRDefault="00DD6465" w:rsidP="00DD6465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427F4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համապատասխան մարմինների ներկայացուցիչների, գիտական </w:t>
            </w:r>
            <w:proofErr w:type="spellStart"/>
            <w:r w:rsidRPr="005427F4">
              <w:rPr>
                <w:rFonts w:ascii="GHEA Grapalat" w:hAnsi="GHEA Grapalat"/>
                <w:sz w:val="24"/>
                <w:szCs w:val="24"/>
                <w:lang w:val="hy-AM"/>
              </w:rPr>
              <w:t>հանրույթի</w:t>
            </w:r>
            <w:proofErr w:type="spellEnd"/>
            <w:r w:rsidRPr="00542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քաղաքացիական հասարակության ներկայացուցիչների հետ կազմակերպել առաջադրված խնդիրների լուծման շուրջ մասնագիտական քննարկումներ:</w:t>
            </w:r>
          </w:p>
          <w:p w:rsidR="00AC0FA8" w:rsidRPr="005427F4" w:rsidRDefault="00AC0FA8" w:rsidP="00644BB4">
            <w:pPr>
              <w:ind w:firstLine="45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</w:p>
          <w:p w:rsidR="004211F1" w:rsidRPr="005427F4" w:rsidRDefault="004211F1" w:rsidP="00644BB4">
            <w:pPr>
              <w:ind w:firstLine="45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r w:rsidRPr="005427F4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DD6465" w:rsidRPr="005427F4" w:rsidRDefault="00DD6465" w:rsidP="00DD6465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proofErr w:type="spellStart"/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ուսումնասիրել</w:t>
            </w:r>
            <w:proofErr w:type="spellEnd"/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Սփյուռքի</w:t>
            </w:r>
            <w:proofErr w:type="spellEnd"/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արտերկրում</w:t>
            </w:r>
            <w:proofErr w:type="spellEnd"/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հայապահպանության</w:t>
            </w:r>
            <w:proofErr w:type="spellEnd"/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վերաբերյալ</w:t>
            </w:r>
            <w:proofErr w:type="spellEnd"/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ՀՀ</w:t>
            </w:r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պետական քաղաքականության ոլորտի </w:t>
            </w:r>
            <w:proofErr w:type="spellStart"/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փաստաթղթերը</w:t>
            </w:r>
            <w:proofErr w:type="spellEnd"/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դրանց</w:t>
            </w:r>
            <w:proofErr w:type="spellEnd"/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իրականացման </w:t>
            </w:r>
            <w:proofErr w:type="spellStart"/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արդյունավետությունը</w:t>
            </w:r>
            <w:proofErr w:type="spellEnd"/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ներկայացնել</w:t>
            </w:r>
            <w:proofErr w:type="spellEnd"/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առաջարկություններ</w:t>
            </w:r>
            <w:proofErr w:type="spellEnd"/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.</w:t>
            </w:r>
          </w:p>
          <w:p w:rsidR="00DD6465" w:rsidRPr="005427F4" w:rsidRDefault="00DD6465" w:rsidP="00DD6465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վեր հանել Սփյուռքի և արտերկրում հայապահպանության վերաբերյալ ՀՀ պետական քաղաքականության իրականացման ընթացքում ի հայտ եկած խնդիրներն ու </w:t>
            </w:r>
            <w:proofErr w:type="spellStart"/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մարտահրավերները</w:t>
            </w:r>
            <w:proofErr w:type="spellEnd"/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:rsidR="00DD6465" w:rsidRPr="005427F4" w:rsidRDefault="00DD6465" w:rsidP="00DD6465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ուսումնասիրել Սփյուռքի և արտերկրում հայապահպանության </w:t>
            </w:r>
            <w:r w:rsidRPr="005427F4">
              <w:rPr>
                <w:rFonts w:ascii="GHEA Grapalat" w:hAnsi="GHEA Grapalat"/>
                <w:sz w:val="24"/>
                <w:szCs w:val="24"/>
                <w:lang w:val="hy-AM"/>
              </w:rPr>
              <w:t>ոլորտում տիրող իրավիճակը,</w:t>
            </w:r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5427F4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այդ ոլորտում  կատարվող աշխատանքները </w:t>
            </w:r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և ներկայացնել համապատասխան առաջարկություններ.</w:t>
            </w:r>
          </w:p>
          <w:p w:rsidR="00DD6465" w:rsidRPr="005427F4" w:rsidRDefault="00DD6465" w:rsidP="00DD6465">
            <w:pPr>
              <w:numPr>
                <w:ilvl w:val="0"/>
                <w:numId w:val="13"/>
              </w:numPr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5427F4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կազմակերպել տեղեկատվական բաց աղբյուրներում </w:t>
            </w:r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Սփյուռքի և արտերկրում հայապահպանության վերաբերյալ </w:t>
            </w:r>
            <w:r w:rsidRPr="005427F4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սպառնալիքների և մարտահրավերների </w:t>
            </w:r>
            <w:r w:rsidRPr="005427F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lastRenderedPageBreak/>
              <w:t xml:space="preserve">վերաբերյալ տեղեկատվության </w:t>
            </w:r>
            <w:proofErr w:type="spellStart"/>
            <w:r w:rsidRPr="005427F4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մշտադիտարկումը</w:t>
            </w:r>
            <w:proofErr w:type="spellEnd"/>
            <w:r w:rsidRPr="005427F4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և </w:t>
            </w:r>
            <w:r w:rsidRPr="005427F4">
              <w:rPr>
                <w:rFonts w:ascii="GHEA Grapalat" w:hAnsi="GHEA Grapalat" w:cs="Arial"/>
                <w:sz w:val="24"/>
                <w:szCs w:val="24"/>
                <w:lang w:val="hy-AM"/>
              </w:rPr>
              <w:t>առաջարկությունների</w:t>
            </w:r>
            <w:r w:rsidRPr="00542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427F4">
              <w:rPr>
                <w:rFonts w:ascii="GHEA Grapalat" w:hAnsi="GHEA Grapalat" w:cs="Arial"/>
                <w:sz w:val="24"/>
                <w:szCs w:val="24"/>
                <w:lang w:val="hy-AM"/>
              </w:rPr>
              <w:t>ներկայացումը</w:t>
            </w:r>
            <w:r w:rsidRPr="005427F4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D6465" w:rsidRPr="005427F4" w:rsidRDefault="00DD6465" w:rsidP="00DD6465">
            <w:pPr>
              <w:numPr>
                <w:ilvl w:val="0"/>
                <w:numId w:val="13"/>
              </w:numPr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5427F4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ներկայացնել արտերկրում </w:t>
            </w:r>
            <w:proofErr w:type="spellStart"/>
            <w:r w:rsidRPr="005427F4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հայապահպանությանը</w:t>
            </w:r>
            <w:proofErr w:type="spellEnd"/>
            <w:r w:rsidRPr="005427F4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և Սփյուռքին առնչվող իրավական ակտերի նախագծերի վերաբերյալ առաջարկություններ.</w:t>
            </w:r>
          </w:p>
          <w:p w:rsidR="00DD6465" w:rsidRPr="005427F4" w:rsidRDefault="00DD6465" w:rsidP="00DD6465">
            <w:pPr>
              <w:numPr>
                <w:ilvl w:val="0"/>
                <w:numId w:val="13"/>
              </w:numPr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5427F4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ներկայացնել արտերկրում </w:t>
            </w:r>
            <w:proofErr w:type="spellStart"/>
            <w:r w:rsidRPr="005427F4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հայապահպանությանը</w:t>
            </w:r>
            <w:proofErr w:type="spellEnd"/>
            <w:r w:rsidRPr="005427F4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և Սփյուռքին առնչվող հարցերի վերաբերյալ Խորհրդի հանձնախմբերի, աշխատանքային խմբերի կազմի, ինչպես նաև Խորհրդի գործունեության ապահովման նպատակով մասնակիցների, ինչպես նաև փորձագետների ներգրավման վերաբերյալ առաջարկություններ.</w:t>
            </w:r>
          </w:p>
          <w:p w:rsidR="00DD6465" w:rsidRPr="005427F4" w:rsidRDefault="00DD6465" w:rsidP="00DD6465">
            <w:pPr>
              <w:numPr>
                <w:ilvl w:val="0"/>
                <w:numId w:val="13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427F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համապատասխան մարմիններից ստացված փաստաթղթերի, նյութերի հիման վրա կատարել իրավական ակտերի նախագծերի ուսումնասիրություն, ինչպես նաև ռազմավարական և այլ փաստաթղթերի մշակման աշխատանքներ.</w:t>
            </w:r>
          </w:p>
          <w:p w:rsidR="00DD6465" w:rsidRPr="005427F4" w:rsidRDefault="00DD6465" w:rsidP="00DD6465">
            <w:pPr>
              <w:numPr>
                <w:ilvl w:val="0"/>
                <w:numId w:val="13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427F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առաջադրված խնդիրների լուծման համար կազմակերպել աշխատանքային քննարկումներ.</w:t>
            </w:r>
          </w:p>
          <w:p w:rsidR="00E7436C" w:rsidRPr="00C35A25" w:rsidRDefault="00DD6465" w:rsidP="00C35A25">
            <w:pPr>
              <w:numPr>
                <w:ilvl w:val="0"/>
                <w:numId w:val="13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427F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Գրասենյակի կանոնադրական խնդիրների և գործառույթների իրականացման համար մասնակցել այլ ստորաբաժանումների ներկայացուցիչների հետ անցկացվող մասնագիտական քննարկումներին:</w:t>
            </w:r>
          </w:p>
        </w:tc>
      </w:tr>
      <w:tr w:rsidR="004211F1" w:rsidRPr="000C4A0B" w:rsidTr="0018395E">
        <w:trPr>
          <w:trHeight w:val="1692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5427F4" w:rsidRDefault="004211F1" w:rsidP="005427F4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5427F4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211F1" w:rsidRPr="005427F4" w:rsidRDefault="004211F1" w:rsidP="005427F4">
            <w:pPr>
              <w:pStyle w:val="ListParagraph"/>
              <w:ind w:left="0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5427F4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3.1. Կրթություն, որակավորման աստիճանը</w:t>
            </w:r>
          </w:p>
          <w:p w:rsidR="004211F1" w:rsidRPr="005427F4" w:rsidRDefault="008412D1" w:rsidP="005427F4">
            <w:pPr>
              <w:pStyle w:val="ListParagraph"/>
              <w:ind w:left="0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5427F4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Բարձրագույն կրթություն</w:t>
            </w:r>
          </w:p>
          <w:p w:rsidR="008412D1" w:rsidRPr="005427F4" w:rsidRDefault="008412D1" w:rsidP="005427F4">
            <w:pP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</w:p>
          <w:p w:rsidR="004211F1" w:rsidRPr="005427F4" w:rsidRDefault="004211F1" w:rsidP="005427F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5427F4">
              <w:rPr>
                <w:rFonts w:ascii="GHEA Grapalat" w:hAnsi="GHEA Grapalat"/>
                <w:b/>
                <w:lang w:val="hy-AM"/>
              </w:rPr>
              <w:t>3.2. Մասնագիտական գիտելիքները</w:t>
            </w:r>
            <w:r w:rsidRPr="005427F4">
              <w:rPr>
                <w:rFonts w:ascii="GHEA Grapalat" w:hAnsi="GHEA Grapalat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4211F1" w:rsidRPr="005427F4" w:rsidRDefault="004211F1" w:rsidP="005427F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5427F4" w:rsidRDefault="004211F1" w:rsidP="005427F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5427F4">
              <w:rPr>
                <w:rFonts w:ascii="GHEA Grapalat" w:hAnsi="GHEA Grapalat"/>
                <w:b/>
                <w:lang w:val="hy-AM"/>
              </w:rPr>
              <w:t>3.3.</w:t>
            </w:r>
            <w:r w:rsidRPr="005427F4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5427F4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  <w:r w:rsidRPr="005427F4">
              <w:rPr>
                <w:rFonts w:ascii="GHEA Grapalat" w:hAnsi="GHEA Grapalat"/>
                <w:lang w:val="hy-AM"/>
              </w:rPr>
              <w:br/>
              <w:t xml:space="preserve">Հանրային ծառայության առնվազն </w:t>
            </w:r>
            <w:r w:rsidR="00C108BB" w:rsidRPr="005427F4">
              <w:rPr>
                <w:rFonts w:ascii="GHEA Grapalat" w:hAnsi="GHEA Grapalat"/>
                <w:lang w:val="hy-AM"/>
              </w:rPr>
              <w:t xml:space="preserve">երեք </w:t>
            </w:r>
            <w:r w:rsidRPr="005427F4">
              <w:rPr>
                <w:rFonts w:ascii="GHEA Grapalat" w:hAnsi="GHEA Grapalat"/>
                <w:lang w:val="hy-AM"/>
              </w:rPr>
              <w:t xml:space="preserve"> տարվա ստաժ կամ </w:t>
            </w:r>
            <w:r w:rsidR="005427F4">
              <w:rPr>
                <w:rFonts w:ascii="GHEA Grapalat" w:hAnsi="GHEA Grapalat"/>
                <w:lang w:val="hy-AM"/>
              </w:rPr>
              <w:t>չորս</w:t>
            </w:r>
            <w:r w:rsidRPr="005427F4">
              <w:rPr>
                <w:rFonts w:ascii="GHEA Grapalat" w:hAnsi="GHEA Grapalat"/>
                <w:lang w:val="hy-AM"/>
              </w:rPr>
              <w:t xml:space="preserve"> տարվա մասնագիտական աշխատանքային ստաժ կամ </w:t>
            </w:r>
            <w:r w:rsidR="005427F4" w:rsidRPr="005427F4">
              <w:rPr>
                <w:rFonts w:ascii="GHEA Grapalat" w:hAnsi="GHEA Grapalat"/>
                <w:lang w:val="hy-AM"/>
              </w:rPr>
              <w:t xml:space="preserve">ազգային անվտանգության բնագավառում ուսումնասիրությունների, հետազոտությունների, </w:t>
            </w:r>
            <w:proofErr w:type="spellStart"/>
            <w:r w:rsidR="005427F4" w:rsidRPr="005427F4">
              <w:rPr>
                <w:rFonts w:ascii="GHEA Grapalat" w:hAnsi="GHEA Grapalat"/>
                <w:lang w:val="hy-AM"/>
              </w:rPr>
              <w:t>մշտադիտարկումների</w:t>
            </w:r>
            <w:proofErr w:type="spellEnd"/>
            <w:r w:rsidR="005427F4" w:rsidRPr="005427F4">
              <w:rPr>
                <w:rFonts w:ascii="GHEA Grapalat" w:hAnsi="GHEA Grapalat"/>
                <w:lang w:val="hy-AM"/>
              </w:rPr>
              <w:t xml:space="preserve"> և վերլուծությունների իրականացման </w:t>
            </w:r>
            <w:r w:rsidR="005427F4">
              <w:rPr>
                <w:rFonts w:ascii="GHEA Grapalat" w:hAnsi="GHEA Grapalat"/>
                <w:lang w:val="hy-AM"/>
              </w:rPr>
              <w:t>չորս</w:t>
            </w:r>
            <w:r w:rsidRPr="005427F4">
              <w:rPr>
                <w:rFonts w:ascii="GHEA Grapalat" w:hAnsi="GHEA Grapalat"/>
                <w:lang w:val="hy-AM"/>
              </w:rPr>
              <w:t xml:space="preserve"> տարվա աշխատանքային ստաժ:</w:t>
            </w:r>
          </w:p>
          <w:p w:rsidR="004211F1" w:rsidRPr="005427F4" w:rsidRDefault="004211F1" w:rsidP="005427F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5427F4" w:rsidRDefault="004211F1" w:rsidP="005427F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5427F4">
              <w:rPr>
                <w:rFonts w:ascii="GHEA Grapalat" w:hAnsi="GHEA Grapalat"/>
                <w:b/>
              </w:rPr>
              <w:t xml:space="preserve">3.4. </w:t>
            </w:r>
            <w:proofErr w:type="spellStart"/>
            <w:r w:rsidRPr="005427F4">
              <w:rPr>
                <w:rFonts w:ascii="GHEA Grapalat" w:hAnsi="GHEA Grapalat"/>
                <w:b/>
              </w:rPr>
              <w:t>Անհրաժեշտ</w:t>
            </w:r>
            <w:proofErr w:type="spellEnd"/>
            <w:r w:rsidRPr="005427F4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5427F4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Pr="005427F4">
              <w:rPr>
                <w:rFonts w:ascii="GHEA Grapalat" w:hAnsi="GHEA Grapalat"/>
              </w:rPr>
              <w:br/>
            </w:r>
            <w:r w:rsidRPr="005427F4">
              <w:rPr>
                <w:rFonts w:ascii="GHEA Grapalat" w:hAnsi="GHEA Grapalat"/>
                <w:b/>
                <w:lang w:val="hy-AM"/>
              </w:rPr>
              <w:t xml:space="preserve">Ընդհանրական </w:t>
            </w:r>
            <w:proofErr w:type="spellStart"/>
            <w:r w:rsidRPr="005427F4">
              <w:rPr>
                <w:rFonts w:ascii="GHEA Grapalat" w:hAnsi="GHEA Grapalat"/>
                <w:b/>
                <w:lang w:val="hy-AM"/>
              </w:rPr>
              <w:t>կոմպետենցիաներ</w:t>
            </w:r>
            <w:proofErr w:type="spellEnd"/>
          </w:p>
          <w:p w:rsidR="004211F1" w:rsidRPr="005427F4" w:rsidRDefault="005427F4" w:rsidP="005427F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abs>
                <w:tab w:val="left" w:pos="360"/>
              </w:tabs>
              <w:spacing w:line="276" w:lineRule="auto"/>
              <w:ind w:left="0" w:firstLine="14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Աշխատակազմի </w:t>
            </w:r>
            <w:proofErr w:type="spellStart"/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</w:t>
            </w:r>
            <w:r w:rsidR="004211F1"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առավարում</w:t>
            </w:r>
            <w:proofErr w:type="spellEnd"/>
          </w:p>
          <w:p w:rsidR="004211F1" w:rsidRPr="005427F4" w:rsidRDefault="004211F1" w:rsidP="005427F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abs>
                <w:tab w:val="left" w:pos="360"/>
              </w:tabs>
              <w:spacing w:line="276" w:lineRule="auto"/>
              <w:ind w:left="0" w:firstLine="14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proofErr w:type="spellStart"/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Քաղաքականության</w:t>
            </w:r>
            <w:proofErr w:type="spellEnd"/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վերլուծություն</w:t>
            </w:r>
            <w:proofErr w:type="spellEnd"/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մոնիթորինգ</w:t>
            </w:r>
            <w:proofErr w:type="spellEnd"/>
          </w:p>
          <w:p w:rsidR="004211F1" w:rsidRPr="005427F4" w:rsidRDefault="004211F1" w:rsidP="005427F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abs>
                <w:tab w:val="left" w:pos="360"/>
              </w:tabs>
              <w:spacing w:line="276" w:lineRule="auto"/>
              <w:ind w:left="0" w:firstLine="14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proofErr w:type="spellStart"/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Որոշումների</w:t>
            </w:r>
            <w:proofErr w:type="spellEnd"/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կայացում</w:t>
            </w:r>
            <w:proofErr w:type="spellEnd"/>
          </w:p>
          <w:p w:rsidR="004211F1" w:rsidRPr="005427F4" w:rsidRDefault="004211F1" w:rsidP="005427F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abs>
                <w:tab w:val="left" w:pos="360"/>
              </w:tabs>
              <w:spacing w:line="276" w:lineRule="auto"/>
              <w:ind w:left="0" w:firstLine="14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proofErr w:type="spellStart"/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Ծրագրերի</w:t>
            </w:r>
            <w:proofErr w:type="spellEnd"/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կառավարում</w:t>
            </w:r>
            <w:proofErr w:type="spellEnd"/>
          </w:p>
          <w:p w:rsidR="004211F1" w:rsidRPr="005427F4" w:rsidRDefault="004211F1" w:rsidP="005427F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abs>
                <w:tab w:val="left" w:pos="360"/>
              </w:tabs>
              <w:spacing w:line="276" w:lineRule="auto"/>
              <w:ind w:left="0" w:firstLine="14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proofErr w:type="spellStart"/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Խնդրի</w:t>
            </w:r>
            <w:proofErr w:type="spellEnd"/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լուծում</w:t>
            </w:r>
            <w:proofErr w:type="spellEnd"/>
          </w:p>
          <w:p w:rsidR="004211F1" w:rsidRPr="005427F4" w:rsidRDefault="004211F1" w:rsidP="005427F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abs>
                <w:tab w:val="left" w:pos="360"/>
              </w:tabs>
              <w:spacing w:line="276" w:lineRule="auto"/>
              <w:ind w:left="0" w:firstLine="14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proofErr w:type="spellStart"/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Բարեվարքություն</w:t>
            </w:r>
            <w:proofErr w:type="spellEnd"/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. </w:t>
            </w:r>
          </w:p>
          <w:p w:rsidR="00086BEC" w:rsidRPr="005427F4" w:rsidRDefault="00086BEC" w:rsidP="00086BEC">
            <w:pPr>
              <w:pStyle w:val="ListParagraph"/>
              <w:tabs>
                <w:tab w:val="left" w:pos="965"/>
              </w:tabs>
              <w:ind w:left="1455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C0FA8" w:rsidRPr="005427F4" w:rsidRDefault="004211F1" w:rsidP="005427F4">
            <w:pPr>
              <w:pStyle w:val="ListParagraph"/>
              <w:tabs>
                <w:tab w:val="left" w:pos="965"/>
              </w:tabs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5427F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5427F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5427F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DD6465" w:rsidRPr="005427F4" w:rsidRDefault="00DD6465" w:rsidP="005427F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abs>
                <w:tab w:val="left" w:pos="360"/>
              </w:tabs>
              <w:spacing w:line="276" w:lineRule="auto"/>
              <w:ind w:left="0" w:firstLine="14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proofErr w:type="spellStart"/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>Կառավարում</w:t>
            </w:r>
            <w:proofErr w:type="spellEnd"/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արտակարգ</w:t>
            </w:r>
            <w:proofErr w:type="spellEnd"/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իրավիճակներում</w:t>
            </w:r>
            <w:proofErr w:type="spellEnd"/>
          </w:p>
          <w:p w:rsidR="00DD6465" w:rsidRPr="005427F4" w:rsidRDefault="00DD6465" w:rsidP="005427F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abs>
                <w:tab w:val="left" w:pos="360"/>
              </w:tabs>
              <w:spacing w:line="276" w:lineRule="auto"/>
              <w:ind w:left="0" w:firstLine="14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proofErr w:type="spellStart"/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Բանակցությունների</w:t>
            </w:r>
            <w:proofErr w:type="spellEnd"/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վարում</w:t>
            </w:r>
            <w:proofErr w:type="spellEnd"/>
          </w:p>
          <w:p w:rsidR="00DD6465" w:rsidRPr="005427F4" w:rsidRDefault="00DD6465" w:rsidP="005427F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abs>
                <w:tab w:val="left" w:pos="360"/>
              </w:tabs>
              <w:spacing w:line="276" w:lineRule="auto"/>
              <w:ind w:left="0" w:firstLine="14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proofErr w:type="spellStart"/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Փոփոխությունների</w:t>
            </w:r>
            <w:proofErr w:type="spellEnd"/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կառավարում</w:t>
            </w:r>
            <w:proofErr w:type="spellEnd"/>
          </w:p>
          <w:p w:rsidR="00DD6465" w:rsidRPr="005427F4" w:rsidRDefault="00DD6465" w:rsidP="005427F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abs>
                <w:tab w:val="left" w:pos="360"/>
              </w:tabs>
              <w:spacing w:line="276" w:lineRule="auto"/>
              <w:ind w:left="0" w:firstLine="14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proofErr w:type="spellStart"/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Կոնֆլիկտների</w:t>
            </w:r>
            <w:proofErr w:type="spellEnd"/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կառավարում</w:t>
            </w:r>
            <w:proofErr w:type="spellEnd"/>
          </w:p>
          <w:p w:rsidR="00DD6465" w:rsidRPr="005427F4" w:rsidRDefault="00DD6465" w:rsidP="005427F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abs>
                <w:tab w:val="left" w:pos="360"/>
              </w:tabs>
              <w:spacing w:line="276" w:lineRule="auto"/>
              <w:ind w:left="0" w:firstLine="14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proofErr w:type="spellStart"/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Տեղեկատվական</w:t>
            </w:r>
            <w:proofErr w:type="spellEnd"/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տեխնոլոգիաներ</w:t>
            </w:r>
            <w:proofErr w:type="spellEnd"/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և </w:t>
            </w:r>
            <w:proofErr w:type="spellStart"/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հեռահաղորդակցություն</w:t>
            </w:r>
            <w:proofErr w:type="spellEnd"/>
          </w:p>
          <w:p w:rsidR="00DD6465" w:rsidRPr="005427F4" w:rsidRDefault="00DD6465" w:rsidP="005427F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abs>
                <w:tab w:val="left" w:pos="360"/>
              </w:tabs>
              <w:spacing w:line="276" w:lineRule="auto"/>
              <w:ind w:left="0" w:firstLine="14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proofErr w:type="spellStart"/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Ժամանակի</w:t>
            </w:r>
            <w:proofErr w:type="spellEnd"/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կառավարում</w:t>
            </w:r>
            <w:proofErr w:type="spellEnd"/>
          </w:p>
          <w:p w:rsidR="00DD6465" w:rsidRPr="005427F4" w:rsidRDefault="00DD6465" w:rsidP="005427F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abs>
                <w:tab w:val="left" w:pos="360"/>
              </w:tabs>
              <w:spacing w:line="276" w:lineRule="auto"/>
              <w:ind w:left="0" w:firstLine="14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proofErr w:type="spellStart"/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Ելույթների</w:t>
            </w:r>
            <w:proofErr w:type="spellEnd"/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նախապատրաստում</w:t>
            </w:r>
            <w:proofErr w:type="spellEnd"/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և </w:t>
            </w:r>
            <w:proofErr w:type="spellStart"/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կազմակերպում</w:t>
            </w:r>
            <w:proofErr w:type="spellEnd"/>
          </w:p>
          <w:p w:rsidR="00DD6465" w:rsidRPr="005427F4" w:rsidRDefault="00DD6465" w:rsidP="005427F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abs>
                <w:tab w:val="left" w:pos="360"/>
              </w:tabs>
              <w:spacing w:line="276" w:lineRule="auto"/>
              <w:ind w:left="0" w:firstLine="14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proofErr w:type="spellStart"/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Ժողովների</w:t>
            </w:r>
            <w:proofErr w:type="spellEnd"/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և </w:t>
            </w:r>
            <w:proofErr w:type="spellStart"/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խորհրդակցությունների</w:t>
            </w:r>
            <w:proofErr w:type="spellEnd"/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կազմակերպում</w:t>
            </w:r>
            <w:proofErr w:type="spellEnd"/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և </w:t>
            </w:r>
            <w:proofErr w:type="spellStart"/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վարում</w:t>
            </w:r>
            <w:proofErr w:type="spellEnd"/>
          </w:p>
          <w:p w:rsidR="009965D0" w:rsidRPr="005427F4" w:rsidRDefault="00DD6465" w:rsidP="005427F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abs>
                <w:tab w:val="left" w:pos="360"/>
              </w:tabs>
              <w:spacing w:line="276" w:lineRule="auto"/>
              <w:ind w:left="0" w:firstLine="14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27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Փաստաթղթերի</w:t>
            </w:r>
            <w:r w:rsidRPr="005427F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hAnsi="GHEA Grapalat"/>
                <w:color w:val="000000"/>
                <w:sz w:val="24"/>
                <w:szCs w:val="24"/>
              </w:rPr>
              <w:t>նախապատրաստում</w:t>
            </w:r>
            <w:proofErr w:type="spellEnd"/>
          </w:p>
        </w:tc>
      </w:tr>
      <w:tr w:rsidR="004211F1" w:rsidRPr="000C4A0B" w:rsidTr="00644BB4">
        <w:tc>
          <w:tcPr>
            <w:tcW w:w="10525" w:type="dxa"/>
            <w:hideMark/>
          </w:tcPr>
          <w:p w:rsidR="004211F1" w:rsidRPr="005427F4" w:rsidRDefault="004211F1" w:rsidP="005427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5427F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                                           </w:t>
            </w:r>
            <w:r w:rsidRPr="005427F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5427F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777D26" w:rsidRPr="005427F4" w:rsidRDefault="004211F1" w:rsidP="005427F4">
            <w:pPr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r w:rsidRPr="005427F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4.1.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Աշխատանքի</w:t>
            </w:r>
            <w:proofErr w:type="spellEnd"/>
            <w:r w:rsidRPr="005427F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կազմակերպման</w:t>
            </w:r>
            <w:proofErr w:type="spellEnd"/>
            <w:r w:rsidRPr="005427F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ղեկավարման</w:t>
            </w:r>
            <w:proofErr w:type="spellEnd"/>
            <w:r w:rsidRPr="005427F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պատասխանատվությունը</w:t>
            </w:r>
            <w:proofErr w:type="spellEnd"/>
            <w:r w:rsidRPr="005427F4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Պատասխանատու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համապատասխան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մեկ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կամ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մի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քանի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ոլորտների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համար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իրավասու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կազմակերպման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ղեկավարման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համար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  <w:p w:rsidR="00777D26" w:rsidRPr="005427F4" w:rsidRDefault="00777D26" w:rsidP="005109CE">
            <w:pPr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</w:p>
          <w:p w:rsidR="00AA2F23" w:rsidRPr="005427F4" w:rsidRDefault="004211F1" w:rsidP="005109CE">
            <w:pPr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5427F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4.2.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Որոշումներ</w:t>
            </w:r>
            <w:proofErr w:type="spellEnd"/>
            <w:r w:rsidRPr="005427F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կայացնելու</w:t>
            </w:r>
            <w:proofErr w:type="spellEnd"/>
            <w:r w:rsidRPr="005427F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լիազորությունները</w:t>
            </w:r>
            <w:proofErr w:type="spellEnd"/>
          </w:p>
          <w:p w:rsidR="00AA2F23" w:rsidRPr="005427F4" w:rsidRDefault="00777D26" w:rsidP="005109CE">
            <w:pPr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proofErr w:type="spellStart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Կայացնում</w:t>
            </w:r>
            <w:proofErr w:type="spellEnd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որոշումներ</w:t>
            </w:r>
            <w:proofErr w:type="spellEnd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համապատասխան</w:t>
            </w:r>
            <w:proofErr w:type="spellEnd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կազմակերպման</w:t>
            </w:r>
            <w:proofErr w:type="spellEnd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ղեկավարման</w:t>
            </w:r>
            <w:proofErr w:type="spellEnd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A2F23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="00AA2F23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։</w:t>
            </w:r>
          </w:p>
          <w:p w:rsidR="005109CE" w:rsidRPr="005427F4" w:rsidRDefault="005109CE" w:rsidP="005109CE">
            <w:pPr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</w:p>
          <w:p w:rsidR="009B40DD" w:rsidRPr="005427F4" w:rsidRDefault="004211F1" w:rsidP="005109CE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5427F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4.3.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Գործունեության</w:t>
            </w:r>
            <w:proofErr w:type="spellEnd"/>
            <w:r w:rsidRPr="005427F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ազդեցությունը</w:t>
            </w:r>
            <w:proofErr w:type="spellEnd"/>
          </w:p>
          <w:p w:rsidR="00777D26" w:rsidRPr="005427F4" w:rsidRDefault="00777D26" w:rsidP="005427F4">
            <w:pPr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proofErr w:type="spellStart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Ունի</w:t>
            </w:r>
            <w:proofErr w:type="spellEnd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տվյալ</w:t>
            </w:r>
            <w:proofErr w:type="spellEnd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մեկ</w:t>
            </w:r>
            <w:proofErr w:type="spellEnd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գործունեության</w:t>
            </w:r>
            <w:proofErr w:type="spellEnd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վրա</w:t>
            </w:r>
            <w:proofErr w:type="spellEnd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ազդեցություն</w:t>
            </w:r>
            <w:proofErr w:type="spellEnd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</w:t>
            </w:r>
            <w:proofErr w:type="spellEnd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լիազորությունների</w:t>
            </w:r>
            <w:proofErr w:type="spellEnd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իրականացման</w:t>
            </w:r>
            <w:proofErr w:type="spellEnd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արդյունքում</w:t>
            </w:r>
            <w:proofErr w:type="spellEnd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այլ</w:t>
            </w:r>
            <w:proofErr w:type="spellEnd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անձանց</w:t>
            </w:r>
            <w:proofErr w:type="spellEnd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մարմինների</w:t>
            </w:r>
            <w:proofErr w:type="spellEnd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վրա</w:t>
            </w:r>
            <w:proofErr w:type="spellEnd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ազդեցություն</w:t>
            </w:r>
            <w:proofErr w:type="spellEnd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և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ազդեցությունը</w:t>
            </w:r>
            <w:proofErr w:type="spellEnd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սահմանափակվում</w:t>
            </w:r>
            <w:proofErr w:type="spellEnd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համապետական</w:t>
            </w:r>
            <w:proofErr w:type="spellEnd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մակարդակով</w:t>
            </w:r>
            <w:proofErr w:type="spellEnd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որոշակի</w:t>
            </w:r>
            <w:proofErr w:type="spellEnd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ոլորտով</w:t>
            </w:r>
            <w:proofErr w:type="spellEnd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ունի</w:t>
            </w:r>
            <w:proofErr w:type="spellEnd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ազդեցություն</w:t>
            </w:r>
            <w:proofErr w:type="spellEnd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որոշակի</w:t>
            </w:r>
            <w:proofErr w:type="spellEnd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համակարգման</w:t>
            </w:r>
            <w:proofErr w:type="spellEnd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մասով</w:t>
            </w:r>
            <w:proofErr w:type="spellEnd"/>
            <w:r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։</w:t>
            </w:r>
          </w:p>
          <w:p w:rsidR="00777D26" w:rsidRPr="005427F4" w:rsidRDefault="004211F1" w:rsidP="005427F4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427F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4.4.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Շփումները</w:t>
            </w:r>
            <w:proofErr w:type="spellEnd"/>
            <w:r w:rsidRPr="005427F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ներկայացուցչությունը</w:t>
            </w:r>
            <w:proofErr w:type="spellEnd"/>
            <w:r w:rsidRPr="005427F4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Շփվում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որպես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հանդես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գալիս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պետական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մարմինների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կազմակերպությունների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ներկայացուցիչների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ինչպես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նաև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օտարերկրյա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պետությունների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միջազգային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կազմակեպությունների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ներկայացուցիչների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հետ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ներկայացնելով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համապատասխան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ստորաբաժանումը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մարմինը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  <w:p w:rsidR="004211F1" w:rsidRPr="000C4A0B" w:rsidRDefault="004211F1" w:rsidP="00777D26">
            <w:pPr>
              <w:spacing w:before="100" w:beforeAutospacing="1" w:after="100" w:afterAutospacing="1"/>
              <w:rPr>
                <w:rFonts w:ascii="GHEA Mariam" w:eastAsia="Times New Roman" w:hAnsi="GHEA Mariam" w:cs="Times New Roman"/>
                <w:sz w:val="24"/>
                <w:szCs w:val="24"/>
              </w:rPr>
            </w:pPr>
            <w:r w:rsidRPr="005427F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4.5.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Խնդիրների</w:t>
            </w:r>
            <w:proofErr w:type="spellEnd"/>
            <w:r w:rsidRPr="005427F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բարդությունը</w:t>
            </w:r>
            <w:proofErr w:type="spellEnd"/>
            <w:r w:rsidRPr="005427F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դրանց</w:t>
            </w:r>
            <w:proofErr w:type="spellEnd"/>
            <w:r w:rsidRPr="005427F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27F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լուծումը</w:t>
            </w:r>
            <w:proofErr w:type="spellEnd"/>
            <w:r w:rsidRPr="005427F4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լիազորությունների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բացահայտում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վերլուծում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գնահատում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կողմից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ղեկավարվող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գործառույթներից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բխող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խնդիրները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դրանց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տալիս</w:t>
            </w:r>
            <w:proofErr w:type="spellEnd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լուծումներ</w:t>
            </w:r>
            <w:proofErr w:type="spellEnd"/>
            <w:r w:rsidR="005109CE" w:rsidRPr="005427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</w:tc>
      </w:tr>
    </w:tbl>
    <w:p w:rsidR="005C2122" w:rsidRPr="000C4A0B" w:rsidRDefault="005C2122" w:rsidP="004211F1">
      <w:pPr>
        <w:rPr>
          <w:rFonts w:ascii="GHEA Mariam" w:hAnsi="GHEA Mariam"/>
          <w:lang w:val="hy-AM"/>
        </w:rPr>
      </w:pPr>
    </w:p>
    <w:sectPr w:rsidR="005C2122" w:rsidRPr="000C4A0B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1FB"/>
    <w:multiLevelType w:val="hybridMultilevel"/>
    <w:tmpl w:val="C32C07FE"/>
    <w:lvl w:ilvl="0" w:tplc="04090005">
      <w:start w:val="1"/>
      <w:numFmt w:val="bullet"/>
      <w:lvlText w:val=""/>
      <w:lvlJc w:val="left"/>
      <w:pPr>
        <w:ind w:left="96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" w15:restartNumberingAfterBreak="0">
    <w:nsid w:val="077B2A2E"/>
    <w:multiLevelType w:val="hybridMultilevel"/>
    <w:tmpl w:val="E732F7F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0AA936E0"/>
    <w:multiLevelType w:val="hybridMultilevel"/>
    <w:tmpl w:val="71CE5CF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1D667FB5"/>
    <w:multiLevelType w:val="hybridMultilevel"/>
    <w:tmpl w:val="3404D7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340833"/>
    <w:multiLevelType w:val="hybridMultilevel"/>
    <w:tmpl w:val="9A30964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5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6" w15:restartNumberingAfterBreak="0">
    <w:nsid w:val="365C35A7"/>
    <w:multiLevelType w:val="hybridMultilevel"/>
    <w:tmpl w:val="FD24ED3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45896220"/>
    <w:multiLevelType w:val="hybridMultilevel"/>
    <w:tmpl w:val="8AAA1DD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46E8007F"/>
    <w:multiLevelType w:val="hybridMultilevel"/>
    <w:tmpl w:val="91DAE10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4C6873EE"/>
    <w:multiLevelType w:val="hybridMultilevel"/>
    <w:tmpl w:val="70C6D73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51002AB9"/>
    <w:multiLevelType w:val="hybridMultilevel"/>
    <w:tmpl w:val="974A8798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95817E2"/>
    <w:multiLevelType w:val="hybridMultilevel"/>
    <w:tmpl w:val="970ADBFE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 w15:restartNumberingAfterBreak="0">
    <w:nsid w:val="6FEA36D3"/>
    <w:multiLevelType w:val="hybridMultilevel"/>
    <w:tmpl w:val="0360B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C10D1"/>
    <w:multiLevelType w:val="hybridMultilevel"/>
    <w:tmpl w:val="CEBA4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"/>
  </w:num>
  <w:num w:numId="5">
    <w:abstractNumId w:val="8"/>
  </w:num>
  <w:num w:numId="6">
    <w:abstractNumId w:val="12"/>
  </w:num>
  <w:num w:numId="7">
    <w:abstractNumId w:val="10"/>
  </w:num>
  <w:num w:numId="8">
    <w:abstractNumId w:val="2"/>
  </w:num>
  <w:num w:numId="9">
    <w:abstractNumId w:val="7"/>
  </w:num>
  <w:num w:numId="10">
    <w:abstractNumId w:val="0"/>
  </w:num>
  <w:num w:numId="11">
    <w:abstractNumId w:val="13"/>
  </w:num>
  <w:num w:numId="12">
    <w:abstractNumId w:val="9"/>
  </w:num>
  <w:num w:numId="13">
    <w:abstractNumId w:val="6"/>
  </w:num>
  <w:num w:numId="1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536D"/>
    <w:rsid w:val="00016EE9"/>
    <w:rsid w:val="000250FB"/>
    <w:rsid w:val="00081905"/>
    <w:rsid w:val="00086BEC"/>
    <w:rsid w:val="000C00D9"/>
    <w:rsid w:val="000C4A0B"/>
    <w:rsid w:val="000D095B"/>
    <w:rsid w:val="000F7720"/>
    <w:rsid w:val="00115C31"/>
    <w:rsid w:val="0013466A"/>
    <w:rsid w:val="00150D7E"/>
    <w:rsid w:val="00175146"/>
    <w:rsid w:val="0018395E"/>
    <w:rsid w:val="001B5B3F"/>
    <w:rsid w:val="001D0A9A"/>
    <w:rsid w:val="001F12DA"/>
    <w:rsid w:val="00200386"/>
    <w:rsid w:val="00215209"/>
    <w:rsid w:val="00243F16"/>
    <w:rsid w:val="00267DA9"/>
    <w:rsid w:val="002758CC"/>
    <w:rsid w:val="002A047E"/>
    <w:rsid w:val="002A76ED"/>
    <w:rsid w:val="002D3E74"/>
    <w:rsid w:val="002D5CF6"/>
    <w:rsid w:val="002E74FD"/>
    <w:rsid w:val="003003EC"/>
    <w:rsid w:val="003011AD"/>
    <w:rsid w:val="00314108"/>
    <w:rsid w:val="00367EF6"/>
    <w:rsid w:val="003A5D86"/>
    <w:rsid w:val="003C3C6E"/>
    <w:rsid w:val="00421071"/>
    <w:rsid w:val="004211F1"/>
    <w:rsid w:val="004318E4"/>
    <w:rsid w:val="004320F9"/>
    <w:rsid w:val="00455FA6"/>
    <w:rsid w:val="00484A6B"/>
    <w:rsid w:val="00486973"/>
    <w:rsid w:val="00493E35"/>
    <w:rsid w:val="004A164D"/>
    <w:rsid w:val="004B135D"/>
    <w:rsid w:val="004B351C"/>
    <w:rsid w:val="004B536D"/>
    <w:rsid w:val="004D059B"/>
    <w:rsid w:val="005109CE"/>
    <w:rsid w:val="005427F4"/>
    <w:rsid w:val="00550B44"/>
    <w:rsid w:val="0055221E"/>
    <w:rsid w:val="005966B9"/>
    <w:rsid w:val="005A3330"/>
    <w:rsid w:val="005B2F6D"/>
    <w:rsid w:val="005B4CF2"/>
    <w:rsid w:val="005C2122"/>
    <w:rsid w:val="005F6BAF"/>
    <w:rsid w:val="00664AE6"/>
    <w:rsid w:val="0068752B"/>
    <w:rsid w:val="006879B2"/>
    <w:rsid w:val="006B5E91"/>
    <w:rsid w:val="006D3EBC"/>
    <w:rsid w:val="006F1847"/>
    <w:rsid w:val="00703508"/>
    <w:rsid w:val="00705C46"/>
    <w:rsid w:val="00714B7E"/>
    <w:rsid w:val="00715297"/>
    <w:rsid w:val="007166E1"/>
    <w:rsid w:val="007265AB"/>
    <w:rsid w:val="007356A3"/>
    <w:rsid w:val="007669D5"/>
    <w:rsid w:val="00773FA4"/>
    <w:rsid w:val="007771EF"/>
    <w:rsid w:val="00777D26"/>
    <w:rsid w:val="007934CC"/>
    <w:rsid w:val="007A41FA"/>
    <w:rsid w:val="007B2532"/>
    <w:rsid w:val="00807481"/>
    <w:rsid w:val="008327BA"/>
    <w:rsid w:val="008412D1"/>
    <w:rsid w:val="0085023C"/>
    <w:rsid w:val="008777D2"/>
    <w:rsid w:val="008B11B7"/>
    <w:rsid w:val="008B1D2E"/>
    <w:rsid w:val="008B5709"/>
    <w:rsid w:val="008B7909"/>
    <w:rsid w:val="008D3EBD"/>
    <w:rsid w:val="008F476D"/>
    <w:rsid w:val="008F4FD0"/>
    <w:rsid w:val="00906D21"/>
    <w:rsid w:val="0091068B"/>
    <w:rsid w:val="009107CC"/>
    <w:rsid w:val="00922B6B"/>
    <w:rsid w:val="00930CBE"/>
    <w:rsid w:val="00960833"/>
    <w:rsid w:val="0099362F"/>
    <w:rsid w:val="009965D0"/>
    <w:rsid w:val="00997B65"/>
    <w:rsid w:val="009B11AC"/>
    <w:rsid w:val="009B40DD"/>
    <w:rsid w:val="009E7398"/>
    <w:rsid w:val="00A152FA"/>
    <w:rsid w:val="00A3579F"/>
    <w:rsid w:val="00A410B6"/>
    <w:rsid w:val="00A41E60"/>
    <w:rsid w:val="00A44429"/>
    <w:rsid w:val="00A76CFF"/>
    <w:rsid w:val="00AA2F23"/>
    <w:rsid w:val="00AB211C"/>
    <w:rsid w:val="00AB66A4"/>
    <w:rsid w:val="00AC0FA8"/>
    <w:rsid w:val="00AD07C8"/>
    <w:rsid w:val="00AE64E9"/>
    <w:rsid w:val="00AF19BF"/>
    <w:rsid w:val="00AF71B1"/>
    <w:rsid w:val="00B23B8C"/>
    <w:rsid w:val="00B566F9"/>
    <w:rsid w:val="00B92CB1"/>
    <w:rsid w:val="00BC0C1C"/>
    <w:rsid w:val="00BE3C76"/>
    <w:rsid w:val="00BF4C44"/>
    <w:rsid w:val="00C03285"/>
    <w:rsid w:val="00C10573"/>
    <w:rsid w:val="00C108BB"/>
    <w:rsid w:val="00C11983"/>
    <w:rsid w:val="00C26F60"/>
    <w:rsid w:val="00C35A25"/>
    <w:rsid w:val="00CB723E"/>
    <w:rsid w:val="00D0595A"/>
    <w:rsid w:val="00D16A63"/>
    <w:rsid w:val="00D30503"/>
    <w:rsid w:val="00D62391"/>
    <w:rsid w:val="00D73DDC"/>
    <w:rsid w:val="00D91273"/>
    <w:rsid w:val="00D940CE"/>
    <w:rsid w:val="00DD6465"/>
    <w:rsid w:val="00DE4418"/>
    <w:rsid w:val="00DF41BA"/>
    <w:rsid w:val="00E6515E"/>
    <w:rsid w:val="00E7436C"/>
    <w:rsid w:val="00E74D71"/>
    <w:rsid w:val="00E75382"/>
    <w:rsid w:val="00E75585"/>
    <w:rsid w:val="00E776EC"/>
    <w:rsid w:val="00E82384"/>
    <w:rsid w:val="00E83EC2"/>
    <w:rsid w:val="00E874B5"/>
    <w:rsid w:val="00E945EB"/>
    <w:rsid w:val="00EA59B5"/>
    <w:rsid w:val="00EC4357"/>
    <w:rsid w:val="00EF3E4D"/>
    <w:rsid w:val="00EF66B8"/>
    <w:rsid w:val="00F33AA2"/>
    <w:rsid w:val="00F3449D"/>
    <w:rsid w:val="00F57A25"/>
    <w:rsid w:val="00FA0F3C"/>
    <w:rsid w:val="00FC27EE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CCAAF"/>
  <w15:docId w15:val="{AED95DC1-7270-477D-BC77-1AE20687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905"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  <w:style w:type="paragraph" w:styleId="NoSpacing">
    <w:name w:val="No Spacing"/>
    <w:uiPriority w:val="1"/>
    <w:qFormat/>
    <w:rsid w:val="000C4A0B"/>
    <w:pPr>
      <w:spacing w:after="0" w:line="240" w:lineRule="auto"/>
    </w:pPr>
    <w:rPr>
      <w:rFonts w:ascii="Arial Armenian" w:eastAsia="Times New Roman" w:hAnsi="Arial Armeni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A9D4F-1D63-4E26-8DD2-339E7B7A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Lusine Mnacakanyan</cp:lastModifiedBy>
  <cp:revision>134</cp:revision>
  <cp:lastPrinted>2019-07-11T12:03:00Z</cp:lastPrinted>
  <dcterms:created xsi:type="dcterms:W3CDTF">2019-03-26T08:44:00Z</dcterms:created>
  <dcterms:modified xsi:type="dcterms:W3CDTF">2020-09-29T15:12:00Z</dcterms:modified>
</cp:coreProperties>
</file>