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CA" w:rsidRDefault="00B35BCA" w:rsidP="00B35BCA">
      <w:pPr>
        <w:pStyle w:val="BodyText"/>
        <w:spacing w:after="0" w:line="276" w:lineRule="auto"/>
        <w:ind w:right="142"/>
        <w:rPr>
          <w:rFonts w:ascii="GHEA Grapalat" w:hAnsi="GHEA Grapalat"/>
          <w:i/>
          <w:sz w:val="32"/>
          <w:szCs w:val="32"/>
        </w:rPr>
      </w:pPr>
    </w:p>
    <w:p w:rsidR="00B35BCA" w:rsidRDefault="00B35BCA" w:rsidP="00B35BCA">
      <w:pPr>
        <w:tabs>
          <w:tab w:val="left" w:pos="0"/>
          <w:tab w:val="left" w:pos="10348"/>
        </w:tabs>
        <w:ind w:right="-1"/>
        <w:jc w:val="center"/>
        <w:rPr>
          <w:rFonts w:ascii="GHEA Grapalat" w:hAnsi="GHEA Grapalat" w:cs="Sylfaen"/>
          <w:i/>
          <w:lang w:val="af-ZA"/>
        </w:rPr>
      </w:pPr>
      <w:r>
        <w:rPr>
          <w:rFonts w:ascii="GHEA Grapalat" w:hAnsi="GHEA Grapalat" w:cs="Sylfaen"/>
          <w:i/>
        </w:rPr>
        <w:t>Ո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Ր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Ո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Շ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ՈՒ</w:t>
      </w:r>
      <w:r>
        <w:rPr>
          <w:rFonts w:ascii="GHEA Grapalat" w:hAnsi="GHEA Grapalat" w:cs="Sylfaen"/>
          <w:i/>
          <w:lang w:val="af-ZA"/>
        </w:rPr>
        <w:t xml:space="preserve">   </w:t>
      </w:r>
      <w:r>
        <w:rPr>
          <w:rFonts w:ascii="GHEA Grapalat" w:hAnsi="GHEA Grapalat" w:cs="Sylfaen"/>
          <w:i/>
        </w:rPr>
        <w:t>Մ</w:t>
      </w:r>
    </w:p>
    <w:p w:rsidR="00B35BCA" w:rsidRDefault="00B35BCA" w:rsidP="00B35BCA">
      <w:pPr>
        <w:tabs>
          <w:tab w:val="left" w:pos="0"/>
          <w:tab w:val="left" w:pos="10348"/>
        </w:tabs>
        <w:ind w:right="-1"/>
        <w:jc w:val="center"/>
        <w:rPr>
          <w:rFonts w:ascii="GHEA Grapalat" w:hAnsi="GHEA Grapalat" w:cs="Sylfaen"/>
          <w:i/>
          <w:lang w:val="af-ZA"/>
        </w:rPr>
      </w:pPr>
      <w:r>
        <w:rPr>
          <w:rFonts w:ascii="GHEA Grapalat" w:hAnsi="GHEA Grapalat" w:cs="Sylfaen"/>
          <w:i/>
        </w:rPr>
        <w:t>ԱՐԳԵԼԱԴՐՎԱԾ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ԳՈՒՅՔԸ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ՀԱՐԿԱԴԻՐ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ԷԼԵԿՏՐՈՆԱՅԻՆ</w:t>
      </w:r>
      <w:r>
        <w:rPr>
          <w:rFonts w:ascii="GHEA Grapalat" w:hAnsi="GHEA Grapalat" w:cs="Sylfaen"/>
          <w:i/>
          <w:lang w:val="af-ZA"/>
        </w:rPr>
        <w:t xml:space="preserve"> </w:t>
      </w:r>
    </w:p>
    <w:p w:rsidR="00B35BCA" w:rsidRDefault="00B35BCA" w:rsidP="00B35BCA">
      <w:pPr>
        <w:tabs>
          <w:tab w:val="left" w:pos="0"/>
          <w:tab w:val="left" w:pos="10348"/>
        </w:tabs>
        <w:ind w:right="-1"/>
        <w:jc w:val="center"/>
        <w:rPr>
          <w:rFonts w:ascii="GHEA Grapalat" w:hAnsi="GHEA Grapalat" w:cs="Sylfaen"/>
          <w:i/>
          <w:lang w:val="af-ZA"/>
        </w:rPr>
      </w:pPr>
      <w:r>
        <w:rPr>
          <w:rFonts w:ascii="GHEA Grapalat" w:hAnsi="GHEA Grapalat" w:cs="Sylfaen"/>
          <w:i/>
        </w:rPr>
        <w:t>ԱՃՈՒՐԴՈՎ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ԻՐԱՑՆԵԼՈՒ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ՄԱՍԻՆ</w:t>
      </w:r>
    </w:p>
    <w:p w:rsidR="00B35BCA" w:rsidRDefault="00B35BCA" w:rsidP="00B35BCA">
      <w:pPr>
        <w:pStyle w:val="BodyTextIndent"/>
        <w:tabs>
          <w:tab w:val="left" w:pos="0"/>
          <w:tab w:val="left" w:pos="6330"/>
          <w:tab w:val="left" w:pos="10348"/>
        </w:tabs>
        <w:spacing w:after="0"/>
        <w:ind w:left="0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    </w:t>
      </w:r>
      <w:r>
        <w:rPr>
          <w:rFonts w:ascii="GHEA Grapalat" w:hAnsi="GHEA Grapalat"/>
          <w:i/>
          <w:sz w:val="22"/>
          <w:szCs w:val="22"/>
          <w:lang w:val="hy-AM"/>
        </w:rPr>
        <w:t>15</w:t>
      </w:r>
      <w:r>
        <w:rPr>
          <w:rFonts w:ascii="GHEA Grapalat" w:hAnsi="GHEA Grapalat"/>
          <w:i/>
          <w:sz w:val="22"/>
          <w:szCs w:val="22"/>
          <w:lang w:val="af-ZA"/>
        </w:rPr>
        <w:t>.</w:t>
      </w:r>
      <w:r>
        <w:rPr>
          <w:rFonts w:ascii="GHEA Grapalat" w:hAnsi="GHEA Grapalat"/>
          <w:i/>
          <w:sz w:val="22"/>
          <w:szCs w:val="22"/>
          <w:lang w:val="hy-AM"/>
        </w:rPr>
        <w:t>09</w:t>
      </w:r>
      <w:r>
        <w:rPr>
          <w:rFonts w:ascii="GHEA Grapalat" w:hAnsi="GHEA Grapalat"/>
          <w:i/>
          <w:sz w:val="22"/>
          <w:szCs w:val="22"/>
          <w:lang w:val="af-ZA"/>
        </w:rPr>
        <w:t>.20</w:t>
      </w:r>
      <w:r>
        <w:rPr>
          <w:rFonts w:ascii="GHEA Grapalat" w:hAnsi="GHEA Grapalat"/>
          <w:i/>
          <w:sz w:val="22"/>
          <w:szCs w:val="22"/>
          <w:lang w:val="hy-AM"/>
        </w:rPr>
        <w:t>20</w:t>
      </w:r>
      <w:r>
        <w:rPr>
          <w:rFonts w:ascii="GHEA Grapalat" w:hAnsi="GHEA Grapalat" w:cs="Sylfaen"/>
          <w:i/>
          <w:sz w:val="22"/>
          <w:szCs w:val="22"/>
          <w:lang w:val="af-ZA"/>
        </w:rPr>
        <w:t>թ</w:t>
      </w:r>
      <w:r>
        <w:rPr>
          <w:rFonts w:ascii="GHEA Grapalat" w:hAnsi="GHEA Grapalat"/>
          <w:i/>
          <w:sz w:val="22"/>
          <w:szCs w:val="22"/>
          <w:lang w:val="af-ZA"/>
        </w:rPr>
        <w:t>.                                                                                        ք</w:t>
      </w:r>
      <w:r>
        <w:rPr>
          <w:rFonts w:ascii="GHEA Grapalat" w:hAnsi="GHEA Grapalat" w:cs="Sylfaen"/>
          <w:i/>
          <w:sz w:val="22"/>
          <w:szCs w:val="22"/>
          <w:lang w:val="af-ZA"/>
        </w:rPr>
        <w:t>.Երևան</w:t>
      </w:r>
    </w:p>
    <w:p w:rsidR="00B35BCA" w:rsidRDefault="00B35BCA" w:rsidP="00B35BCA">
      <w:pPr>
        <w:jc w:val="both"/>
        <w:rPr>
          <w:rFonts w:ascii="GHEA Grapalat" w:hAnsi="GHEA Grapalat"/>
          <w:bCs/>
          <w:i/>
          <w:sz w:val="22"/>
          <w:szCs w:val="22"/>
        </w:rPr>
      </w:pPr>
      <w:r>
        <w:rPr>
          <w:rFonts w:ascii="GHEA Grapalat" w:hAnsi="GHEA Grapalat" w:cs="Sylfaen"/>
          <w:i/>
          <w:sz w:val="22"/>
          <w:szCs w:val="22"/>
        </w:rPr>
        <w:t xml:space="preserve">        Հարկադիր կատարումն ապահովող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ծառայության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Երևան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քաղաքի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բաժնի ավագ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հարկադիր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կատարող</w:t>
      </w:r>
      <w:r>
        <w:rPr>
          <w:rFonts w:ascii="GHEA Grapalat" w:hAnsi="GHEA Grapalat" w:cs="Times Armenian"/>
          <w:i/>
          <w:sz w:val="22"/>
          <w:szCs w:val="22"/>
        </w:rPr>
        <w:t xml:space="preserve"> արդարադատության մայոր </w:t>
      </w:r>
      <w:r>
        <w:rPr>
          <w:rFonts w:ascii="GHEA Grapalat" w:hAnsi="GHEA Grapalat" w:cs="Sylfaen"/>
          <w:i/>
          <w:sz w:val="22"/>
          <w:szCs w:val="22"/>
        </w:rPr>
        <w:t xml:space="preserve">Ա. Հոբոսյանս </w:t>
      </w:r>
      <w:r>
        <w:rPr>
          <w:rFonts w:ascii="GHEA Grapalat" w:hAnsi="GHEA Grapalat" w:cs="Sylfaen"/>
          <w:bCs/>
          <w:i/>
          <w:sz w:val="22"/>
          <w:szCs w:val="22"/>
        </w:rPr>
        <w:t>ուսումնասիրելով 15.09.2020թ. վերսկսված</w:t>
      </w:r>
      <w:r>
        <w:rPr>
          <w:rFonts w:ascii="GHEA Grapalat" w:hAnsi="GHEA Grapalat"/>
          <w:i/>
          <w:sz w:val="22"/>
          <w:szCs w:val="22"/>
        </w:rPr>
        <w:t xml:space="preserve"> թիվ </w:t>
      </w:r>
      <w:r>
        <w:rPr>
          <w:rFonts w:ascii="GHEA Grapalat" w:hAnsi="GHEA Grapalat"/>
          <w:bCs/>
          <w:i/>
          <w:sz w:val="22"/>
          <w:szCs w:val="22"/>
        </w:rPr>
        <w:t>06190628 կատարողական վարույթի նյութերը.</w:t>
      </w:r>
    </w:p>
    <w:p w:rsidR="00B35BCA" w:rsidRDefault="00B35BCA" w:rsidP="00B35BCA">
      <w:pPr>
        <w:ind w:firstLine="567"/>
        <w:jc w:val="both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                                Պ  Ա  Ր  Զ  Ե  Ց  Ի</w:t>
      </w:r>
    </w:p>
    <w:p w:rsidR="00B35BCA" w:rsidRDefault="00B35BCA" w:rsidP="00B35BCA">
      <w:pPr>
        <w:ind w:firstLine="567"/>
        <w:jc w:val="both"/>
        <w:rPr>
          <w:rFonts w:ascii="GHEA Grapalat" w:hAnsi="GHEA Grapalat" w:cs="Sylfaen"/>
          <w:i/>
          <w:sz w:val="22"/>
          <w:szCs w:val="22"/>
        </w:rPr>
      </w:pPr>
      <w:r>
        <w:rPr>
          <w:rFonts w:ascii="GHEA Grapalat" w:hAnsi="GHEA Grapalat"/>
          <w:bCs/>
          <w:i/>
          <w:sz w:val="22"/>
          <w:szCs w:val="22"/>
        </w:rPr>
        <w:t xml:space="preserve">Երևան քաղաքի ընդհանուր իրավասության դատարանի կողմից 05.05.2020թ. տրված թիվ </w:t>
      </w:r>
      <w:r>
        <w:rPr>
          <w:rFonts w:ascii="GHEA Grapalat" w:hAnsi="GHEA Grapalat" w:cs="Sylfaen"/>
          <w:i/>
          <w:sz w:val="22"/>
          <w:szCs w:val="22"/>
        </w:rPr>
        <w:t xml:space="preserve">ԵԴ 4686/02/19 </w:t>
      </w:r>
      <w:r>
        <w:rPr>
          <w:rFonts w:ascii="GHEA Grapalat" w:hAnsi="GHEA Grapalat"/>
          <w:bCs/>
          <w:i/>
          <w:sz w:val="22"/>
          <w:szCs w:val="22"/>
        </w:rPr>
        <w:t xml:space="preserve">կատարողական թերթի համաձայն պետք է՝ </w:t>
      </w:r>
      <w:r>
        <w:rPr>
          <w:rFonts w:ascii="GHEA Grapalat" w:hAnsi="GHEA Grapalat"/>
          <w:i/>
          <w:sz w:val="22"/>
          <w:szCs w:val="22"/>
        </w:rPr>
        <w:t xml:space="preserve">Սառա Քեսեբլյանից հօգուտ ՎՏԲ-Հայաստան բանկ ՓԲԸ-ի բռնագանձել` 1633843 </w:t>
      </w:r>
      <w:r>
        <w:rPr>
          <w:rFonts w:ascii="GHEA Grapalat" w:hAnsi="GHEA Grapalat" w:cs="GHEA Grapalat"/>
          <w:i/>
          <w:sz w:val="22"/>
          <w:szCs w:val="22"/>
        </w:rPr>
        <w:t>ՀՀ</w:t>
      </w:r>
      <w:r>
        <w:rPr>
          <w:rFonts w:ascii="GHEA Grapalat" w:hAnsi="GHEA Grapalat"/>
          <w:i/>
          <w:sz w:val="22"/>
          <w:szCs w:val="22"/>
        </w:rPr>
        <w:t xml:space="preserve"> </w:t>
      </w:r>
      <w:r>
        <w:rPr>
          <w:rFonts w:ascii="GHEA Grapalat" w:hAnsi="GHEA Grapalat" w:cs="GHEA Grapalat"/>
          <w:i/>
          <w:sz w:val="22"/>
          <w:szCs w:val="22"/>
        </w:rPr>
        <w:t>դրամ</w:t>
      </w:r>
      <w:r>
        <w:rPr>
          <w:rFonts w:ascii="GHEA Grapalat" w:hAnsi="GHEA Grapalat"/>
          <w:i/>
          <w:sz w:val="22"/>
          <w:szCs w:val="22"/>
        </w:rPr>
        <w:t xml:space="preserve"> </w:t>
      </w:r>
      <w:r>
        <w:rPr>
          <w:rFonts w:ascii="GHEA Grapalat" w:hAnsi="GHEA Grapalat" w:cs="GHEA Grapalat"/>
          <w:i/>
          <w:sz w:val="22"/>
          <w:szCs w:val="22"/>
        </w:rPr>
        <w:t>գումար</w:t>
      </w:r>
      <w:r>
        <w:rPr>
          <w:rFonts w:ascii="GHEA Grapalat" w:hAnsi="GHEA Grapalat"/>
          <w:i/>
          <w:sz w:val="22"/>
          <w:szCs w:val="22"/>
        </w:rPr>
        <w:t xml:space="preserve"> </w:t>
      </w:r>
      <w:r>
        <w:rPr>
          <w:rFonts w:ascii="GHEA Grapalat" w:hAnsi="GHEA Grapalat" w:cs="GHEA Grapalat"/>
          <w:i/>
          <w:sz w:val="22"/>
          <w:szCs w:val="22"/>
        </w:rPr>
        <w:t>և</w:t>
      </w:r>
      <w:r>
        <w:rPr>
          <w:rFonts w:ascii="GHEA Grapalat" w:hAnsi="GHEA Grapalat"/>
          <w:i/>
          <w:sz w:val="22"/>
          <w:szCs w:val="22"/>
        </w:rPr>
        <w:t xml:space="preserve"> </w:t>
      </w:r>
      <w:r>
        <w:rPr>
          <w:rFonts w:ascii="GHEA Grapalat" w:hAnsi="GHEA Grapalat" w:cs="GHEA Grapalat"/>
          <w:i/>
          <w:sz w:val="22"/>
          <w:szCs w:val="22"/>
        </w:rPr>
        <w:t>տոկոսներ։</w:t>
      </w:r>
    </w:p>
    <w:p w:rsidR="00B35BCA" w:rsidRDefault="00B35BCA" w:rsidP="00B35BCA">
      <w:pPr>
        <w:ind w:firstLine="567"/>
        <w:jc w:val="both"/>
        <w:rPr>
          <w:rFonts w:ascii="GHEA Grapalat" w:hAnsi="GHEA Grapalat"/>
          <w:bCs/>
          <w:i/>
          <w:color w:val="000000"/>
          <w:sz w:val="22"/>
          <w:szCs w:val="22"/>
        </w:rPr>
      </w:pP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  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B35BCA" w:rsidRDefault="00B35BCA" w:rsidP="00B35BCA">
      <w:pPr>
        <w:ind w:firstLine="567"/>
        <w:jc w:val="both"/>
        <w:rPr>
          <w:rFonts w:ascii="GHEA Grapalat" w:hAnsi="GHEA Grapalat"/>
          <w:bCs/>
          <w:i/>
          <w:color w:val="000000"/>
          <w:sz w:val="22"/>
          <w:szCs w:val="22"/>
        </w:rPr>
      </w:pPr>
      <w:r>
        <w:rPr>
          <w:rFonts w:ascii="GHEA Grapalat" w:hAnsi="GHEA Grapalat"/>
          <w:bCs/>
          <w:i/>
          <w:color w:val="000000"/>
          <w:sz w:val="22"/>
          <w:szCs w:val="22"/>
        </w:rPr>
        <w:t>21</w:t>
      </w:r>
      <w:r w:rsidRPr="00B35BCA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>05</w:t>
      </w:r>
      <w:r w:rsidRPr="00B35BCA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>2020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թ</w:t>
      </w:r>
      <w:r w:rsidRPr="00B35BCA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պահանջատիրոջ կողմից Ծառայություն է մուտքագրվել գրություն, առ այն, որ 14</w:t>
      </w:r>
      <w:r w:rsidRPr="00B35BCA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>05</w:t>
      </w:r>
      <w:r w:rsidRPr="00B35BCA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>
        <w:rPr>
          <w:rFonts w:ascii="GHEA Grapalat" w:hAnsi="GHEA Grapalat"/>
          <w:bCs/>
          <w:i/>
          <w:color w:val="000000"/>
          <w:sz w:val="22"/>
          <w:szCs w:val="22"/>
        </w:rPr>
        <w:t>2020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թ</w:t>
      </w:r>
      <w:r w:rsidRPr="00B35BCA">
        <w:rPr>
          <w:rFonts w:ascii="MS Mincho" w:eastAsia="MS Mincho" w:hAnsi="MS Mincho" w:cs="MS Mincho" w:hint="eastAsia"/>
          <w:bCs/>
          <w:i/>
          <w:color w:val="000000"/>
          <w:sz w:val="22"/>
          <w:szCs w:val="22"/>
        </w:rPr>
        <w:t>․</w:t>
      </w:r>
      <w:r w:rsidRPr="00B35BCA"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դրությամբ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պարտապանի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պարտքը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կազմում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է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2124357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ՀՀ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դրամ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և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վարկը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գրավով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ապահովված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</w:t>
      </w:r>
      <w:r>
        <w:rPr>
          <w:rFonts w:ascii="GHEA Grapalat" w:hAnsi="GHEA Grapalat" w:cs="GHEA Grapalat"/>
          <w:bCs/>
          <w:i/>
          <w:color w:val="000000"/>
          <w:sz w:val="22"/>
          <w:szCs w:val="22"/>
        </w:rPr>
        <w:t>է։</w:t>
      </w:r>
    </w:p>
    <w:p w:rsidR="00B35BCA" w:rsidRDefault="00B35BCA" w:rsidP="00B35BCA">
      <w:pPr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  26.05</w:t>
      </w:r>
      <w:r w:rsidRPr="00B35BCA">
        <w:rPr>
          <w:rFonts w:ascii="MS Mincho" w:eastAsia="MS Mincho" w:hAnsi="MS Mincho" w:cs="MS Mincho" w:hint="eastAsia"/>
          <w:i/>
          <w:sz w:val="22"/>
          <w:szCs w:val="22"/>
        </w:rPr>
        <w:t>․</w:t>
      </w:r>
      <w:r>
        <w:rPr>
          <w:rFonts w:ascii="GHEA Grapalat" w:hAnsi="GHEA Grapalat"/>
          <w:i/>
          <w:sz w:val="22"/>
          <w:szCs w:val="22"/>
        </w:rPr>
        <w:t>2020թ. որոշում է կայացվել փորձագետ նշանակելու մասին:</w:t>
      </w:r>
    </w:p>
    <w:p w:rsidR="00B35BCA" w:rsidRDefault="00B35BCA" w:rsidP="00B35BCA">
      <w:pPr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 07.07.2020թ. Ծառայություն է մուտքագրվել թիվ Ե-0162/20 գրությունը, առ այն, որ Սառա Քեսեբլյանի կողմից ՎՏԲ-Հայաստան բանկ ՓԲԸ-ում գրավադրված ոսկյա զարդերի շուկայական արժեքը կազմում է 1573400 ՀՀ դրամ:</w:t>
      </w:r>
    </w:p>
    <w:p w:rsidR="00B35BCA" w:rsidRDefault="00B35BCA" w:rsidP="00B35BCA">
      <w:pPr>
        <w:tabs>
          <w:tab w:val="left" w:pos="0"/>
          <w:tab w:val="left" w:pos="567"/>
          <w:tab w:val="left" w:pos="1792"/>
          <w:tab w:val="left" w:pos="2520"/>
          <w:tab w:val="left" w:pos="10348"/>
        </w:tabs>
        <w:ind w:right="-1"/>
        <w:jc w:val="both"/>
        <w:rPr>
          <w:rFonts w:ascii="GHEA Grapalat" w:eastAsia="MS Mincho" w:hAnsi="GHEA Grapalat" w:cs="MS Mincho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       </w:t>
      </w:r>
      <w:r>
        <w:rPr>
          <w:rFonts w:ascii="GHEA Grapalat" w:hAnsi="GHEA Grapalat"/>
          <w:i/>
          <w:sz w:val="22"/>
          <w:szCs w:val="22"/>
        </w:rPr>
        <w:t>Վերոգրյալի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հիման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վրա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ղեկավարվելով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«</w:t>
      </w:r>
      <w:r>
        <w:rPr>
          <w:rFonts w:ascii="GHEA Grapalat" w:hAnsi="GHEA Grapalat"/>
          <w:i/>
          <w:sz w:val="22"/>
          <w:szCs w:val="22"/>
        </w:rPr>
        <w:t>Դատական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ակտերի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հարկադիր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կատարման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մասին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» </w:t>
      </w:r>
      <w:r>
        <w:rPr>
          <w:rFonts w:ascii="GHEA Grapalat" w:hAnsi="GHEA Grapalat"/>
          <w:i/>
          <w:sz w:val="22"/>
          <w:szCs w:val="22"/>
        </w:rPr>
        <w:t>ՀՀ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օրենքի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28, 28.1 </w:t>
      </w:r>
      <w:r>
        <w:rPr>
          <w:rFonts w:ascii="GHEA Grapalat" w:hAnsi="GHEA Grapalat"/>
          <w:i/>
          <w:sz w:val="22"/>
          <w:szCs w:val="22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43 </w:t>
      </w:r>
      <w:r>
        <w:rPr>
          <w:rFonts w:ascii="GHEA Grapalat" w:hAnsi="GHEA Grapalat"/>
          <w:i/>
          <w:sz w:val="22"/>
          <w:szCs w:val="22"/>
        </w:rPr>
        <w:t>հոդվածներով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«</w:t>
      </w:r>
      <w:r>
        <w:rPr>
          <w:rFonts w:ascii="GHEA Grapalat" w:hAnsi="GHEA Grapalat"/>
          <w:i/>
          <w:sz w:val="22"/>
          <w:szCs w:val="22"/>
        </w:rPr>
        <w:t>Հրապարակային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սակարկությունների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մասին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» </w:t>
      </w:r>
      <w:r>
        <w:rPr>
          <w:rFonts w:ascii="GHEA Grapalat" w:hAnsi="GHEA Grapalat"/>
          <w:i/>
          <w:sz w:val="22"/>
          <w:szCs w:val="22"/>
        </w:rPr>
        <w:t>ՀՀ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օրենքի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35.1,35.2,35.3 և 35.4  </w:t>
      </w:r>
      <w:r>
        <w:rPr>
          <w:rFonts w:ascii="GHEA Grapalat" w:hAnsi="GHEA Grapalat"/>
          <w:i/>
          <w:sz w:val="22"/>
          <w:szCs w:val="22"/>
        </w:rPr>
        <w:t>հոդվածներ</w:t>
      </w:r>
      <w:r w:rsidRPr="00B35BCA">
        <w:rPr>
          <w:rFonts w:ascii="MS Mincho" w:eastAsia="MS Mincho" w:hAnsi="MS Mincho" w:cs="MS Mincho" w:hint="eastAsia"/>
          <w:i/>
          <w:sz w:val="22"/>
          <w:szCs w:val="22"/>
          <w:lang w:val="af-ZA"/>
        </w:rPr>
        <w:t>․</w:t>
      </w:r>
    </w:p>
    <w:p w:rsidR="00B35BCA" w:rsidRDefault="00B35BCA" w:rsidP="00B35BCA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 xml:space="preserve">Ո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Ր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Ո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Շ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Ե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Ց </w:t>
      </w:r>
      <w:r>
        <w:rPr>
          <w:rFonts w:ascii="GHEA Grapalat" w:hAnsi="GHEA Grapalat" w:cs="Sylfaen"/>
          <w:bCs/>
          <w:i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>Ի</w:t>
      </w:r>
    </w:p>
    <w:p w:rsidR="00B35BCA" w:rsidRDefault="00B35BCA" w:rsidP="00B35BCA">
      <w:pPr>
        <w:pStyle w:val="BodyTextIndent3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Պարտապան՝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Սառա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Քեսեբլյանին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պատկանող պահանջատեր՝ «ՎՏԲ-Հայաստան բանկ» ՓԲԸ-ում գրավադրված ներքոհիշյալ գույքը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535"/>
        <w:gridCol w:w="1734"/>
        <w:gridCol w:w="1701"/>
        <w:gridCol w:w="1133"/>
      </w:tblGrid>
      <w:tr w:rsidR="00B35BCA" w:rsidTr="00B35BCA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A" w:rsidRDefault="00B35BCA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jc w:val="center"/>
              <w:rPr>
                <w:rFonts w:cs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լոտի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անվանումը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նկարագիրը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գնահատման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գինը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7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Մեկնար-կային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գինը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 xml:space="preserve"> (75%)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left="-82" w:right="-65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գույքի</w:t>
            </w:r>
            <w:r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քանակը</w:t>
            </w:r>
          </w:p>
        </w:tc>
      </w:tr>
      <w:tr w:rsidR="00B35BCA" w:rsidTr="00B35BCA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left="-112" w:right="-136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108" w:right="-106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right="-107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en-US"/>
              </w:rPr>
              <w:t>5</w:t>
            </w:r>
          </w:p>
        </w:tc>
      </w:tr>
      <w:tr w:rsidR="00B35BCA" w:rsidTr="00B35BCA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շղթա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36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0/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540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000</w:t>
            </w:r>
          </w:p>
          <w:p w:rsidR="00B35BCA" w:rsidRDefault="00B35BCA">
            <w:pPr>
              <w:spacing w:line="256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405.000</w:t>
            </w:r>
          </w:p>
          <w:p w:rsidR="00B35BCA" w:rsidRDefault="00B35BCA">
            <w:pPr>
              <w:spacing w:line="256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B35BCA" w:rsidTr="00B35BCA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2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շղթա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50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0/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750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000</w:t>
            </w:r>
          </w:p>
          <w:p w:rsidR="00B35BCA" w:rsidRDefault="00B35BCA">
            <w:pPr>
              <w:spacing w:line="256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562.500</w:t>
            </w:r>
          </w:p>
          <w:p w:rsidR="00B35BCA" w:rsidRDefault="00B35BCA">
            <w:pPr>
              <w:spacing w:line="256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B35BCA" w:rsidTr="00B35BCA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3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շղթա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7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5/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112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500</w:t>
            </w:r>
          </w:p>
          <w:p w:rsidR="00B35BCA" w:rsidRDefault="00B35BCA">
            <w:pPr>
              <w:spacing w:line="256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84.375</w:t>
            </w:r>
          </w:p>
          <w:p w:rsidR="00B35BCA" w:rsidRDefault="00B35BCA">
            <w:pPr>
              <w:spacing w:line="256" w:lineRule="auto"/>
              <w:ind w:left="-41" w:right="-107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B35BCA" w:rsidTr="00B35BCA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4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շղթա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1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9/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28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500</w:t>
            </w:r>
          </w:p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21.375</w:t>
            </w:r>
          </w:p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B35BCA" w:rsidTr="00B35BCA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5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շղթա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0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9/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13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500</w:t>
            </w:r>
          </w:p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10.125</w:t>
            </w:r>
          </w:p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B35BCA" w:rsidTr="00B35BCA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6</w:t>
            </w:r>
            <w:r>
              <w:rPr>
                <w:rFonts w:ascii="MS Mincho" w:eastAsia="MS Mincho" w:hAnsi="MS Mincho" w:cs="MS Mincho" w:hint="eastAsia"/>
                <w:i/>
                <w:sz w:val="22"/>
                <w:szCs w:val="22"/>
                <w:lang w:val="ru-RU"/>
              </w:rPr>
              <w:t>․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շղթա  /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հարգ՝ 583, գրամ՝ 1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9/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28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lang w:val="ru-RU"/>
              </w:rPr>
              <w:t>․</w:t>
            </w:r>
            <w:r>
              <w:rPr>
                <w:rFonts w:ascii="GHEA Grapalat" w:eastAsia="MS Mincho" w:hAnsi="GHEA Grapalat" w:cs="MS Mincho"/>
                <w:i/>
                <w:sz w:val="20"/>
                <w:szCs w:val="20"/>
                <w:lang w:val="ru-RU"/>
              </w:rPr>
              <w:t>500</w:t>
            </w:r>
          </w:p>
          <w:p w:rsidR="00B35BCA" w:rsidRDefault="00B35BCA">
            <w:pPr>
              <w:spacing w:line="25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    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21.375</w:t>
            </w:r>
          </w:p>
          <w:p w:rsidR="00B35BCA" w:rsidRDefault="00B35BCA">
            <w:pPr>
              <w:spacing w:line="25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    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B35BCA" w:rsidTr="00B35BCA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կախազարդ /հարգ՝560, գրամ՝ 5.6/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81.200</w:t>
            </w:r>
          </w:p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 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60.900</w:t>
            </w:r>
          </w:p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 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B35BCA" w:rsidTr="00B35BCA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խաչ /հարգ՝583, գրամ՝  0.8/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12.000 </w:t>
            </w:r>
          </w:p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9.000</w:t>
            </w:r>
          </w:p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  <w:tr w:rsidR="00B35BCA" w:rsidTr="00B35BCA">
        <w:trPr>
          <w:trHeight w:val="4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i/>
                <w:sz w:val="22"/>
                <w:szCs w:val="22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Ոսկյա ջարդոն /հարգ՝560, գրամ՝ 0.5/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7.200</w:t>
            </w:r>
          </w:p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 ՀՀ դրամ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 xml:space="preserve">5.400 </w:t>
            </w:r>
          </w:p>
          <w:p w:rsidR="00B35BCA" w:rsidRDefault="00B35BCA">
            <w:pPr>
              <w:spacing w:line="256" w:lineRule="auto"/>
              <w:ind w:left="-41" w:right="-75"/>
              <w:jc w:val="center"/>
              <w:rPr>
                <w:rFonts w:ascii="GHEA Grapalat" w:eastAsia="MS Mincho" w:hAnsi="GHEA Grapalat" w:cs="MS Mincho"/>
                <w:i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i/>
                <w:sz w:val="20"/>
                <w:szCs w:val="20"/>
              </w:rPr>
              <w:t>ՀՀ դրամ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A" w:rsidRDefault="00B35BCA">
            <w:pPr>
              <w:spacing w:line="25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 հատ</w:t>
            </w:r>
          </w:p>
        </w:tc>
      </w:tr>
    </w:tbl>
    <w:p w:rsidR="00B35BCA" w:rsidRDefault="00B35BCA" w:rsidP="00B35BCA">
      <w:pPr>
        <w:ind w:firstLine="720"/>
        <w:jc w:val="both"/>
        <w:rPr>
          <w:rFonts w:ascii="GHEA Grapalat" w:hAnsi="GHEA Grapalat" w:cs="Sylfaen"/>
          <w:i/>
          <w:sz w:val="22"/>
          <w:szCs w:val="22"/>
        </w:rPr>
      </w:pPr>
    </w:p>
    <w:p w:rsidR="00B35BCA" w:rsidRDefault="00B35BCA" w:rsidP="00B35BCA">
      <w:pPr>
        <w:ind w:firstLine="720"/>
        <w:jc w:val="both"/>
        <w:rPr>
          <w:rFonts w:ascii="GHEA Grapalat" w:hAnsi="GHEA Grapalat" w:cs="Sylfaen"/>
          <w:i/>
          <w:sz w:val="22"/>
          <w:szCs w:val="22"/>
        </w:rPr>
      </w:pPr>
    </w:p>
    <w:p w:rsidR="00B35BCA" w:rsidRDefault="00B35BCA" w:rsidP="00B35BCA">
      <w:pPr>
        <w:jc w:val="both"/>
        <w:rPr>
          <w:rFonts w:ascii="GHEA Grapalat" w:hAnsi="GHEA Grapalat" w:cs="Sylfaen"/>
          <w:i/>
          <w:sz w:val="22"/>
          <w:szCs w:val="22"/>
        </w:rPr>
      </w:pPr>
      <w:bookmarkStart w:id="0" w:name="_GoBack"/>
      <w:bookmarkEnd w:id="0"/>
    </w:p>
    <w:p w:rsidR="00B35BCA" w:rsidRDefault="00B35BCA" w:rsidP="00B35BCA">
      <w:pPr>
        <w:ind w:firstLine="720"/>
        <w:jc w:val="both"/>
        <w:rPr>
          <w:rFonts w:ascii="GHEA Grapalat" w:hAnsi="GHEA Grapalat" w:cs="Sylfaen"/>
          <w:i/>
          <w:sz w:val="22"/>
          <w:szCs w:val="22"/>
        </w:rPr>
      </w:pPr>
      <w:r>
        <w:rPr>
          <w:rFonts w:ascii="GHEA Grapalat" w:hAnsi="GHEA Grapalat" w:cs="Sylfaen"/>
          <w:i/>
          <w:sz w:val="22"/>
          <w:szCs w:val="22"/>
        </w:rPr>
        <w:t xml:space="preserve">ներկայացվում է հարկադիր էլեկտրոնային աճուրդի, էլեկտրոնային համակարգի կիրառմամբ՝ հարկադիր կատարման ծառայության աճուրդի էլեկտրոնային կայքի` </w:t>
      </w:r>
      <w:r>
        <w:rPr>
          <w:rFonts w:ascii="GHEA Grapalat" w:hAnsi="GHEA Grapalat" w:cs="Sylfaen"/>
          <w:i/>
          <w:sz w:val="22"/>
          <w:szCs w:val="22"/>
          <w:u w:val="single"/>
        </w:rPr>
        <w:t>harkadir.aյurd.am</w:t>
      </w:r>
      <w:r>
        <w:rPr>
          <w:rFonts w:ascii="GHEA Grapalat" w:hAnsi="GHEA Grapalat" w:cs="Sylfaen"/>
          <w:i/>
          <w:sz w:val="22"/>
          <w:szCs w:val="22"/>
        </w:rPr>
        <w:t xml:space="preserve"> միջոցով։  </w:t>
      </w:r>
      <w:r>
        <w:rPr>
          <w:rFonts w:ascii="GHEA Grapalat" w:hAnsi="GHEA Grapalat" w:cs="Sylfaen"/>
          <w:b/>
          <w:i/>
          <w:sz w:val="22"/>
          <w:szCs w:val="22"/>
        </w:rPr>
        <w:t>Հարկադիր էլեկտրոնային աճուրդի սկիզբ սահմանել  27.10.2020թ</w:t>
      </w:r>
      <w:r>
        <w:rPr>
          <w:rFonts w:ascii="GHEA Grapalat" w:hAnsi="GHEA Grapalat" w:cs="Sylfaen"/>
          <w:i/>
          <w:sz w:val="22"/>
          <w:szCs w:val="22"/>
        </w:rPr>
        <w:t>.։</w:t>
      </w:r>
    </w:p>
    <w:p w:rsidR="00B35BCA" w:rsidRDefault="00B35BCA" w:rsidP="00B35BCA">
      <w:pPr>
        <w:tabs>
          <w:tab w:val="left" w:pos="0"/>
          <w:tab w:val="left" w:pos="10348"/>
        </w:tabs>
        <w:ind w:right="-1"/>
        <w:jc w:val="both"/>
        <w:rPr>
          <w:rFonts w:ascii="GHEA Grapalat" w:hAnsi="GHEA Grapalat" w:cs="Sylfaen"/>
          <w:i/>
          <w:sz w:val="22"/>
          <w:szCs w:val="22"/>
        </w:rPr>
      </w:pPr>
      <w:r>
        <w:rPr>
          <w:rFonts w:cs="Sylfaen"/>
          <w:i/>
          <w:sz w:val="22"/>
          <w:szCs w:val="22"/>
        </w:rPr>
        <w:t xml:space="preserve">            </w:t>
      </w:r>
      <w:r>
        <w:rPr>
          <w:rFonts w:ascii="GHEA Grapalat" w:hAnsi="GHEA Grapalat" w:cs="Sylfaen"/>
          <w:i/>
          <w:sz w:val="22"/>
          <w:szCs w:val="22"/>
        </w:rPr>
        <w:t>Որոշման օրինակը ուղարկել կողմերին:</w:t>
      </w:r>
    </w:p>
    <w:p w:rsidR="00B35BCA" w:rsidRDefault="00B35BCA" w:rsidP="00B35BCA">
      <w:pPr>
        <w:tabs>
          <w:tab w:val="left" w:pos="0"/>
          <w:tab w:val="left" w:pos="10348"/>
        </w:tabs>
        <w:ind w:right="-1"/>
        <w:jc w:val="both"/>
        <w:rPr>
          <w:rFonts w:ascii="GHEA Grapalat" w:hAnsi="GHEA Grapalat" w:cs="Sylfaen"/>
          <w:i/>
          <w:sz w:val="22"/>
          <w:szCs w:val="22"/>
        </w:rPr>
      </w:pPr>
      <w:r>
        <w:rPr>
          <w:rFonts w:ascii="GHEA Grapalat" w:hAnsi="GHEA Grapalat" w:cs="Sylfaen"/>
          <w:i/>
          <w:sz w:val="22"/>
          <w:szCs w:val="22"/>
        </w:rPr>
        <w:t xml:space="preserve">      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B35BCA" w:rsidRDefault="00B35BCA" w:rsidP="00B35BCA">
      <w:pPr>
        <w:tabs>
          <w:tab w:val="left" w:pos="0"/>
          <w:tab w:val="left" w:pos="10348"/>
        </w:tabs>
        <w:ind w:right="-1"/>
        <w:jc w:val="both"/>
        <w:rPr>
          <w:rFonts w:ascii="GHEA Grapalat" w:hAnsi="GHEA Grapalat" w:cs="Sylfaen"/>
          <w:i/>
          <w:sz w:val="22"/>
          <w:szCs w:val="22"/>
        </w:rPr>
      </w:pPr>
      <w:r>
        <w:rPr>
          <w:rFonts w:ascii="GHEA Grapalat" w:hAnsi="GHEA Grapalat" w:cs="Sylfaen"/>
          <w:i/>
          <w:sz w:val="22"/>
          <w:szCs w:val="22"/>
        </w:rPr>
        <w:t xml:space="preserve">         «Դատական ակտերի հարկադիր կատարման մասին» ՀՀ օրնքի 28 հոդվածի 5–րդ մասի համաձայն հարկադիր կատարողի որոշման բողոքարկումը չի կասեցնում  կատարողական գործողությունները։</w:t>
      </w:r>
    </w:p>
    <w:p w:rsidR="00B35BCA" w:rsidRDefault="00B35BCA" w:rsidP="00B35BCA">
      <w:pPr>
        <w:tabs>
          <w:tab w:val="left" w:pos="0"/>
          <w:tab w:val="left" w:pos="10348"/>
        </w:tabs>
        <w:ind w:right="-1"/>
        <w:jc w:val="both"/>
        <w:rPr>
          <w:rFonts w:ascii="GHEA Grapalat" w:hAnsi="GHEA Grapalat" w:cs="Sylfaen"/>
          <w:i/>
        </w:rPr>
      </w:pPr>
    </w:p>
    <w:p w:rsidR="00B35BCA" w:rsidRDefault="00B35BCA" w:rsidP="00B35BCA">
      <w:pPr>
        <w:tabs>
          <w:tab w:val="left" w:pos="0"/>
          <w:tab w:val="left" w:pos="10348"/>
        </w:tabs>
        <w:ind w:right="-1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sz w:val="26"/>
          <w:szCs w:val="26"/>
        </w:rPr>
        <w:t xml:space="preserve">       </w:t>
      </w:r>
      <w:r>
        <w:rPr>
          <w:rFonts w:ascii="GHEA Grapalat" w:hAnsi="GHEA Grapalat"/>
          <w:i/>
          <w:sz w:val="26"/>
          <w:szCs w:val="26"/>
          <w:lang w:val="af-ZA"/>
        </w:rPr>
        <w:t xml:space="preserve">   </w:t>
      </w:r>
      <w:r>
        <w:rPr>
          <w:rFonts w:ascii="GHEA Grapalat" w:hAnsi="GHEA Grapalat"/>
          <w:i/>
        </w:rPr>
        <w:t>Ավագ հ</w:t>
      </w:r>
      <w:r>
        <w:rPr>
          <w:rFonts w:ascii="GHEA Grapalat" w:hAnsi="GHEA Grapalat"/>
          <w:i/>
          <w:lang w:val="af-ZA"/>
        </w:rPr>
        <w:t>արկադիր կատարող</w:t>
      </w:r>
    </w:p>
    <w:p w:rsidR="00B35BCA" w:rsidRDefault="00B35BCA" w:rsidP="00B35BCA">
      <w:pPr>
        <w:tabs>
          <w:tab w:val="left" w:pos="0"/>
          <w:tab w:val="left" w:pos="10348"/>
        </w:tabs>
        <w:ind w:right="-1"/>
        <w:rPr>
          <w:rFonts w:ascii="GHEA Grapalat" w:hAnsi="GHEA Grapalat"/>
          <w:i/>
        </w:rPr>
      </w:pP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 xml:space="preserve">       </w:t>
      </w:r>
      <w:r>
        <w:rPr>
          <w:rFonts w:ascii="GHEA Grapalat" w:hAnsi="GHEA Grapalat"/>
          <w:i/>
          <w:lang w:val="af-ZA"/>
        </w:rPr>
        <w:t xml:space="preserve">  </w:t>
      </w:r>
      <w:r>
        <w:rPr>
          <w:rFonts w:ascii="GHEA Grapalat" w:hAnsi="GHEA Grapalat"/>
          <w:i/>
        </w:rPr>
        <w:t xml:space="preserve"> Արդարադատության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մայոր</w:t>
      </w:r>
      <w:r>
        <w:rPr>
          <w:rFonts w:ascii="GHEA Grapalat" w:hAnsi="GHEA Grapalat"/>
          <w:i/>
          <w:lang w:val="af-ZA"/>
        </w:rPr>
        <w:t xml:space="preserve">                </w:t>
      </w:r>
      <w:r>
        <w:rPr>
          <w:rFonts w:ascii="GHEA Grapalat" w:hAnsi="GHEA Grapalat"/>
          <w:i/>
        </w:rPr>
        <w:t xml:space="preserve">                  Ա</w:t>
      </w:r>
      <w:r>
        <w:rPr>
          <w:rFonts w:ascii="GHEA Grapalat" w:hAnsi="GHEA Grapalat"/>
          <w:i/>
          <w:lang w:val="af-ZA"/>
        </w:rPr>
        <w:t>.</w:t>
      </w:r>
      <w:r>
        <w:rPr>
          <w:rFonts w:ascii="GHEA Grapalat" w:hAnsi="GHEA Grapalat"/>
          <w:i/>
        </w:rPr>
        <w:t>Հոբոսյան</w:t>
      </w:r>
    </w:p>
    <w:p w:rsidR="00B35BCA" w:rsidRDefault="00B35BCA" w:rsidP="00B35BCA">
      <w:pPr>
        <w:tabs>
          <w:tab w:val="left" w:pos="0"/>
          <w:tab w:val="left" w:pos="10348"/>
        </w:tabs>
        <w:ind w:right="-1"/>
        <w:rPr>
          <w:rFonts w:ascii="GHEA Grapalat" w:hAnsi="GHEA Grapalat"/>
          <w:i/>
          <w:lang w:val="af-ZA"/>
        </w:rPr>
      </w:pPr>
    </w:p>
    <w:p w:rsidR="00B35BCA" w:rsidRDefault="00B35BCA" w:rsidP="00B35BCA">
      <w:pPr>
        <w:ind w:firstLine="720"/>
        <w:jc w:val="both"/>
        <w:rPr>
          <w:rFonts w:ascii="GHEA Grapalat" w:hAnsi="GHEA Grapalat" w:cs="Arial"/>
          <w:i/>
          <w:sz w:val="20"/>
          <w:szCs w:val="20"/>
          <w:lang w:val="af-ZA"/>
        </w:rPr>
      </w:pPr>
      <w:r>
        <w:rPr>
          <w:rFonts w:ascii="GHEA Grapalat" w:hAnsi="GHEA Grapalat" w:cs="Arial"/>
          <w:i/>
          <w:sz w:val="20"/>
          <w:szCs w:val="20"/>
          <w:u w:val="single"/>
        </w:rPr>
        <w:t>Ծ</w:t>
      </w:r>
      <w:r>
        <w:rPr>
          <w:rFonts w:ascii="GHEA Grapalat" w:hAnsi="GHEA Grapalat" w:cs="Arial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  <w:u w:val="single"/>
        </w:rPr>
        <w:t>Ա</w:t>
      </w:r>
      <w:r>
        <w:rPr>
          <w:rFonts w:ascii="GHEA Grapalat" w:hAnsi="GHEA Grapalat" w:cs="Arial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  <w:u w:val="single"/>
        </w:rPr>
        <w:t>Ն</w:t>
      </w:r>
      <w:r>
        <w:rPr>
          <w:rFonts w:ascii="GHEA Grapalat" w:hAnsi="GHEA Grapalat" w:cs="Arial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  <w:u w:val="single"/>
        </w:rPr>
        <w:t>Ո</w:t>
      </w:r>
      <w:r>
        <w:rPr>
          <w:rFonts w:ascii="GHEA Grapalat" w:hAnsi="GHEA Grapalat" w:cs="Arial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  <w:u w:val="single"/>
        </w:rPr>
        <w:t>Թ</w:t>
      </w:r>
      <w:r>
        <w:rPr>
          <w:rFonts w:ascii="GHEA Grapalat" w:hAnsi="GHEA Grapalat" w:cs="Arial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  <w:u w:val="single"/>
        </w:rPr>
        <w:t>ՈՒ</w:t>
      </w:r>
      <w:r>
        <w:rPr>
          <w:rFonts w:ascii="GHEA Grapalat" w:hAnsi="GHEA Grapalat" w:cs="Arial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  <w:u w:val="single"/>
        </w:rPr>
        <w:t>Թ</w:t>
      </w:r>
      <w:r>
        <w:rPr>
          <w:rFonts w:ascii="GHEA Grapalat" w:hAnsi="GHEA Grapalat" w:cs="Arial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  <w:u w:val="single"/>
        </w:rPr>
        <w:t>Յ</w:t>
      </w:r>
      <w:r>
        <w:rPr>
          <w:rFonts w:ascii="GHEA Grapalat" w:hAnsi="GHEA Grapalat" w:cs="Arial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  <w:u w:val="single"/>
        </w:rPr>
        <w:t>ՈՒ</w:t>
      </w:r>
      <w:r>
        <w:rPr>
          <w:rFonts w:ascii="GHEA Grapalat" w:hAnsi="GHEA Grapalat" w:cs="Arial"/>
          <w:i/>
          <w:sz w:val="20"/>
          <w:szCs w:val="20"/>
          <w:u w:val="single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  <w:u w:val="single"/>
        </w:rPr>
        <w:t>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Յուրաքանչյուր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լոտի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հարկադիր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էլեկտրոնային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ավարտի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հաշվարկային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ժամ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է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համարվում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կայքում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տվյալ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լոտի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վերաբերյալ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ծանուցումը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հրապարակելու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10-</w:t>
      </w:r>
      <w:r>
        <w:rPr>
          <w:rFonts w:ascii="GHEA Grapalat" w:hAnsi="GHEA Grapalat" w:cs="Arial"/>
          <w:i/>
          <w:sz w:val="20"/>
          <w:szCs w:val="20"/>
        </w:rPr>
        <w:t>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օրվան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հաջորդող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աշխանտանքային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օրվա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համապատասխան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ժամը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: </w:t>
      </w:r>
    </w:p>
    <w:p w:rsidR="00B35BCA" w:rsidRDefault="00B35BCA" w:rsidP="00B35BCA">
      <w:pPr>
        <w:ind w:firstLine="720"/>
        <w:jc w:val="both"/>
        <w:rPr>
          <w:rFonts w:ascii="GHEA Grapalat" w:hAnsi="GHEA Grapalat" w:cs="Arial"/>
          <w:i/>
          <w:sz w:val="20"/>
          <w:szCs w:val="20"/>
          <w:lang w:val="af-ZA"/>
        </w:rPr>
      </w:pPr>
      <w:r>
        <w:rPr>
          <w:rFonts w:ascii="GHEA Grapalat" w:hAnsi="GHEA Grapalat" w:cs="Arial"/>
          <w:i/>
          <w:sz w:val="20"/>
          <w:szCs w:val="20"/>
        </w:rPr>
        <w:t>Յուրաքանչյուր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չկայացած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հարկադիր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աճուրդից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հետո՝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երրորդ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աշխատանքային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օրը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, </w:t>
      </w:r>
      <w:r>
        <w:rPr>
          <w:rFonts w:ascii="GHEA Grapalat" w:hAnsi="GHEA Grapalat" w:cs="Arial"/>
          <w:i/>
          <w:sz w:val="20"/>
          <w:szCs w:val="20"/>
        </w:rPr>
        <w:t>կայքում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զետեղվում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է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կրկնակի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հարկադիր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էլեկտրոնային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դրված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լոտի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մասին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ծանուցումը</w:t>
      </w:r>
      <w:r>
        <w:rPr>
          <w:rFonts w:ascii="GHEA Grapalat" w:hAnsi="GHEA Grapalat" w:cs="Arial"/>
          <w:i/>
          <w:sz w:val="20"/>
          <w:szCs w:val="20"/>
          <w:lang w:val="af-ZA"/>
        </w:rPr>
        <w:t>:</w:t>
      </w:r>
    </w:p>
    <w:p w:rsidR="00B35BCA" w:rsidRDefault="00B35BCA" w:rsidP="00B35BCA">
      <w:pPr>
        <w:jc w:val="both"/>
        <w:rPr>
          <w:rFonts w:ascii="GHEA Grapalat" w:hAnsi="GHEA Grapalat" w:cs="Arial"/>
          <w:i/>
          <w:sz w:val="20"/>
          <w:szCs w:val="20"/>
          <w:lang w:val="af-ZA"/>
        </w:rPr>
      </w:pPr>
      <w:r>
        <w:rPr>
          <w:rFonts w:ascii="GHEA Grapalat" w:hAnsi="GHEA Grapalat" w:cs="Arial"/>
          <w:i/>
          <w:sz w:val="20"/>
          <w:szCs w:val="20"/>
          <w:lang w:val="af-ZA"/>
        </w:rPr>
        <w:tab/>
      </w:r>
      <w:r>
        <w:rPr>
          <w:rFonts w:ascii="GHEA Grapalat" w:hAnsi="GHEA Grapalat" w:cs="Arial"/>
          <w:i/>
          <w:sz w:val="20"/>
          <w:szCs w:val="20"/>
        </w:rPr>
        <w:t>Եթե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կայացել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գնորդ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չլինելու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լոտի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մեկնարկային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գնի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հավելում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չկատարվելու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հիմքով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, </w:t>
      </w:r>
      <w:r>
        <w:rPr>
          <w:rFonts w:ascii="GHEA Grapalat" w:hAnsi="GHEA Grapalat" w:cs="Arial"/>
          <w:i/>
          <w:sz w:val="20"/>
          <w:szCs w:val="20"/>
        </w:rPr>
        <w:t>ապա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հաջորդ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հարկադիր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կազմակերպելուց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վաճառվող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լոտի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մեկնարկային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գինն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իջեցվում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է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նախորդ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համար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սահմանված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մեկնարկային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գնի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տասը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տոկոսի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չափով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: </w:t>
      </w:r>
    </w:p>
    <w:p w:rsidR="00B35BCA" w:rsidRDefault="00B35BCA" w:rsidP="00B35BCA">
      <w:pPr>
        <w:jc w:val="both"/>
        <w:rPr>
          <w:rFonts w:ascii="GHEA Grapalat" w:hAnsi="GHEA Grapalat" w:cs="Arial"/>
          <w:i/>
          <w:sz w:val="20"/>
          <w:szCs w:val="20"/>
          <w:lang w:val="af-ZA"/>
        </w:rPr>
      </w:pPr>
      <w:r>
        <w:rPr>
          <w:rFonts w:ascii="Sylfaen" w:hAnsi="Sylfaen"/>
          <w:color w:val="000000"/>
          <w:sz w:val="21"/>
          <w:szCs w:val="21"/>
          <w:lang w:val="af-ZA"/>
        </w:rPr>
        <w:t xml:space="preserve">              </w:t>
      </w:r>
      <w:r>
        <w:rPr>
          <w:rFonts w:ascii="GHEA Grapalat" w:hAnsi="GHEA Grapalat" w:cs="Arial"/>
          <w:i/>
          <w:sz w:val="20"/>
          <w:szCs w:val="20"/>
        </w:rPr>
        <w:t>Տասնհինգերորդ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հարկադիր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չկայանալու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դեպքում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հաջորդ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աճուրդներում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լոտի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մեկնարկային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գինը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իջեցվում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: </w:t>
      </w:r>
    </w:p>
    <w:p w:rsidR="00B35BCA" w:rsidRDefault="00B35BCA" w:rsidP="00B35BCA">
      <w:pPr>
        <w:jc w:val="both"/>
        <w:rPr>
          <w:rFonts w:ascii="GHEA Grapalat" w:hAnsi="GHEA Grapalat" w:cs="Arial"/>
          <w:i/>
          <w:sz w:val="20"/>
          <w:szCs w:val="20"/>
          <w:lang w:val="af-ZA"/>
        </w:rPr>
      </w:pPr>
      <w:r>
        <w:rPr>
          <w:rFonts w:ascii="GHEA Grapalat" w:hAnsi="GHEA Grapalat" w:cs="Arial"/>
          <w:i/>
          <w:sz w:val="20"/>
          <w:szCs w:val="20"/>
          <w:lang w:val="af-ZA"/>
        </w:rPr>
        <w:t xml:space="preserve">            </w:t>
      </w:r>
      <w:r>
        <w:rPr>
          <w:rFonts w:ascii="GHEA Grapalat" w:hAnsi="GHEA Grapalat" w:cs="Arial"/>
          <w:i/>
          <w:sz w:val="20"/>
          <w:szCs w:val="20"/>
        </w:rPr>
        <w:t>Տասնհինգերորդ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հարկադիր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չկայանալու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դեպքում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հարկադիր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է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ներկայացվում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նաև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պարտապանին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պատկանող՝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օրենքով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սահմանված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նույն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հերթում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ներառված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այլ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գույք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, </w:t>
      </w:r>
      <w:r>
        <w:rPr>
          <w:rFonts w:ascii="GHEA Grapalat" w:hAnsi="GHEA Grapalat" w:cs="Arial"/>
          <w:i/>
          <w:sz w:val="20"/>
          <w:szCs w:val="20"/>
        </w:rPr>
        <w:t>իսկ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նույն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հերթում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ներառված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գույքերի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անբավարարության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դեպքում՝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 </w:t>
      </w:r>
      <w:r>
        <w:rPr>
          <w:rFonts w:ascii="GHEA Grapalat" w:hAnsi="GHEA Grapalat" w:cs="Arial"/>
          <w:i/>
          <w:sz w:val="20"/>
          <w:szCs w:val="20"/>
        </w:rPr>
        <w:t>հաջորդ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հերթում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ներառված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այլ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գույք</w:t>
      </w:r>
      <w:r>
        <w:rPr>
          <w:rFonts w:ascii="GHEA Grapalat" w:hAnsi="GHEA Grapalat" w:cs="Arial"/>
          <w:i/>
          <w:sz w:val="20"/>
          <w:szCs w:val="20"/>
          <w:lang w:val="af-ZA"/>
        </w:rPr>
        <w:t>:</w:t>
      </w:r>
    </w:p>
    <w:p w:rsidR="00B35BCA" w:rsidRDefault="00B35BCA" w:rsidP="00B35BCA">
      <w:pPr>
        <w:jc w:val="both"/>
        <w:rPr>
          <w:rFonts w:ascii="GHEA Grapalat" w:hAnsi="GHEA Grapalat" w:cs="Arial"/>
          <w:i/>
          <w:sz w:val="20"/>
          <w:szCs w:val="20"/>
          <w:lang w:val="af-ZA"/>
        </w:rPr>
      </w:pPr>
      <w:r>
        <w:rPr>
          <w:rFonts w:ascii="GHEA Grapalat" w:hAnsi="GHEA Grapalat" w:cs="Arial"/>
          <w:i/>
          <w:sz w:val="20"/>
          <w:szCs w:val="20"/>
          <w:lang w:val="af-ZA"/>
        </w:rPr>
        <w:t xml:space="preserve">            </w:t>
      </w:r>
      <w:r>
        <w:rPr>
          <w:rFonts w:ascii="GHEA Grapalat" w:hAnsi="GHEA Grapalat" w:cs="Arial"/>
          <w:i/>
          <w:sz w:val="20"/>
          <w:szCs w:val="20"/>
        </w:rPr>
        <w:t>Եթե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կայացել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գնորդի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կողմից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լոտի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գնման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գինը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սահմանված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ժամկետում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չվճարվելու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առուվաճառքի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պայմանագիրը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չստորագրելու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հիմքերով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, </w:t>
      </w:r>
      <w:r>
        <w:rPr>
          <w:rFonts w:ascii="GHEA Grapalat" w:hAnsi="GHEA Grapalat" w:cs="Arial"/>
          <w:i/>
          <w:sz w:val="20"/>
          <w:szCs w:val="20"/>
        </w:rPr>
        <w:t>ապա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լոտի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մեկնարկային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գնի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իջեցում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տեղի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ունենում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: </w:t>
      </w:r>
    </w:p>
    <w:p w:rsidR="00B35BCA" w:rsidRDefault="00B35BCA" w:rsidP="00B35BCA">
      <w:pPr>
        <w:jc w:val="both"/>
        <w:rPr>
          <w:rFonts w:ascii="GHEA Grapalat" w:hAnsi="GHEA Grapalat" w:cs="Arial"/>
          <w:i/>
          <w:sz w:val="20"/>
          <w:szCs w:val="20"/>
          <w:lang w:val="af-ZA"/>
        </w:rPr>
      </w:pPr>
      <w:r>
        <w:rPr>
          <w:rFonts w:ascii="GHEA Grapalat" w:hAnsi="GHEA Grapalat" w:cs="Arial"/>
          <w:i/>
          <w:sz w:val="20"/>
          <w:szCs w:val="20"/>
          <w:lang w:val="af-ZA"/>
        </w:rPr>
        <w:tab/>
        <w:t>«</w:t>
      </w:r>
      <w:r>
        <w:rPr>
          <w:rFonts w:ascii="GHEA Grapalat" w:hAnsi="GHEA Grapalat" w:cs="Arial"/>
          <w:i/>
          <w:sz w:val="20"/>
          <w:szCs w:val="20"/>
        </w:rPr>
        <w:t>Հրապարակային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սակարկությունների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մասին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Arial"/>
          <w:i/>
          <w:sz w:val="20"/>
          <w:szCs w:val="20"/>
        </w:rPr>
        <w:t>ՀՀ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օրենքի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35.4 </w:t>
      </w:r>
      <w:r>
        <w:rPr>
          <w:rFonts w:ascii="GHEA Grapalat" w:hAnsi="GHEA Grapalat" w:cs="Arial"/>
          <w:i/>
          <w:sz w:val="20"/>
          <w:szCs w:val="20"/>
        </w:rPr>
        <w:t>հոդվածի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4-</w:t>
      </w:r>
      <w:r>
        <w:rPr>
          <w:rFonts w:ascii="GHEA Grapalat" w:hAnsi="GHEA Grapalat" w:cs="Arial"/>
          <w:i/>
          <w:sz w:val="20"/>
          <w:szCs w:val="20"/>
        </w:rPr>
        <w:t>րդ</w:t>
      </w:r>
      <w:r>
        <w:rPr>
          <w:rFonts w:ascii="GHEA Grapalat" w:hAnsi="GHEA Grapalat" w:cs="Arial"/>
          <w:i/>
          <w:sz w:val="20"/>
          <w:szCs w:val="20"/>
          <w:lang w:val="af-ZA"/>
        </w:rPr>
        <w:t>, 5-</w:t>
      </w:r>
      <w:r>
        <w:rPr>
          <w:rFonts w:ascii="GHEA Grapalat" w:hAnsi="GHEA Grapalat" w:cs="Arial"/>
          <w:i/>
          <w:sz w:val="20"/>
          <w:szCs w:val="20"/>
        </w:rPr>
        <w:t>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և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6-</w:t>
      </w:r>
      <w:r>
        <w:rPr>
          <w:rFonts w:ascii="GHEA Grapalat" w:hAnsi="GHEA Grapalat" w:cs="Arial"/>
          <w:i/>
          <w:sz w:val="20"/>
          <w:szCs w:val="20"/>
        </w:rPr>
        <w:t>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մասերի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համաձայն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երկրորդ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և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յուրաքանչյուր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աճուրդից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հետո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, </w:t>
      </w:r>
      <w:r>
        <w:rPr>
          <w:rFonts w:ascii="GHEA Grapalat" w:hAnsi="GHEA Grapalat" w:cs="Arial"/>
          <w:i/>
          <w:sz w:val="20"/>
          <w:szCs w:val="20"/>
        </w:rPr>
        <w:t>լոտը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/</w:t>
      </w:r>
      <w:r>
        <w:rPr>
          <w:rFonts w:ascii="GHEA Grapalat" w:hAnsi="GHEA Grapalat" w:cs="Arial"/>
          <w:i/>
          <w:sz w:val="20"/>
          <w:szCs w:val="20"/>
        </w:rPr>
        <w:t>գույքը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/ </w:t>
      </w:r>
      <w:r>
        <w:rPr>
          <w:rFonts w:ascii="GHEA Grapalat" w:hAnsi="GHEA Grapalat" w:cs="Arial"/>
          <w:i/>
          <w:sz w:val="20"/>
          <w:szCs w:val="20"/>
        </w:rPr>
        <w:t>չվաճառվելու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դեպքում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պահանջատերը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ավարտից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հետո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երկու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աշխատանքային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օրվա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ընթացքում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իրավունք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ունի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պահանջի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դիմաց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այն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ընդունել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այդ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մեկնարկային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գնով</w:t>
      </w:r>
      <w:r>
        <w:rPr>
          <w:rFonts w:ascii="GHEA Grapalat" w:hAnsi="GHEA Grapalat" w:cs="Arial"/>
          <w:i/>
          <w:sz w:val="20"/>
          <w:szCs w:val="20"/>
          <w:lang w:val="af-ZA"/>
        </w:rPr>
        <w:t>:</w:t>
      </w:r>
    </w:p>
    <w:p w:rsidR="00B35BCA" w:rsidRDefault="00B35BCA" w:rsidP="00B35BCA">
      <w:pPr>
        <w:jc w:val="both"/>
        <w:rPr>
          <w:rFonts w:ascii="GHEA Grapalat" w:hAnsi="GHEA Grapalat" w:cs="Arial"/>
          <w:i/>
          <w:sz w:val="20"/>
          <w:szCs w:val="20"/>
          <w:lang w:val="af-ZA"/>
        </w:rPr>
      </w:pPr>
      <w:r>
        <w:rPr>
          <w:rFonts w:ascii="GHEA Grapalat" w:hAnsi="GHEA Grapalat" w:cs="Arial"/>
          <w:i/>
          <w:sz w:val="20"/>
          <w:szCs w:val="20"/>
          <w:lang w:val="af-ZA"/>
        </w:rPr>
        <w:t xml:space="preserve">           </w:t>
      </w:r>
      <w:r>
        <w:rPr>
          <w:rFonts w:ascii="GHEA Grapalat" w:hAnsi="GHEA Grapalat" w:cs="Arial"/>
          <w:i/>
          <w:sz w:val="20"/>
          <w:szCs w:val="20"/>
        </w:rPr>
        <w:t>Պահանջատերը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պահանջի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դիմաց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լոտը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իրեն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հանձնելու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վերաբերյալ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գրավոր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պահանջը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կարող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է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ներկայացնել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Հարկադիր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կատարումն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ապահովող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ծառայություն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մինչև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չկայացած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աճուրդից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հետո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երկրորդ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աշխատանքային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օրվա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ավարտը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: </w:t>
      </w:r>
    </w:p>
    <w:p w:rsidR="00B35BCA" w:rsidRDefault="00B35BCA" w:rsidP="00B35BCA">
      <w:pPr>
        <w:jc w:val="both"/>
        <w:rPr>
          <w:rFonts w:ascii="GHEA Grapalat" w:hAnsi="GHEA Grapalat" w:cs="Arial"/>
          <w:i/>
          <w:sz w:val="20"/>
          <w:szCs w:val="20"/>
          <w:lang w:val="af-ZA"/>
        </w:rPr>
      </w:pPr>
      <w:r>
        <w:rPr>
          <w:rFonts w:ascii="GHEA Grapalat" w:hAnsi="GHEA Grapalat" w:cs="Arial"/>
          <w:i/>
          <w:sz w:val="20"/>
          <w:szCs w:val="20"/>
          <w:lang w:val="af-ZA"/>
        </w:rPr>
        <w:t xml:space="preserve">            </w:t>
      </w:r>
      <w:r>
        <w:rPr>
          <w:rFonts w:ascii="GHEA Grapalat" w:hAnsi="GHEA Grapalat" w:cs="Arial"/>
          <w:i/>
          <w:sz w:val="20"/>
          <w:szCs w:val="20"/>
        </w:rPr>
        <w:t>Գույքը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/</w:t>
      </w:r>
      <w:r>
        <w:rPr>
          <w:rFonts w:ascii="GHEA Grapalat" w:hAnsi="GHEA Grapalat" w:cs="Arial"/>
          <w:i/>
          <w:sz w:val="20"/>
          <w:szCs w:val="20"/>
        </w:rPr>
        <w:t>լոտը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/ </w:t>
      </w:r>
      <w:r>
        <w:rPr>
          <w:rFonts w:ascii="GHEA Grapalat" w:hAnsi="GHEA Grapalat" w:cs="Arial"/>
          <w:i/>
          <w:sz w:val="20"/>
          <w:szCs w:val="20"/>
        </w:rPr>
        <w:t>պահանջատիրոջը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հանձնվում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է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վերջինիս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կողմից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կատարողական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գործողությունների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կատարման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ծախսերը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վճարելուց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, </w:t>
      </w:r>
      <w:r>
        <w:rPr>
          <w:rFonts w:ascii="GHEA Grapalat" w:hAnsi="GHEA Grapalat" w:cs="Arial"/>
          <w:i/>
          <w:sz w:val="20"/>
          <w:szCs w:val="20"/>
        </w:rPr>
        <w:t>իսկ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գույքի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/</w:t>
      </w:r>
      <w:r>
        <w:rPr>
          <w:rFonts w:ascii="GHEA Grapalat" w:hAnsi="GHEA Grapalat" w:cs="Arial"/>
          <w:i/>
          <w:sz w:val="20"/>
          <w:szCs w:val="20"/>
        </w:rPr>
        <w:t>լոտի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/ </w:t>
      </w:r>
      <w:r>
        <w:rPr>
          <w:rFonts w:ascii="GHEA Grapalat" w:hAnsi="GHEA Grapalat" w:cs="Arial"/>
          <w:i/>
          <w:sz w:val="20"/>
          <w:szCs w:val="20"/>
        </w:rPr>
        <w:t>հանձնման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կապակցությամբ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հարկեր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վճարելու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պարտականություն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առաջանալու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դեպքում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նաև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դրա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կատարումը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հավաստող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փաստաթղթերը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ներկայացնելուց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i/>
          <w:sz w:val="20"/>
          <w:szCs w:val="20"/>
        </w:rPr>
        <w:t>հետո</w:t>
      </w:r>
      <w:r>
        <w:rPr>
          <w:rFonts w:ascii="GHEA Grapalat" w:hAnsi="GHEA Grapalat" w:cs="Arial"/>
          <w:i/>
          <w:sz w:val="20"/>
          <w:szCs w:val="20"/>
          <w:lang w:val="af-ZA"/>
        </w:rPr>
        <w:t xml:space="preserve">: </w:t>
      </w:r>
    </w:p>
    <w:p w:rsidR="00B35BCA" w:rsidRDefault="00B35BCA" w:rsidP="00B35BCA">
      <w:pPr>
        <w:tabs>
          <w:tab w:val="left" w:pos="0"/>
          <w:tab w:val="left" w:pos="10348"/>
        </w:tabs>
        <w:ind w:right="-1"/>
        <w:jc w:val="center"/>
        <w:rPr>
          <w:i/>
          <w:lang w:val="af-ZA"/>
        </w:rPr>
      </w:pPr>
    </w:p>
    <w:p w:rsidR="00B35BCA" w:rsidRDefault="00B35BCA" w:rsidP="00B35BCA">
      <w:pPr>
        <w:tabs>
          <w:tab w:val="left" w:pos="0"/>
          <w:tab w:val="left" w:pos="10348"/>
        </w:tabs>
        <w:ind w:right="-1"/>
        <w:jc w:val="center"/>
        <w:rPr>
          <w:i/>
          <w:lang w:val="af-ZA"/>
        </w:rPr>
      </w:pPr>
    </w:p>
    <w:p w:rsidR="00B35BCA" w:rsidRDefault="00B35BCA" w:rsidP="00B35BCA">
      <w:pPr>
        <w:tabs>
          <w:tab w:val="left" w:pos="0"/>
          <w:tab w:val="left" w:pos="10348"/>
        </w:tabs>
        <w:ind w:right="-1"/>
        <w:rPr>
          <w:i/>
          <w:lang w:val="af-ZA"/>
        </w:rPr>
      </w:pPr>
    </w:p>
    <w:p w:rsidR="00B35BCA" w:rsidRDefault="00B35BCA" w:rsidP="00B35BCA">
      <w:pPr>
        <w:tabs>
          <w:tab w:val="left" w:pos="0"/>
          <w:tab w:val="left" w:pos="10348"/>
        </w:tabs>
        <w:ind w:right="-1"/>
        <w:rPr>
          <w:i/>
          <w:lang w:val="af-ZA"/>
        </w:rPr>
      </w:pPr>
    </w:p>
    <w:p w:rsidR="002B340D" w:rsidRDefault="002B340D"/>
    <w:sectPr w:rsidR="002B340D" w:rsidSect="00B35BCA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5E"/>
    <w:rsid w:val="002B340D"/>
    <w:rsid w:val="00B35BCA"/>
    <w:rsid w:val="00D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04C8"/>
  <w15:chartTrackingRefBased/>
  <w15:docId w15:val="{8DD616FB-B145-42CA-947C-D98FB63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35B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35BCA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B35BCA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5BCA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BCA"/>
    <w:pPr>
      <w:spacing w:after="120"/>
      <w:ind w:left="283"/>
    </w:pPr>
    <w:rPr>
      <w:rFonts w:ascii="Times Armenian" w:hAnsi="Times Armenian"/>
      <w:noProof w:val="0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BCA"/>
    <w:rPr>
      <w:rFonts w:ascii="Times Armenian" w:eastAsia="Times New Roman" w:hAnsi="Times Armenian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Achapnyak-6</cp:lastModifiedBy>
  <cp:revision>3</cp:revision>
  <dcterms:created xsi:type="dcterms:W3CDTF">2020-10-06T05:35:00Z</dcterms:created>
  <dcterms:modified xsi:type="dcterms:W3CDTF">2020-10-06T05:36:00Z</dcterms:modified>
</cp:coreProperties>
</file>