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12" w:rsidRDefault="00F86112" w:rsidP="00154BA7">
      <w:pPr>
        <w:spacing w:line="216" w:lineRule="auto"/>
        <w:jc w:val="center"/>
        <w:rPr>
          <w:rFonts w:ascii="GHEA Grapalat" w:hAnsi="GHEA Grapalat"/>
          <w:szCs w:val="24"/>
          <w:lang w:val="hy-AM"/>
        </w:rPr>
      </w:pPr>
    </w:p>
    <w:p w:rsidR="002140CD" w:rsidRDefault="002140CD" w:rsidP="002140CD">
      <w:pPr>
        <w:spacing w:line="216" w:lineRule="auto"/>
        <w:jc w:val="center"/>
        <w:rPr>
          <w:rFonts w:ascii="GHEA Grapalat" w:hAnsi="GHEA Grapalat"/>
          <w:sz w:val="28"/>
          <w:szCs w:val="28"/>
          <w:lang w:val="hy-AM"/>
        </w:rPr>
      </w:pPr>
      <w:r w:rsidRPr="005C4F65">
        <w:rPr>
          <w:rFonts w:ascii="GHEA Grapalat" w:hAnsi="GHEA Grapalat"/>
          <w:sz w:val="28"/>
          <w:szCs w:val="28"/>
          <w:lang w:val="hy-AM"/>
        </w:rPr>
        <w:t>Ո  Ր  Ո  Շ  ՈՒ  Մ</w:t>
      </w:r>
    </w:p>
    <w:p w:rsidR="002140CD" w:rsidRPr="00F871F1" w:rsidRDefault="002140CD" w:rsidP="002140CD">
      <w:pPr>
        <w:spacing w:line="216" w:lineRule="auto"/>
        <w:jc w:val="center"/>
        <w:rPr>
          <w:rFonts w:ascii="GHEA Grapalat" w:hAnsi="GHEA Grapalat"/>
          <w:sz w:val="12"/>
          <w:szCs w:val="28"/>
          <w:lang w:val="hy-AM"/>
        </w:rPr>
      </w:pPr>
    </w:p>
    <w:p w:rsidR="002140CD" w:rsidRDefault="002140CD" w:rsidP="002140CD">
      <w:pPr>
        <w:spacing w:line="216" w:lineRule="auto"/>
        <w:jc w:val="center"/>
        <w:rPr>
          <w:rFonts w:ascii="GHEA Grapalat" w:hAnsi="GHEA Grapalat"/>
          <w:szCs w:val="24"/>
          <w:lang w:val="hy-AM"/>
        </w:rPr>
      </w:pPr>
      <w:r w:rsidRPr="005C4F65">
        <w:rPr>
          <w:rFonts w:ascii="GHEA Grapalat" w:hAnsi="GHEA Grapalat"/>
          <w:szCs w:val="24"/>
          <w:lang w:val="hy-AM"/>
        </w:rPr>
        <w:t>ԿԱՏԱՐՈՂԱԿԱՆ  ՎԱՐՈՒՅԹԸ  ԿԱՍԵՑՆԵԼՈՒ  ՄԱՍԻՆ</w:t>
      </w:r>
    </w:p>
    <w:p w:rsidR="002140CD" w:rsidRPr="002140CD" w:rsidRDefault="002140CD" w:rsidP="002140CD">
      <w:pPr>
        <w:spacing w:line="216" w:lineRule="auto"/>
        <w:jc w:val="center"/>
        <w:rPr>
          <w:rFonts w:ascii="GHEA Grapalat" w:hAnsi="GHEA Grapalat"/>
          <w:sz w:val="10"/>
          <w:szCs w:val="10"/>
          <w:lang w:val="hy-AM"/>
        </w:rPr>
      </w:pPr>
    </w:p>
    <w:p w:rsidR="002140CD" w:rsidRPr="00471C43" w:rsidRDefault="002140CD" w:rsidP="002140CD">
      <w:pPr>
        <w:spacing w:line="216" w:lineRule="auto"/>
        <w:jc w:val="center"/>
        <w:rPr>
          <w:rFonts w:ascii="GHEA Grapalat" w:hAnsi="GHEA Grapalat"/>
          <w:szCs w:val="24"/>
          <w:lang w:val="hy-AM"/>
        </w:rPr>
      </w:pPr>
      <w:r w:rsidRPr="00471C43">
        <w:rPr>
          <w:rFonts w:ascii="GHEA Grapalat" w:hAnsi="GHEA Grapalat"/>
          <w:szCs w:val="24"/>
          <w:lang w:val="hy-AM"/>
        </w:rPr>
        <w:t xml:space="preserve">   </w:t>
      </w:r>
      <w:r>
        <w:rPr>
          <w:rFonts w:ascii="GHEA Grapalat" w:hAnsi="GHEA Grapalat"/>
          <w:szCs w:val="24"/>
          <w:lang w:val="hy-AM"/>
        </w:rPr>
        <w:t xml:space="preserve">  06.11</w:t>
      </w:r>
      <w:r w:rsidRPr="00471C43">
        <w:rPr>
          <w:rFonts w:ascii="GHEA Grapalat" w:hAnsi="GHEA Grapalat"/>
          <w:szCs w:val="24"/>
          <w:lang w:val="hy-AM"/>
        </w:rPr>
        <w:t>.2020</w:t>
      </w:r>
      <w:r>
        <w:rPr>
          <w:rFonts w:ascii="GHEA Grapalat" w:hAnsi="GHEA Grapalat"/>
          <w:szCs w:val="24"/>
          <w:lang w:val="hy-AM"/>
        </w:rPr>
        <w:t>թ.</w:t>
      </w:r>
      <w:r>
        <w:rPr>
          <w:rFonts w:ascii="GHEA Grapalat" w:hAnsi="GHEA Grapalat"/>
          <w:szCs w:val="24"/>
          <w:lang w:val="hy-AM"/>
        </w:rPr>
        <w:tab/>
      </w:r>
      <w:r>
        <w:rPr>
          <w:rFonts w:ascii="GHEA Grapalat" w:hAnsi="GHEA Grapalat"/>
          <w:szCs w:val="24"/>
          <w:lang w:val="hy-AM"/>
        </w:rPr>
        <w:tab/>
        <w:t xml:space="preserve">        </w:t>
      </w:r>
      <w:r w:rsidRPr="00471C43">
        <w:rPr>
          <w:rFonts w:ascii="GHEA Grapalat" w:hAnsi="GHEA Grapalat"/>
          <w:szCs w:val="24"/>
          <w:lang w:val="hy-AM"/>
        </w:rPr>
        <w:t xml:space="preserve">  </w:t>
      </w:r>
      <w:r w:rsidRPr="005C4F65">
        <w:rPr>
          <w:rFonts w:ascii="GHEA Grapalat" w:hAnsi="GHEA Grapalat"/>
          <w:szCs w:val="24"/>
          <w:lang w:val="hy-AM"/>
        </w:rPr>
        <w:tab/>
      </w:r>
      <w:r w:rsidRPr="005C4F65">
        <w:rPr>
          <w:rFonts w:ascii="GHEA Grapalat" w:hAnsi="GHEA Grapalat"/>
          <w:szCs w:val="24"/>
          <w:lang w:val="hy-AM"/>
        </w:rPr>
        <w:tab/>
      </w:r>
      <w:r w:rsidRPr="005C4F65">
        <w:rPr>
          <w:rFonts w:ascii="GHEA Grapalat" w:hAnsi="GHEA Grapalat"/>
          <w:szCs w:val="24"/>
          <w:lang w:val="hy-AM"/>
        </w:rPr>
        <w:tab/>
      </w:r>
      <w:r>
        <w:rPr>
          <w:rFonts w:ascii="GHEA Grapalat" w:hAnsi="GHEA Grapalat"/>
          <w:szCs w:val="24"/>
          <w:lang w:val="hy-AM"/>
        </w:rPr>
        <w:t xml:space="preserve">     </w:t>
      </w:r>
      <w:r w:rsidRPr="005C4F65">
        <w:rPr>
          <w:rFonts w:ascii="GHEA Grapalat" w:hAnsi="GHEA Grapalat"/>
          <w:szCs w:val="24"/>
          <w:lang w:val="hy-AM"/>
        </w:rPr>
        <w:tab/>
      </w:r>
      <w:r w:rsidRPr="005C4F65">
        <w:rPr>
          <w:rFonts w:ascii="GHEA Grapalat" w:hAnsi="GHEA Grapalat"/>
          <w:szCs w:val="24"/>
          <w:lang w:val="hy-AM"/>
        </w:rPr>
        <w:tab/>
        <w:t xml:space="preserve">  </w:t>
      </w:r>
      <w:r w:rsidRPr="005C4F65">
        <w:rPr>
          <w:rFonts w:ascii="GHEA Grapalat" w:hAnsi="GHEA Grapalat"/>
          <w:szCs w:val="24"/>
          <w:lang w:val="hy-AM"/>
        </w:rPr>
        <w:tab/>
        <w:t xml:space="preserve">   ք.</w:t>
      </w:r>
      <w:r>
        <w:rPr>
          <w:rFonts w:ascii="GHEA Grapalat" w:hAnsi="GHEA Grapalat"/>
          <w:szCs w:val="24"/>
          <w:lang w:val="hy-AM"/>
        </w:rPr>
        <w:t xml:space="preserve"> </w:t>
      </w:r>
      <w:r w:rsidRPr="005C4F65">
        <w:rPr>
          <w:rFonts w:ascii="GHEA Grapalat" w:hAnsi="GHEA Grapalat"/>
          <w:szCs w:val="24"/>
          <w:lang w:val="hy-AM"/>
        </w:rPr>
        <w:t>Ե</w:t>
      </w:r>
      <w:r>
        <w:rPr>
          <w:rFonts w:ascii="GHEA Grapalat" w:hAnsi="GHEA Grapalat"/>
          <w:szCs w:val="24"/>
          <w:lang w:val="hy-AM"/>
        </w:rPr>
        <w:t>ղվարդ</w:t>
      </w:r>
    </w:p>
    <w:p w:rsidR="002140CD" w:rsidRPr="00AE77CD" w:rsidRDefault="002140CD" w:rsidP="002140CD">
      <w:pPr>
        <w:spacing w:line="216" w:lineRule="auto"/>
        <w:jc w:val="both"/>
        <w:rPr>
          <w:rFonts w:ascii="GHEA Grapalat" w:hAnsi="GHEA Grapalat"/>
          <w:sz w:val="10"/>
          <w:szCs w:val="10"/>
          <w:lang w:val="hy-AM"/>
        </w:rPr>
      </w:pPr>
    </w:p>
    <w:p w:rsidR="002140CD" w:rsidRPr="002140CD" w:rsidRDefault="002140CD" w:rsidP="002140CD">
      <w:pPr>
        <w:spacing w:line="216" w:lineRule="auto"/>
        <w:jc w:val="both"/>
        <w:rPr>
          <w:rFonts w:ascii="GHEA Grapalat" w:hAnsi="GHEA Grapalat"/>
          <w:sz w:val="22"/>
          <w:szCs w:val="22"/>
          <w:lang w:val="hy-AM"/>
        </w:rPr>
      </w:pPr>
      <w:r>
        <w:rPr>
          <w:rFonts w:ascii="GHEA Grapalat" w:hAnsi="GHEA Grapalat"/>
          <w:szCs w:val="24"/>
          <w:lang w:val="hy-AM"/>
        </w:rPr>
        <w:t xml:space="preserve">         </w:t>
      </w:r>
      <w:r w:rsidRPr="002140CD">
        <w:rPr>
          <w:rFonts w:ascii="GHEA Grapalat" w:hAnsi="GHEA Grapalat"/>
          <w:sz w:val="22"/>
          <w:szCs w:val="22"/>
          <w:lang w:val="hy-AM"/>
        </w:rPr>
        <w:t>Հարկադիր կատարումն ապահովող ծառայության Կոտայքի մարզային բաժնի Եղվարդի տարածաշրջանի բաժանմունքի ավագ հարկադիր կատարող, արդարադատության մայոր Գեղամ Վարդանյանս ուսումնասիրելով 07.10.2020</w:t>
      </w:r>
      <w:r w:rsidRPr="002140CD">
        <w:rPr>
          <w:rFonts w:ascii="GHEA Grapalat" w:hAnsi="GHEA Grapalat"/>
          <w:color w:val="000000"/>
          <w:sz w:val="22"/>
          <w:szCs w:val="22"/>
          <w:lang w:val="hy-AM"/>
        </w:rPr>
        <w:t>թ</w:t>
      </w:r>
      <w:r w:rsidRPr="002140CD">
        <w:rPr>
          <w:rFonts w:ascii="GHEA Grapalat" w:hAnsi="GHEA Grapalat"/>
          <w:color w:val="000000"/>
          <w:sz w:val="22"/>
          <w:szCs w:val="22"/>
          <w:lang w:val="af-ZA"/>
        </w:rPr>
        <w:t xml:space="preserve">. </w:t>
      </w:r>
      <w:r w:rsidRPr="002140CD">
        <w:rPr>
          <w:rFonts w:ascii="GHEA Grapalat" w:hAnsi="GHEA Grapalat"/>
          <w:color w:val="000000"/>
          <w:sz w:val="22"/>
          <w:szCs w:val="22"/>
          <w:lang w:val="hy-AM"/>
        </w:rPr>
        <w:t>հարուցված թիվ</w:t>
      </w:r>
      <w:r w:rsidRPr="002140CD">
        <w:rPr>
          <w:rFonts w:ascii="GHEA Grapalat" w:hAnsi="GHEA Grapalat"/>
          <w:color w:val="000000"/>
          <w:sz w:val="22"/>
          <w:szCs w:val="22"/>
          <w:lang w:val="af-ZA"/>
        </w:rPr>
        <w:t xml:space="preserve"> </w:t>
      </w:r>
      <w:r w:rsidRPr="002140CD">
        <w:rPr>
          <w:rFonts w:ascii="GHEA Grapalat" w:hAnsi="GHEA Grapalat"/>
          <w:color w:val="000000"/>
          <w:sz w:val="22"/>
          <w:szCs w:val="22"/>
          <w:lang w:val="hy-AM"/>
        </w:rPr>
        <w:t>06674123</w:t>
      </w:r>
      <w:r w:rsidRPr="002140CD">
        <w:rPr>
          <w:rFonts w:ascii="GHEA Grapalat" w:hAnsi="GHEA Grapalat"/>
          <w:color w:val="000000"/>
          <w:sz w:val="22"/>
          <w:szCs w:val="22"/>
          <w:lang w:val="af-ZA"/>
        </w:rPr>
        <w:t xml:space="preserve"> </w:t>
      </w:r>
      <w:r w:rsidRPr="002140CD">
        <w:rPr>
          <w:rFonts w:ascii="GHEA Grapalat" w:hAnsi="GHEA Grapalat"/>
          <w:sz w:val="22"/>
          <w:szCs w:val="22"/>
          <w:lang w:val="hy-AM"/>
        </w:rPr>
        <w:t xml:space="preserve">կատարողական վարույթի նյութերը </w:t>
      </w:r>
    </w:p>
    <w:p w:rsidR="002140CD" w:rsidRPr="00F4682F" w:rsidRDefault="002140CD" w:rsidP="002140CD">
      <w:pPr>
        <w:pStyle w:val="3"/>
        <w:tabs>
          <w:tab w:val="left" w:pos="142"/>
        </w:tabs>
        <w:spacing w:after="0" w:line="216" w:lineRule="auto"/>
        <w:ind w:left="0"/>
        <w:jc w:val="both"/>
        <w:rPr>
          <w:rFonts w:ascii="GHEA Grapalat" w:hAnsi="GHEA Grapalat"/>
          <w:color w:val="000000"/>
          <w:sz w:val="10"/>
          <w:szCs w:val="10"/>
          <w:lang w:val="hy-AM"/>
        </w:rPr>
      </w:pPr>
    </w:p>
    <w:p w:rsidR="002140CD" w:rsidRDefault="002140CD" w:rsidP="002140CD">
      <w:pPr>
        <w:tabs>
          <w:tab w:val="left" w:pos="142"/>
        </w:tabs>
        <w:spacing w:line="216" w:lineRule="auto"/>
        <w:jc w:val="center"/>
        <w:rPr>
          <w:rFonts w:ascii="GHEA Grapalat" w:hAnsi="GHEA Grapalat"/>
          <w:color w:val="000000"/>
          <w:sz w:val="28"/>
          <w:lang w:val="hy-AM"/>
        </w:rPr>
      </w:pPr>
      <w:r w:rsidRPr="005C4F65">
        <w:rPr>
          <w:rFonts w:ascii="GHEA Grapalat" w:hAnsi="GHEA Grapalat"/>
          <w:color w:val="000000"/>
          <w:sz w:val="28"/>
          <w:lang w:val="hy-AM"/>
        </w:rPr>
        <w:t>Պ Ա Ր Զ Ե Ց Ի</w:t>
      </w:r>
    </w:p>
    <w:p w:rsidR="002140CD" w:rsidRPr="00F4682F" w:rsidRDefault="002140CD" w:rsidP="002140CD">
      <w:pPr>
        <w:tabs>
          <w:tab w:val="left" w:pos="142"/>
        </w:tabs>
        <w:spacing w:line="216" w:lineRule="auto"/>
        <w:jc w:val="center"/>
        <w:rPr>
          <w:rFonts w:ascii="GHEA Grapalat" w:hAnsi="GHEA Grapalat"/>
          <w:color w:val="000000"/>
          <w:sz w:val="10"/>
          <w:szCs w:val="10"/>
          <w:lang w:val="hy-AM"/>
        </w:rPr>
      </w:pPr>
    </w:p>
    <w:p w:rsidR="002140CD" w:rsidRPr="002140CD" w:rsidRDefault="002140CD" w:rsidP="002140CD">
      <w:pPr>
        <w:spacing w:line="216" w:lineRule="auto"/>
        <w:jc w:val="both"/>
        <w:rPr>
          <w:rFonts w:ascii="GHEA Grapalat" w:hAnsi="GHEA Grapalat"/>
          <w:color w:val="000000" w:themeColor="text1"/>
          <w:sz w:val="22"/>
          <w:szCs w:val="22"/>
          <w:lang w:val="hy-AM"/>
        </w:rPr>
      </w:pPr>
      <w:r>
        <w:rPr>
          <w:rFonts w:ascii="GHEA Grapalat" w:hAnsi="GHEA Grapalat"/>
          <w:color w:val="000000"/>
          <w:lang w:val="hy-AM"/>
        </w:rPr>
        <w:t xml:space="preserve">        </w:t>
      </w:r>
      <w:r w:rsidRPr="002140CD">
        <w:rPr>
          <w:rFonts w:ascii="GHEA Grapalat" w:hAnsi="GHEA Grapalat"/>
          <w:sz w:val="22"/>
          <w:szCs w:val="22"/>
          <w:lang w:val="hy-AM"/>
        </w:rPr>
        <w:t xml:space="preserve">ՀՀ Երևան քաղաքի առաջին ատյանի ընդհանուր իրավասության դատարանի կողմից 01.10.2020թ. տրված թիվ ԵԴ/5622/17/20 կատարողական թերթի համաձայն պետք է՝ </w:t>
      </w:r>
      <w:r w:rsidRPr="002140CD">
        <w:rPr>
          <w:rFonts w:ascii="GHEA Grapalat" w:hAnsi="GHEA Grapalat"/>
          <w:color w:val="000000" w:themeColor="text1"/>
          <w:sz w:val="22"/>
          <w:szCs w:val="22"/>
          <w:shd w:val="clear" w:color="auto" w:fill="FFFFFF"/>
          <w:lang w:val="hy-AM"/>
        </w:rPr>
        <w:t>պատասխանող Մարինե Գագիկի Ազատյանից հօգուտ «ՄՈԳՈ ՈՒՎԿ» ՍՊ ընկերության բռնագանձել 1.015.021,86 ՀՀ դրամ, որպես՝ պարտքի գումար, 20.000 ՀՀ դրամ, որպես՝ հայցորի կողմից նախապես վճարված պետական տուրքի գումար և կատարողական թերթի պահանջով հաշվարկվող տոկոսները:</w:t>
      </w:r>
    </w:p>
    <w:p w:rsidR="002140CD" w:rsidRPr="002140CD" w:rsidRDefault="002140CD" w:rsidP="002140CD">
      <w:pPr>
        <w:spacing w:line="216" w:lineRule="auto"/>
        <w:jc w:val="both"/>
        <w:rPr>
          <w:rFonts w:ascii="GHEA Grapalat" w:hAnsi="GHEA Grapalat"/>
          <w:sz w:val="22"/>
          <w:szCs w:val="22"/>
          <w:lang w:val="hy-AM"/>
        </w:rPr>
      </w:pPr>
      <w:r w:rsidRPr="002140CD">
        <w:rPr>
          <w:rFonts w:ascii="GHEA Grapalat" w:hAnsi="GHEA Grapalat"/>
          <w:color w:val="000000" w:themeColor="text1"/>
          <w:sz w:val="22"/>
          <w:szCs w:val="22"/>
          <w:shd w:val="clear" w:color="auto" w:fill="FFFFFF"/>
          <w:lang w:val="hy-AM"/>
        </w:rPr>
        <w:t xml:space="preserve">        Գումարների բռնագանձումը տարածել 18.01.2018թ. կնքված թիվ AG2267345 ավտոմեքենայի կոշտ գրավի պայմանագրի համաձայն գրավադրված և պատասխանող Մարինե Ազատյանին սեփականության իրավունքով պատկանող VOLKSWAGEN BORA 2.0I  մակնիշի 35 PG 356 պ/հ-ի ավտոմեքենայի վրա, իսկ դրա իրացումից ստացված գումարները պատքն ամբողջությամբ մարելու համար չբավարարելու կամ իրացման անհնարինության դեպքում՝ նաև պատասխանող Մարինե Ազատյանին սեփականության իրավունքով պատկանող այլ գույքի, այդ թվում նաև դրամական միջոցների վրա:</w:t>
      </w:r>
      <w:r w:rsidRPr="002140CD">
        <w:rPr>
          <w:rFonts w:ascii="GHEA Grapalat" w:hAnsi="GHEA Grapalat"/>
          <w:sz w:val="22"/>
          <w:szCs w:val="22"/>
          <w:lang w:val="hy-AM"/>
        </w:rPr>
        <w:t xml:space="preserve"> </w:t>
      </w:r>
    </w:p>
    <w:p w:rsidR="002140CD" w:rsidRPr="002140CD" w:rsidRDefault="002140CD" w:rsidP="002140CD">
      <w:pPr>
        <w:spacing w:line="216" w:lineRule="auto"/>
        <w:ind w:firstLine="567"/>
        <w:jc w:val="both"/>
        <w:rPr>
          <w:rFonts w:ascii="GHEA Grapalat" w:hAnsi="GHEA Grapalat"/>
          <w:sz w:val="22"/>
          <w:szCs w:val="22"/>
          <w:lang w:val="hy-AM"/>
        </w:rPr>
      </w:pPr>
      <w:r w:rsidRPr="002140CD">
        <w:rPr>
          <w:rFonts w:ascii="GHEA Grapalat" w:hAnsi="GHEA Grapalat"/>
          <w:sz w:val="22"/>
          <w:szCs w:val="22"/>
          <w:lang w:val="hy-AM"/>
        </w:rPr>
        <w:t>Պարտապանից բռնագանձել նաև բռնագանձման ենթակա գումարի 5 տոկոսը  որպես կատարողական գործողությունների կատարման ծախսի գումար:</w:t>
      </w:r>
    </w:p>
    <w:p w:rsidR="002140CD" w:rsidRPr="002140CD" w:rsidRDefault="002140CD" w:rsidP="002140CD">
      <w:pPr>
        <w:spacing w:line="216" w:lineRule="auto"/>
        <w:ind w:firstLine="567"/>
        <w:jc w:val="both"/>
        <w:rPr>
          <w:rFonts w:ascii="GHEA Grapalat" w:hAnsi="GHEA Grapalat" w:cs="Sylfaen"/>
          <w:bCs/>
          <w:sz w:val="22"/>
          <w:szCs w:val="22"/>
          <w:lang w:val="hy-AM"/>
        </w:rPr>
      </w:pPr>
      <w:r w:rsidRPr="002140CD">
        <w:rPr>
          <w:rFonts w:ascii="GHEA Grapalat" w:hAnsi="GHEA Grapalat"/>
          <w:sz w:val="22"/>
          <w:szCs w:val="22"/>
          <w:lang w:val="hy-AM"/>
        </w:rPr>
        <w:t xml:space="preserve"> Կատարողական գործողությունների ընթացքում արգելանք է կիրառվել պարտապանին պատկանող գույքերի՝ </w:t>
      </w:r>
      <w:r w:rsidRPr="002140CD">
        <w:rPr>
          <w:rFonts w:ascii="GHEA Grapalat" w:hAnsi="GHEA Grapalat"/>
          <w:color w:val="000000" w:themeColor="text1"/>
          <w:sz w:val="22"/>
          <w:szCs w:val="22"/>
          <w:shd w:val="clear" w:color="auto" w:fill="FFFFFF"/>
          <w:lang w:val="hy-AM"/>
        </w:rPr>
        <w:t>VOLKSWAGEN BORA 2.0I մակնիշի 35 PG 356 պ/հ-ի ավտոմեքենայի և «ՎՏԲ-Հայաստան բանկ» ՓԲԸ-ում գրավադրված ոսկյա իրեր վրա</w:t>
      </w:r>
      <w:r w:rsidRPr="002140CD">
        <w:rPr>
          <w:rFonts w:ascii="GHEA Grapalat" w:hAnsi="GHEA Grapalat"/>
          <w:sz w:val="22"/>
          <w:szCs w:val="22"/>
          <w:lang w:val="hy-AM"/>
        </w:rPr>
        <w:t>:</w:t>
      </w:r>
    </w:p>
    <w:p w:rsidR="002140CD" w:rsidRPr="002140CD" w:rsidRDefault="002140CD" w:rsidP="002140CD">
      <w:pPr>
        <w:tabs>
          <w:tab w:val="left" w:pos="-284"/>
        </w:tabs>
        <w:spacing w:line="216" w:lineRule="auto"/>
        <w:ind w:right="-92"/>
        <w:jc w:val="both"/>
        <w:rPr>
          <w:rFonts w:ascii="GHEA Grapalat" w:hAnsi="GHEA Grapalat"/>
          <w:i/>
          <w:sz w:val="22"/>
          <w:szCs w:val="22"/>
          <w:lang w:val="hy-AM"/>
        </w:rPr>
      </w:pPr>
      <w:r w:rsidRPr="002140CD">
        <w:rPr>
          <w:rFonts w:ascii="GHEA Grapalat" w:hAnsi="GHEA Grapalat"/>
          <w:i/>
          <w:sz w:val="22"/>
          <w:szCs w:val="22"/>
          <w:lang w:val="hy-AM"/>
        </w:rPr>
        <w:t xml:space="preserve">         </w:t>
      </w:r>
      <w:r w:rsidRPr="002140CD">
        <w:rPr>
          <w:rFonts w:ascii="GHEA Grapalat" w:hAnsi="GHEA Grapalat"/>
          <w:sz w:val="22"/>
          <w:szCs w:val="22"/>
          <w:lang w:val="hy-AM"/>
        </w:rPr>
        <w:t xml:space="preserve">Կատարողական վարույթով բռնագանձման վերաբերյալ վճռի հարկադիր կատարման ընթացքում պարտապան </w:t>
      </w:r>
      <w:r w:rsidRPr="002140CD">
        <w:rPr>
          <w:rFonts w:ascii="GHEA Grapalat" w:hAnsi="GHEA Grapalat"/>
          <w:color w:val="000000" w:themeColor="text1"/>
          <w:sz w:val="22"/>
          <w:szCs w:val="22"/>
          <w:shd w:val="clear" w:color="auto" w:fill="FFFFFF"/>
          <w:lang w:val="hy-AM"/>
        </w:rPr>
        <w:t>Մարինե Գագիկի Ազատյանի</w:t>
      </w:r>
      <w:r w:rsidRPr="002140CD">
        <w:rPr>
          <w:rFonts w:ascii="GHEA Grapalat" w:hAnsi="GHEA Grapalat"/>
          <w:sz w:val="22"/>
          <w:szCs w:val="22"/>
          <w:lang w:val="hy-AM"/>
        </w:rPr>
        <w:t xml:space="preserve"> ողջ գույքի վրա բռնագանձում տարածելու պարագայում պարզվել է, որ այդ գույքերը օրենքով սահմանված նվազագույն աշխատավարձի երկու հազարապատիկի և ավելի չափով բավարար չէ պահանջատիրոջ հանդեպ պարտավորությունների ամբողջական կատարումն ապահովելու համար և պարտապանին պատկանող այլ գույք և դրամական միջոցներ չեն հայտնաբերվել, որոնց վրա կարելի է բռնագանձում տարածել:  </w:t>
      </w:r>
    </w:p>
    <w:p w:rsidR="002140CD" w:rsidRPr="002140CD" w:rsidRDefault="002140CD" w:rsidP="002140CD">
      <w:pPr>
        <w:spacing w:line="216" w:lineRule="auto"/>
        <w:ind w:right="-1" w:firstLine="709"/>
        <w:jc w:val="both"/>
        <w:rPr>
          <w:rFonts w:ascii="GHEA Grapalat" w:hAnsi="GHEA Grapalat"/>
          <w:b/>
          <w:sz w:val="22"/>
          <w:szCs w:val="22"/>
          <w:lang w:val="hy-AM"/>
        </w:rPr>
      </w:pPr>
      <w:r w:rsidRPr="002140CD">
        <w:rPr>
          <w:rFonts w:ascii="GHEA Grapalat" w:hAnsi="GHEA Grapalat"/>
          <w:b/>
          <w:sz w:val="22"/>
          <w:szCs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և 28.1 հոդվածներով և 37-րդ հոդվածի 8-րդ կետով</w:t>
      </w:r>
    </w:p>
    <w:p w:rsidR="002140CD" w:rsidRPr="005C4F65" w:rsidRDefault="002140CD" w:rsidP="002140CD">
      <w:pPr>
        <w:spacing w:line="216" w:lineRule="auto"/>
        <w:ind w:right="-1"/>
        <w:jc w:val="center"/>
        <w:rPr>
          <w:rFonts w:ascii="GHEA Grapalat" w:hAnsi="GHEA Grapalat"/>
          <w:sz w:val="4"/>
          <w:szCs w:val="24"/>
          <w:lang w:val="hy-AM"/>
        </w:rPr>
      </w:pPr>
    </w:p>
    <w:p w:rsidR="002140CD" w:rsidRDefault="002140CD" w:rsidP="002140CD">
      <w:pPr>
        <w:spacing w:line="216" w:lineRule="auto"/>
        <w:ind w:right="-1"/>
        <w:jc w:val="center"/>
        <w:rPr>
          <w:rFonts w:ascii="GHEA Grapalat" w:hAnsi="GHEA Grapalat"/>
          <w:sz w:val="6"/>
          <w:szCs w:val="24"/>
          <w:lang w:val="hy-AM"/>
        </w:rPr>
      </w:pPr>
    </w:p>
    <w:p w:rsidR="002140CD" w:rsidRDefault="002140CD" w:rsidP="002140CD">
      <w:pPr>
        <w:spacing w:line="216" w:lineRule="auto"/>
        <w:ind w:right="-1"/>
        <w:jc w:val="center"/>
        <w:rPr>
          <w:rFonts w:ascii="GHEA Grapalat" w:hAnsi="GHEA Grapalat"/>
          <w:szCs w:val="24"/>
          <w:lang w:val="hy-AM"/>
        </w:rPr>
      </w:pPr>
      <w:r w:rsidRPr="005C4F65">
        <w:rPr>
          <w:rFonts w:ascii="GHEA Grapalat" w:hAnsi="GHEA Grapalat"/>
          <w:szCs w:val="24"/>
          <w:lang w:val="hy-AM"/>
        </w:rPr>
        <w:t>Ո  Ր  Ո  Շ  Ե  Ց  Ի</w:t>
      </w:r>
    </w:p>
    <w:p w:rsidR="002140CD" w:rsidRPr="002F38B4" w:rsidRDefault="002140CD" w:rsidP="002140CD">
      <w:pPr>
        <w:spacing w:line="216" w:lineRule="auto"/>
        <w:ind w:right="-1"/>
        <w:jc w:val="center"/>
        <w:rPr>
          <w:rFonts w:ascii="GHEA Grapalat" w:hAnsi="GHEA Grapalat"/>
          <w:sz w:val="10"/>
          <w:szCs w:val="24"/>
          <w:lang w:val="hy-AM"/>
        </w:rPr>
      </w:pPr>
    </w:p>
    <w:p w:rsidR="002140CD" w:rsidRPr="00F4682F" w:rsidRDefault="002140CD" w:rsidP="002140CD">
      <w:pPr>
        <w:spacing w:line="216" w:lineRule="auto"/>
        <w:ind w:right="-1" w:firstLine="709"/>
        <w:jc w:val="both"/>
        <w:rPr>
          <w:rFonts w:ascii="GHEA Grapalat" w:hAnsi="GHEA Grapalat"/>
          <w:sz w:val="22"/>
          <w:szCs w:val="22"/>
          <w:lang w:val="hy-AM"/>
        </w:rPr>
      </w:pPr>
      <w:r w:rsidRPr="00F4682F">
        <w:rPr>
          <w:rFonts w:ascii="GHEA Grapalat" w:hAnsi="GHEA Grapalat"/>
          <w:sz w:val="22"/>
          <w:szCs w:val="22"/>
          <w:lang w:val="hy-AM"/>
        </w:rPr>
        <w:t xml:space="preserve">Կասեցնել </w:t>
      </w:r>
      <w:r>
        <w:rPr>
          <w:rFonts w:ascii="GHEA Grapalat" w:hAnsi="GHEA Grapalat"/>
          <w:sz w:val="22"/>
          <w:szCs w:val="22"/>
          <w:lang w:val="hy-AM"/>
        </w:rPr>
        <w:t>07.10</w:t>
      </w:r>
      <w:r w:rsidRPr="00F4682F">
        <w:rPr>
          <w:rFonts w:ascii="GHEA Grapalat" w:hAnsi="GHEA Grapalat"/>
          <w:sz w:val="22"/>
          <w:szCs w:val="22"/>
          <w:lang w:val="hy-AM"/>
        </w:rPr>
        <w:t>.2020</w:t>
      </w:r>
      <w:r w:rsidRPr="00F4682F">
        <w:rPr>
          <w:rFonts w:ascii="GHEA Grapalat" w:hAnsi="GHEA Grapalat"/>
          <w:color w:val="000000"/>
          <w:sz w:val="22"/>
          <w:szCs w:val="22"/>
          <w:lang w:val="hy-AM"/>
        </w:rPr>
        <w:t>թ</w:t>
      </w:r>
      <w:r w:rsidRPr="00F4682F">
        <w:rPr>
          <w:rFonts w:ascii="GHEA Grapalat" w:hAnsi="GHEA Grapalat"/>
          <w:color w:val="000000"/>
          <w:sz w:val="22"/>
          <w:szCs w:val="22"/>
          <w:lang w:val="af-ZA"/>
        </w:rPr>
        <w:t xml:space="preserve">. </w:t>
      </w:r>
      <w:r>
        <w:rPr>
          <w:rFonts w:ascii="GHEA Grapalat" w:hAnsi="GHEA Grapalat"/>
          <w:color w:val="000000"/>
          <w:sz w:val="22"/>
          <w:szCs w:val="22"/>
          <w:lang w:val="hy-AM"/>
        </w:rPr>
        <w:t>հարուցվ</w:t>
      </w:r>
      <w:r w:rsidRPr="00F4682F">
        <w:rPr>
          <w:rFonts w:ascii="GHEA Grapalat" w:hAnsi="GHEA Grapalat"/>
          <w:color w:val="000000"/>
          <w:sz w:val="22"/>
          <w:szCs w:val="22"/>
          <w:lang w:val="hy-AM"/>
        </w:rPr>
        <w:t>ած թիվ</w:t>
      </w:r>
      <w:r w:rsidRPr="00F4682F">
        <w:rPr>
          <w:rFonts w:ascii="GHEA Grapalat" w:hAnsi="GHEA Grapalat"/>
          <w:color w:val="000000"/>
          <w:sz w:val="22"/>
          <w:szCs w:val="22"/>
          <w:lang w:val="af-ZA"/>
        </w:rPr>
        <w:t xml:space="preserve"> </w:t>
      </w:r>
      <w:r w:rsidRPr="00F4682F">
        <w:rPr>
          <w:rFonts w:ascii="GHEA Grapalat" w:hAnsi="GHEA Grapalat"/>
          <w:color w:val="000000"/>
          <w:sz w:val="22"/>
          <w:szCs w:val="22"/>
          <w:lang w:val="hy-AM"/>
        </w:rPr>
        <w:t>0</w:t>
      </w:r>
      <w:r>
        <w:rPr>
          <w:rFonts w:ascii="GHEA Grapalat" w:hAnsi="GHEA Grapalat"/>
          <w:color w:val="000000"/>
          <w:sz w:val="22"/>
          <w:szCs w:val="22"/>
          <w:lang w:val="hy-AM"/>
        </w:rPr>
        <w:t>6674123</w:t>
      </w:r>
      <w:r w:rsidRPr="00F4682F">
        <w:rPr>
          <w:rFonts w:ascii="GHEA Grapalat" w:hAnsi="GHEA Grapalat"/>
          <w:color w:val="000000"/>
          <w:sz w:val="22"/>
          <w:szCs w:val="22"/>
          <w:lang w:val="af-ZA"/>
        </w:rPr>
        <w:t xml:space="preserve"> </w:t>
      </w:r>
      <w:r w:rsidRPr="00F4682F">
        <w:rPr>
          <w:rFonts w:ascii="GHEA Grapalat" w:hAnsi="GHEA Grapalat"/>
          <w:sz w:val="22"/>
          <w:szCs w:val="22"/>
          <w:lang w:val="hy-AM"/>
        </w:rPr>
        <w:t xml:space="preserve">կատարողական վարույթը </w:t>
      </w:r>
      <w:r>
        <w:rPr>
          <w:rFonts w:ascii="GHEA Grapalat" w:hAnsi="GHEA Grapalat"/>
          <w:sz w:val="22"/>
          <w:szCs w:val="22"/>
          <w:lang w:val="hy-AM"/>
        </w:rPr>
        <w:t>9</w:t>
      </w:r>
      <w:r w:rsidRPr="00F4682F">
        <w:rPr>
          <w:rFonts w:ascii="GHEA Grapalat" w:hAnsi="GHEA Grapalat"/>
          <w:sz w:val="22"/>
          <w:szCs w:val="22"/>
          <w:lang w:val="hy-AM"/>
        </w:rPr>
        <w:t>0-օրյա ժամկետով:</w:t>
      </w:r>
    </w:p>
    <w:p w:rsidR="002140CD" w:rsidRPr="00F4682F" w:rsidRDefault="002140CD" w:rsidP="002140CD">
      <w:pPr>
        <w:spacing w:line="216" w:lineRule="auto"/>
        <w:ind w:firstLine="709"/>
        <w:jc w:val="both"/>
        <w:rPr>
          <w:rFonts w:ascii="GHEA Grapalat" w:hAnsi="GHEA Grapalat"/>
          <w:sz w:val="22"/>
          <w:szCs w:val="22"/>
          <w:lang w:val="hy-AM"/>
        </w:rPr>
      </w:pPr>
      <w:r w:rsidRPr="00F4682F">
        <w:rPr>
          <w:rFonts w:ascii="GHEA Grapalat" w:hAnsi="GHEA Grapalat"/>
          <w:sz w:val="22"/>
          <w:szCs w:val="22"/>
          <w:lang w:val="hy-AM"/>
        </w:rPr>
        <w:t xml:space="preserve">Առաջարկել պահանջատիրոջը և պարտապանին նրանցից որևէ մեկի նախաձեռնությամբ </w:t>
      </w:r>
      <w:r>
        <w:rPr>
          <w:rFonts w:ascii="GHEA Grapalat" w:hAnsi="GHEA Grapalat"/>
          <w:sz w:val="22"/>
          <w:szCs w:val="22"/>
          <w:lang w:val="hy-AM"/>
        </w:rPr>
        <w:t>9</w:t>
      </w:r>
      <w:r w:rsidRPr="00F4682F">
        <w:rPr>
          <w:rFonts w:ascii="GHEA Grapalat" w:hAnsi="GHEA Grapalat"/>
          <w:sz w:val="22"/>
          <w:szCs w:val="22"/>
          <w:lang w:val="hy-AM"/>
        </w:rPr>
        <w:t>0-օրյա ժամկետում սնանկության հայց ներկայացնել դատարան.</w:t>
      </w:r>
    </w:p>
    <w:p w:rsidR="002140CD" w:rsidRPr="00F4682F" w:rsidRDefault="002140CD" w:rsidP="002140CD">
      <w:pPr>
        <w:spacing w:line="216" w:lineRule="auto"/>
        <w:ind w:firstLine="709"/>
        <w:jc w:val="both"/>
        <w:rPr>
          <w:rFonts w:ascii="GHEA Grapalat" w:hAnsi="GHEA Grapalat"/>
          <w:sz w:val="22"/>
          <w:szCs w:val="22"/>
          <w:lang w:val="hy-AM"/>
        </w:rPr>
      </w:pPr>
      <w:r w:rsidRPr="00F4682F">
        <w:rPr>
          <w:rFonts w:ascii="GHEA Grapalat" w:hAnsi="GHEA Grapalat"/>
          <w:sz w:val="22"/>
          <w:szCs w:val="22"/>
          <w:lang w:val="hy-AM"/>
        </w:rPr>
        <w:t xml:space="preserve">Սույն որոշումը երկու աշխատանքային օրվա ընթացքում հրապարակել </w:t>
      </w:r>
      <w:hyperlink r:id="rId4" w:history="1">
        <w:r w:rsidRPr="00F4682F">
          <w:rPr>
            <w:rStyle w:val="a3"/>
            <w:rFonts w:ascii="GHEA Grapalat" w:hAnsi="GHEA Grapalat"/>
            <w:sz w:val="22"/>
            <w:szCs w:val="22"/>
            <w:lang w:val="hy-AM"/>
          </w:rPr>
          <w:t>www.azdarar.am</w:t>
        </w:r>
      </w:hyperlink>
      <w:r w:rsidRPr="00F4682F">
        <w:rPr>
          <w:rFonts w:ascii="GHEA Grapalat" w:hAnsi="GHEA Grapalat"/>
          <w:sz w:val="22"/>
          <w:szCs w:val="22"/>
          <w:lang w:val="hy-AM"/>
        </w:rPr>
        <w:t xml:space="preserve"> ինտերնետային կայքում.</w:t>
      </w:r>
    </w:p>
    <w:p w:rsidR="002140CD" w:rsidRPr="00F4682F" w:rsidRDefault="002140CD" w:rsidP="002140CD">
      <w:pPr>
        <w:spacing w:line="216" w:lineRule="auto"/>
        <w:ind w:firstLine="708"/>
        <w:jc w:val="both"/>
        <w:rPr>
          <w:rFonts w:ascii="GHEA Grapalat" w:hAnsi="GHEA Grapalat"/>
          <w:sz w:val="22"/>
          <w:szCs w:val="22"/>
          <w:lang w:val="af-ZA"/>
        </w:rPr>
      </w:pPr>
      <w:r w:rsidRPr="00F4682F">
        <w:rPr>
          <w:rFonts w:ascii="GHEA Grapalat" w:hAnsi="GHEA Grapalat" w:cs="Sylfaen"/>
          <w:sz w:val="22"/>
          <w:szCs w:val="22"/>
          <w:lang w:val="af-ZA"/>
        </w:rPr>
        <w:t>Որոշման</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պատճեն</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ուղարկել</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կողմերին</w:t>
      </w:r>
      <w:r w:rsidRPr="00F4682F">
        <w:rPr>
          <w:rFonts w:ascii="GHEA Grapalat" w:hAnsi="GHEA Grapalat"/>
          <w:sz w:val="22"/>
          <w:szCs w:val="22"/>
          <w:lang w:val="af-ZA"/>
        </w:rPr>
        <w:t>:</w:t>
      </w:r>
    </w:p>
    <w:p w:rsidR="002140CD" w:rsidRPr="00F4682F" w:rsidRDefault="002140CD" w:rsidP="002140CD">
      <w:pPr>
        <w:jc w:val="both"/>
        <w:rPr>
          <w:rFonts w:ascii="GHEA Grapalat" w:hAnsi="GHEA Grapalat" w:cs="Sylfaen"/>
          <w:sz w:val="22"/>
          <w:szCs w:val="22"/>
          <w:lang w:val="hy-AM"/>
        </w:rPr>
      </w:pPr>
      <w:r w:rsidRPr="00F4682F">
        <w:rPr>
          <w:rFonts w:ascii="GHEA Grapalat" w:hAnsi="GHEA Grapalat"/>
          <w:sz w:val="22"/>
          <w:szCs w:val="22"/>
          <w:lang w:val="af-ZA"/>
        </w:rPr>
        <w:t xml:space="preserve">     </w:t>
      </w:r>
      <w:r w:rsidRPr="00F4682F">
        <w:rPr>
          <w:rFonts w:ascii="GHEA Grapalat" w:hAnsi="GHEA Grapalat"/>
          <w:sz w:val="22"/>
          <w:szCs w:val="22"/>
          <w:lang w:val="hy-AM"/>
        </w:rPr>
        <w:t xml:space="preserve">   </w:t>
      </w:r>
      <w:r w:rsidRPr="00F4682F">
        <w:rPr>
          <w:rFonts w:ascii="GHEA Grapalat" w:hAnsi="GHEA Grapalat"/>
          <w:sz w:val="22"/>
          <w:szCs w:val="22"/>
          <w:lang w:val="hy-AM"/>
        </w:rPr>
        <w:tab/>
      </w:r>
      <w:r w:rsidRPr="00F4682F">
        <w:rPr>
          <w:rFonts w:ascii="GHEA Grapalat" w:hAnsi="GHEA Grapalat" w:cs="Sylfaen"/>
          <w:sz w:val="22"/>
          <w:szCs w:val="22"/>
          <w:lang w:val="af-ZA"/>
        </w:rPr>
        <w:t>Որոշումը</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կարող</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է</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բողոքարկվել</w:t>
      </w:r>
      <w:r w:rsidRPr="00F4682F">
        <w:rPr>
          <w:rFonts w:ascii="GHEA Grapalat" w:hAnsi="GHEA Grapalat"/>
          <w:sz w:val="22"/>
          <w:szCs w:val="22"/>
          <w:lang w:val="af-ZA"/>
        </w:rPr>
        <w:t xml:space="preserve"> </w:t>
      </w:r>
      <w:r w:rsidRPr="00F4682F">
        <w:rPr>
          <w:rFonts w:ascii="GHEA Grapalat" w:hAnsi="GHEA Grapalat" w:cs="Sylfaen"/>
          <w:sz w:val="22"/>
          <w:szCs w:val="22"/>
          <w:lang w:val="hy-AM"/>
        </w:rPr>
        <w:t>վերադասության կարգով որոշումն ուժի մեջ մտնելու օրվանից հետո՝ երկամսյա ժամկետում, կամ վարչական դատարան՝ օրենքով սահմանված  ժամկետներում:</w:t>
      </w:r>
    </w:p>
    <w:p w:rsidR="002140CD" w:rsidRPr="00181C4E" w:rsidRDefault="002140CD" w:rsidP="002140CD">
      <w:pPr>
        <w:spacing w:line="216" w:lineRule="auto"/>
        <w:jc w:val="both"/>
        <w:rPr>
          <w:rFonts w:ascii="GHEA Grapalat" w:hAnsi="GHEA Grapalat"/>
          <w:szCs w:val="24"/>
          <w:lang w:val="hy-AM"/>
        </w:rPr>
      </w:pPr>
      <w:r w:rsidRPr="00F4682F">
        <w:rPr>
          <w:rFonts w:ascii="GHEA Grapalat" w:hAnsi="GHEA Grapalat"/>
          <w:sz w:val="22"/>
          <w:szCs w:val="22"/>
          <w:lang w:val="af-ZA"/>
        </w:rPr>
        <w:t xml:space="preserve">       </w:t>
      </w:r>
      <w:r w:rsidRPr="00F4682F">
        <w:rPr>
          <w:rFonts w:ascii="GHEA Grapalat" w:hAnsi="GHEA Grapalat"/>
          <w:sz w:val="22"/>
          <w:szCs w:val="22"/>
          <w:lang w:val="hy-AM"/>
        </w:rPr>
        <w:t xml:space="preserve"> </w:t>
      </w:r>
      <w:r w:rsidRPr="00F4682F">
        <w:rPr>
          <w:rFonts w:ascii="GHEA Grapalat" w:hAnsi="GHEA Grapalat"/>
          <w:sz w:val="22"/>
          <w:szCs w:val="22"/>
          <w:lang w:val="af-ZA"/>
        </w:rPr>
        <w:t xml:space="preserve"> «Դատական ակտերի հարկադիր կատարման  մասին» ՀՀ օրենքի 28 </w:t>
      </w:r>
      <w:r w:rsidRPr="00F4682F">
        <w:rPr>
          <w:rFonts w:ascii="GHEA Grapalat" w:hAnsi="GHEA Grapalat" w:cs="Sylfaen"/>
          <w:sz w:val="22"/>
          <w:szCs w:val="22"/>
          <w:lang w:val="af-ZA"/>
        </w:rPr>
        <w:t>հոդվածի</w:t>
      </w:r>
      <w:r w:rsidRPr="00F4682F">
        <w:rPr>
          <w:rFonts w:ascii="GHEA Grapalat" w:hAnsi="GHEA Grapalat"/>
          <w:sz w:val="22"/>
          <w:szCs w:val="22"/>
          <w:lang w:val="af-ZA"/>
        </w:rPr>
        <w:t xml:space="preserve"> 5-</w:t>
      </w:r>
      <w:r w:rsidRPr="00F4682F">
        <w:rPr>
          <w:rFonts w:ascii="GHEA Grapalat" w:hAnsi="GHEA Grapalat" w:cs="Sylfaen"/>
          <w:sz w:val="22"/>
          <w:szCs w:val="22"/>
          <w:lang w:val="af-ZA"/>
        </w:rPr>
        <w:t>րդ</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մասի</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համաձայն</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հարկադիր</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կատարողի</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որոշուման</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բողոքարկումը</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չի</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կասեցնում</w:t>
      </w:r>
      <w:r w:rsidRPr="00F4682F">
        <w:rPr>
          <w:rFonts w:ascii="GHEA Grapalat" w:hAnsi="GHEA Grapalat"/>
          <w:sz w:val="22"/>
          <w:szCs w:val="22"/>
          <w:lang w:val="af-ZA"/>
        </w:rPr>
        <w:t xml:space="preserve"> </w:t>
      </w:r>
      <w:r w:rsidRPr="00F4682F">
        <w:rPr>
          <w:rFonts w:ascii="GHEA Grapalat" w:hAnsi="GHEA Grapalat" w:cs="Sylfaen"/>
          <w:sz w:val="22"/>
          <w:szCs w:val="22"/>
          <w:lang w:val="af-ZA"/>
        </w:rPr>
        <w:t>կատարողական</w:t>
      </w:r>
      <w:r w:rsidRPr="00F4682F">
        <w:rPr>
          <w:rFonts w:ascii="GHEA Grapalat" w:hAnsi="GHEA Grapalat"/>
          <w:sz w:val="22"/>
          <w:szCs w:val="22"/>
          <w:lang w:val="af-ZA"/>
        </w:rPr>
        <w:t xml:space="preserve"> գ</w:t>
      </w:r>
      <w:r w:rsidRPr="00F4682F">
        <w:rPr>
          <w:rFonts w:ascii="GHEA Grapalat" w:hAnsi="GHEA Grapalat" w:cs="Sylfaen"/>
          <w:sz w:val="22"/>
          <w:szCs w:val="22"/>
          <w:lang w:val="af-ZA"/>
        </w:rPr>
        <w:t>ործողությունները</w:t>
      </w:r>
      <w:r w:rsidRPr="00F4682F">
        <w:rPr>
          <w:rFonts w:ascii="GHEA Grapalat" w:hAnsi="GHEA Grapalat"/>
          <w:sz w:val="22"/>
          <w:szCs w:val="22"/>
          <w:lang w:val="af-ZA"/>
        </w:rPr>
        <w:t>, բացառությամբ օրենքով սահմանված դեպքերի։</w:t>
      </w:r>
      <w:r w:rsidRPr="00F4682F">
        <w:rPr>
          <w:rFonts w:ascii="GHEA Grapalat" w:hAnsi="GHEA Grapalat"/>
          <w:sz w:val="22"/>
          <w:szCs w:val="22"/>
          <w:lang w:val="hy-AM"/>
        </w:rPr>
        <w:t xml:space="preserve"> </w:t>
      </w:r>
    </w:p>
    <w:p w:rsidR="002140CD" w:rsidRDefault="002140CD" w:rsidP="002140CD">
      <w:pPr>
        <w:spacing w:line="216" w:lineRule="auto"/>
        <w:rPr>
          <w:rFonts w:ascii="GHEA Grapalat" w:hAnsi="GHEA Grapalat"/>
          <w:b/>
          <w:color w:val="333333"/>
          <w:sz w:val="12"/>
          <w:lang w:val="hy-AM"/>
        </w:rPr>
      </w:pPr>
    </w:p>
    <w:p w:rsidR="002140CD" w:rsidRDefault="002140CD" w:rsidP="002140CD">
      <w:pPr>
        <w:rPr>
          <w:rFonts w:ascii="GHEA Grapalat" w:hAnsi="GHEA Grapalat"/>
          <w:b/>
          <w:color w:val="333333"/>
          <w:lang w:val="hy-AM"/>
        </w:rPr>
      </w:pPr>
      <w:r>
        <w:rPr>
          <w:rFonts w:ascii="GHEA Grapalat" w:hAnsi="GHEA Grapalat"/>
          <w:b/>
          <w:color w:val="333333"/>
          <w:lang w:val="hy-AM"/>
        </w:rPr>
        <w:t xml:space="preserve">     ԱՎԱԳ </w:t>
      </w:r>
      <w:r w:rsidRPr="005C4F65">
        <w:rPr>
          <w:rFonts w:ascii="GHEA Grapalat" w:hAnsi="GHEA Grapalat"/>
          <w:b/>
          <w:color w:val="333333"/>
          <w:lang w:val="hy-AM"/>
        </w:rPr>
        <w:t xml:space="preserve">ՀԱՐԿԱԴԻՐ ԿԱՏԱՐՈՂ </w:t>
      </w:r>
    </w:p>
    <w:p w:rsidR="004D28E1" w:rsidRPr="00D07945" w:rsidRDefault="002140CD" w:rsidP="002140CD">
      <w:pPr>
        <w:spacing w:line="276" w:lineRule="auto"/>
        <w:rPr>
          <w:rFonts w:ascii="GHEA Grapalat" w:hAnsi="GHEA Grapalat"/>
          <w:b/>
          <w:color w:val="333333"/>
          <w:sz w:val="20"/>
          <w:lang w:val="hy-AM"/>
        </w:rPr>
      </w:pPr>
      <w:r>
        <w:rPr>
          <w:rFonts w:ascii="GHEA Grapalat" w:hAnsi="GHEA Grapalat"/>
          <w:b/>
          <w:color w:val="333333"/>
          <w:lang w:val="hy-AM"/>
        </w:rPr>
        <w:t xml:space="preserve">     ԱՐԴԱՐԱԴԱՏՈՒԹՅԱՆ ՄԱՅՈՐ</w:t>
      </w:r>
      <w:r w:rsidRPr="005C4F65">
        <w:rPr>
          <w:rFonts w:ascii="GHEA Grapalat" w:hAnsi="GHEA Grapalat"/>
          <w:b/>
          <w:color w:val="333333"/>
          <w:lang w:val="hy-AM"/>
        </w:rPr>
        <w:t xml:space="preserve">   </w:t>
      </w:r>
      <w:r>
        <w:rPr>
          <w:rFonts w:ascii="GHEA Grapalat" w:hAnsi="GHEA Grapalat"/>
          <w:b/>
          <w:color w:val="333333"/>
          <w:lang w:val="hy-AM"/>
        </w:rPr>
        <w:t xml:space="preserve">   </w:t>
      </w:r>
      <w:r w:rsidRPr="005C4F65">
        <w:rPr>
          <w:rFonts w:ascii="GHEA Grapalat" w:hAnsi="GHEA Grapalat"/>
          <w:b/>
          <w:color w:val="333333"/>
          <w:lang w:val="hy-AM"/>
        </w:rPr>
        <w:tab/>
      </w:r>
      <w:r>
        <w:rPr>
          <w:rFonts w:ascii="GHEA Grapalat" w:hAnsi="GHEA Grapalat"/>
          <w:b/>
          <w:color w:val="333333"/>
          <w:szCs w:val="24"/>
          <w:lang w:val="hy-AM"/>
        </w:rPr>
        <w:tab/>
      </w:r>
      <w:r>
        <w:rPr>
          <w:rFonts w:ascii="GHEA Grapalat" w:hAnsi="GHEA Grapalat"/>
          <w:b/>
          <w:color w:val="333333"/>
          <w:szCs w:val="24"/>
          <w:lang w:val="hy-AM"/>
        </w:rPr>
        <w:tab/>
        <w:t xml:space="preserve">            Գ. ՎԱՐԴԱՆ</w:t>
      </w:r>
      <w:r w:rsidRPr="005C4F65">
        <w:rPr>
          <w:rFonts w:ascii="GHEA Grapalat" w:hAnsi="GHEA Grapalat"/>
          <w:b/>
          <w:color w:val="333333"/>
          <w:szCs w:val="24"/>
          <w:lang w:val="hy-AM"/>
        </w:rPr>
        <w:t>ՅԱՆ</w:t>
      </w:r>
      <w:r w:rsidR="00624413" w:rsidRPr="005C4F65">
        <w:rPr>
          <w:rFonts w:ascii="GHEA Grapalat" w:hAnsi="GHEA Grapalat"/>
          <w:b/>
          <w:sz w:val="22"/>
          <w:lang w:val="hy-AM"/>
        </w:rPr>
        <w:t xml:space="preserve">                                                </w:t>
      </w:r>
    </w:p>
    <w:sectPr w:rsidR="004D28E1" w:rsidRPr="00D07945" w:rsidSect="002140CD">
      <w:pgSz w:w="11906" w:h="16838"/>
      <w:pgMar w:top="90"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54BA7"/>
    <w:rsid w:val="00081499"/>
    <w:rsid w:val="001536BB"/>
    <w:rsid w:val="00154BA7"/>
    <w:rsid w:val="002140CD"/>
    <w:rsid w:val="00281BA9"/>
    <w:rsid w:val="00287824"/>
    <w:rsid w:val="002E350C"/>
    <w:rsid w:val="004D28E1"/>
    <w:rsid w:val="00531C42"/>
    <w:rsid w:val="00593CA0"/>
    <w:rsid w:val="005C087C"/>
    <w:rsid w:val="00624413"/>
    <w:rsid w:val="0062627F"/>
    <w:rsid w:val="008C3F7D"/>
    <w:rsid w:val="008F2BD6"/>
    <w:rsid w:val="008F3CDC"/>
    <w:rsid w:val="00981F79"/>
    <w:rsid w:val="009C18ED"/>
    <w:rsid w:val="009C1FC7"/>
    <w:rsid w:val="00C238A1"/>
    <w:rsid w:val="00D07945"/>
    <w:rsid w:val="00DB55B9"/>
    <w:rsid w:val="00EB4E60"/>
    <w:rsid w:val="00ED1256"/>
    <w:rsid w:val="00F03320"/>
    <w:rsid w:val="00F8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A7"/>
    <w:pPr>
      <w:spacing w:after="0" w:line="240" w:lineRule="auto"/>
    </w:pPr>
    <w:rPr>
      <w:rFonts w:ascii="Times Armenian" w:eastAsia="Times New Roman" w:hAnsi="Times Armenian" w:cs="Times New Roman"/>
      <w:sz w:val="24"/>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154BA7"/>
    <w:pPr>
      <w:spacing w:after="120"/>
      <w:ind w:left="283"/>
    </w:pPr>
    <w:rPr>
      <w:sz w:val="16"/>
      <w:szCs w:val="16"/>
    </w:rPr>
  </w:style>
  <w:style w:type="character" w:customStyle="1" w:styleId="30">
    <w:name w:val="Основной текст с отступом 3 Знак"/>
    <w:basedOn w:val="a0"/>
    <w:link w:val="3"/>
    <w:rsid w:val="00154BA7"/>
    <w:rPr>
      <w:rFonts w:ascii="Times Armenian" w:eastAsia="Times New Roman" w:hAnsi="Times Armenian" w:cs="Times New Roman"/>
      <w:sz w:val="16"/>
      <w:szCs w:val="16"/>
      <w:lang w:eastAsia="en-GB"/>
    </w:rPr>
  </w:style>
  <w:style w:type="character" w:styleId="a3">
    <w:name w:val="Hyperlink"/>
    <w:basedOn w:val="a0"/>
    <w:uiPriority w:val="99"/>
    <w:semiHidden/>
    <w:unhideWhenUsed/>
    <w:rsid w:val="00154BA7"/>
    <w:rPr>
      <w:color w:val="0000FF"/>
      <w:u w:val="single"/>
    </w:rPr>
  </w:style>
  <w:style w:type="character" w:customStyle="1" w:styleId="apple-converted-space">
    <w:name w:val="apple-converted-space"/>
    <w:basedOn w:val="a0"/>
    <w:rsid w:val="008F3C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Eghvard-6</dc:creator>
  <cp:keywords/>
  <dc:description/>
  <cp:lastModifiedBy>Eghvard-6</cp:lastModifiedBy>
  <cp:revision>13</cp:revision>
  <cp:lastPrinted>2020-01-21T05:40:00Z</cp:lastPrinted>
  <dcterms:created xsi:type="dcterms:W3CDTF">2019-12-03T13:02:00Z</dcterms:created>
  <dcterms:modified xsi:type="dcterms:W3CDTF">2020-11-06T12:53:00Z</dcterms:modified>
</cp:coreProperties>
</file>