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42" w:rsidRDefault="00971542" w:rsidP="00971542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971542" w:rsidRPr="00F871F1" w:rsidRDefault="00971542" w:rsidP="00971542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971542" w:rsidRDefault="00971542" w:rsidP="00971542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971542" w:rsidRDefault="00971542" w:rsidP="00971542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971542" w:rsidRPr="00471C43" w:rsidRDefault="00971542" w:rsidP="00971542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471C43"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 xml:space="preserve"> 06.11</w:t>
      </w:r>
      <w:r w:rsidRPr="00471C43">
        <w:rPr>
          <w:rFonts w:ascii="GHEA Grapalat" w:hAnsi="GHEA Grapalat"/>
          <w:szCs w:val="24"/>
          <w:lang w:val="hy-AM"/>
        </w:rPr>
        <w:t>.2020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</w:t>
      </w:r>
      <w:r w:rsidRPr="00471C43">
        <w:rPr>
          <w:rFonts w:ascii="GHEA Grapalat" w:hAnsi="GHEA Grapalat"/>
          <w:szCs w:val="24"/>
          <w:lang w:val="hy-AM"/>
        </w:rPr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  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  <w:t xml:space="preserve">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C4F65">
        <w:rPr>
          <w:rFonts w:ascii="GHEA Grapalat" w:hAnsi="GHEA Grapalat"/>
          <w:szCs w:val="24"/>
          <w:lang w:val="hy-AM"/>
        </w:rPr>
        <w:t>Ե</w:t>
      </w:r>
      <w:r>
        <w:rPr>
          <w:rFonts w:ascii="GHEA Grapalat" w:hAnsi="GHEA Grapalat"/>
          <w:szCs w:val="24"/>
          <w:lang w:val="hy-AM"/>
        </w:rPr>
        <w:t>ղվարդ</w:t>
      </w:r>
    </w:p>
    <w:p w:rsidR="00971542" w:rsidRPr="00AE77CD" w:rsidRDefault="00971542" w:rsidP="00971542">
      <w:pPr>
        <w:spacing w:line="21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971542" w:rsidRPr="00446100" w:rsidRDefault="00971542" w:rsidP="00971542">
      <w:pPr>
        <w:spacing w:line="21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446100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Կոտայքի մարզային բաժնի Եղվարդի տարածաշրջանի բաժանմունքի ավագ հարկադիր կատարող, արդարադատության մայոր Գեղամ Վարդանյանս ուսումնասիրելով </w:t>
      </w:r>
      <w:r>
        <w:rPr>
          <w:rFonts w:ascii="GHEA Grapalat" w:hAnsi="GHEA Grapalat"/>
          <w:szCs w:val="24"/>
          <w:lang w:val="hy-AM"/>
        </w:rPr>
        <w:t>06.11</w:t>
      </w:r>
      <w:r w:rsidRPr="00446100">
        <w:rPr>
          <w:rFonts w:ascii="GHEA Grapalat" w:hAnsi="GHEA Grapalat"/>
          <w:szCs w:val="24"/>
          <w:lang w:val="hy-AM"/>
        </w:rPr>
        <w:t>.2020</w:t>
      </w:r>
      <w:r w:rsidRPr="00446100">
        <w:rPr>
          <w:rFonts w:ascii="GHEA Grapalat" w:hAnsi="GHEA Grapalat"/>
          <w:color w:val="000000"/>
          <w:szCs w:val="24"/>
          <w:lang w:val="hy-AM"/>
        </w:rPr>
        <w:t>թ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. </w:t>
      </w:r>
      <w:r>
        <w:rPr>
          <w:rFonts w:ascii="GHEA Grapalat" w:hAnsi="GHEA Grapalat"/>
          <w:color w:val="000000"/>
          <w:szCs w:val="24"/>
          <w:lang w:val="hy-AM"/>
        </w:rPr>
        <w:t>վերսկս</w:t>
      </w:r>
      <w:r w:rsidRPr="00446100">
        <w:rPr>
          <w:rFonts w:ascii="GHEA Grapalat" w:hAnsi="GHEA Grapalat"/>
          <w:color w:val="000000"/>
          <w:szCs w:val="24"/>
          <w:lang w:val="hy-AM"/>
        </w:rPr>
        <w:t>ված թիվ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446100">
        <w:rPr>
          <w:rFonts w:ascii="GHEA Grapalat" w:hAnsi="GHEA Grapalat"/>
          <w:color w:val="000000"/>
          <w:szCs w:val="24"/>
          <w:lang w:val="hy-AM"/>
        </w:rPr>
        <w:t>0</w:t>
      </w:r>
      <w:r>
        <w:rPr>
          <w:rFonts w:ascii="GHEA Grapalat" w:hAnsi="GHEA Grapalat"/>
          <w:color w:val="000000"/>
          <w:szCs w:val="24"/>
          <w:lang w:val="hy-AM"/>
        </w:rPr>
        <w:t>5897164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446100">
        <w:rPr>
          <w:rFonts w:ascii="GHEA Grapalat" w:hAnsi="GHEA Grapalat"/>
          <w:szCs w:val="24"/>
          <w:lang w:val="hy-AM"/>
        </w:rPr>
        <w:t xml:space="preserve">կատարողական վարույթի նյութերը </w:t>
      </w:r>
    </w:p>
    <w:p w:rsidR="00971542" w:rsidRPr="00F4682F" w:rsidRDefault="00971542" w:rsidP="00971542">
      <w:pPr>
        <w:pStyle w:val="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10"/>
          <w:szCs w:val="10"/>
          <w:lang w:val="hy-AM"/>
        </w:rPr>
      </w:pPr>
    </w:p>
    <w:p w:rsidR="00971542" w:rsidRDefault="00971542" w:rsidP="00971542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971542" w:rsidRPr="00F4682F" w:rsidRDefault="00971542" w:rsidP="00971542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0"/>
          <w:szCs w:val="10"/>
          <w:lang w:val="hy-AM"/>
        </w:rPr>
      </w:pPr>
    </w:p>
    <w:p w:rsidR="00971542" w:rsidRDefault="00971542" w:rsidP="00971542">
      <w:pPr>
        <w:spacing w:line="216" w:lineRule="auto"/>
        <w:jc w:val="both"/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</w:t>
      </w:r>
      <w:r w:rsidRPr="00403449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>Կոտայքի մարզի առաջին ատյանի</w:t>
      </w:r>
      <w:r w:rsidRPr="006B71F0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403449">
        <w:rPr>
          <w:rFonts w:ascii="GHEA Grapalat" w:hAnsi="GHEA Grapalat"/>
          <w:szCs w:val="24"/>
          <w:lang w:val="hy-AM"/>
        </w:rPr>
        <w:t xml:space="preserve">դատարանի կողմից </w:t>
      </w:r>
      <w:r>
        <w:rPr>
          <w:rFonts w:ascii="GHEA Grapalat" w:hAnsi="GHEA Grapalat"/>
          <w:szCs w:val="24"/>
          <w:lang w:val="hy-AM"/>
        </w:rPr>
        <w:t>06.02.2020</w:t>
      </w:r>
      <w:r w:rsidRPr="00403449"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hy-AM"/>
        </w:rPr>
        <w:t>ԿԴ/1835/02/18</w:t>
      </w:r>
      <w:r w:rsidRPr="00403449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szCs w:val="24"/>
          <w:lang w:val="hy-AM"/>
        </w:rPr>
        <w:t>՝</w:t>
      </w:r>
      <w:r w:rsidRPr="00403449">
        <w:rPr>
          <w:rFonts w:ascii="GHEA Grapalat" w:hAnsi="GHEA Grapalat"/>
          <w:szCs w:val="24"/>
          <w:lang w:val="hy-AM"/>
        </w:rPr>
        <w:t xml:space="preserve"> </w:t>
      </w:r>
      <w:r w:rsidRPr="00181C4E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պատասխանող </w:t>
      </w:r>
      <w:r w:rsidRPr="00446100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Մարինե Գագիկի Ազատյանից հօգուտ 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«ՎՏԲ-Հայստան բանկ»</w:t>
      </w:r>
      <w:r w:rsidRPr="00446100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ՓԲԸ-ի բռնագանձել 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3.970.609,20</w:t>
      </w:r>
      <w:r w:rsidRPr="00446100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ՀՀ դրամ 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պարտքի </w:t>
      </w:r>
      <w:r w:rsidRPr="00446100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գումար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և կատարողական թերթի պահանջով հաշվարկվող տոկոսները</w:t>
      </w:r>
      <w:r w:rsidRPr="00446100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</w:t>
      </w:r>
    </w:p>
    <w:p w:rsidR="00971542" w:rsidRDefault="00971542" w:rsidP="00971542">
      <w:pPr>
        <w:spacing w:line="21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      </w:t>
      </w:r>
      <w:r w:rsidRPr="00287418">
        <w:rPr>
          <w:rFonts w:ascii="GHEA Grapalat" w:hAnsi="GHEA Grapalat"/>
          <w:lang w:val="hy-AM"/>
        </w:rPr>
        <w:t>Պարտապան</w:t>
      </w:r>
      <w:r>
        <w:rPr>
          <w:rFonts w:ascii="GHEA Grapalat" w:hAnsi="GHEA Grapalat"/>
          <w:lang w:val="hy-AM"/>
        </w:rPr>
        <w:t xml:space="preserve">ից </w:t>
      </w:r>
      <w:r w:rsidRPr="00521F02">
        <w:rPr>
          <w:rFonts w:ascii="GHEA Grapalat" w:hAnsi="GHEA Grapalat"/>
          <w:lang w:val="hy-AM"/>
        </w:rPr>
        <w:t>բռնագանձել նաև բռնագանձման ենթակա գումարի 5 տոկոսը  որպես կատարողական գործողությունների կատարման ծախսի գումար:</w:t>
      </w:r>
    </w:p>
    <w:p w:rsidR="00971542" w:rsidRPr="00CF3DD7" w:rsidRDefault="00971542" w:rsidP="00971542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Կատարողական գործողությունների ընթացքում արգելանք է կիրառվել պարտապանին պատկանող գույքերի՝ 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VOLKSWAGEN BORA 2.</w:t>
      </w:r>
      <w:r w:rsidRPr="00C0083B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0I 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մակնիշի </w:t>
      </w:r>
      <w:r w:rsidRPr="00C0083B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35 PG 356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պ/հ-ի ավտոմեքենայի և «ՎՏԲ-Հայաստան բանկ» ՓԲԸ-ում գրավադրված ոսկյա իրեր վրա</w:t>
      </w:r>
      <w:r>
        <w:rPr>
          <w:rFonts w:ascii="GHEA Grapalat" w:hAnsi="GHEA Grapalat"/>
          <w:lang w:val="hy-AM"/>
        </w:rPr>
        <w:t>:</w:t>
      </w:r>
    </w:p>
    <w:p w:rsidR="00971542" w:rsidRPr="002F38B4" w:rsidRDefault="00971542" w:rsidP="00971542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</w:t>
      </w:r>
      <w:r w:rsidRPr="002F38B4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Մարինե Գագիկի Ազատյանի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>ողջ գույքի վրա բռնագանձում տարածելու պարագայում պարզվել է, որ այդ գույք</w:t>
      </w:r>
      <w:r>
        <w:rPr>
          <w:rFonts w:ascii="GHEA Grapalat" w:hAnsi="GHEA Grapalat"/>
          <w:szCs w:val="24"/>
          <w:lang w:val="hy-AM"/>
        </w:rPr>
        <w:t>եր</w:t>
      </w:r>
      <w:r w:rsidRPr="002F38B4">
        <w:rPr>
          <w:rFonts w:ascii="GHEA Grapalat" w:hAnsi="GHEA Grapalat"/>
          <w:szCs w:val="24"/>
          <w:lang w:val="hy-AM"/>
        </w:rPr>
        <w:t xml:space="preserve">ը օրենքով սահմանված նվազագույն աշխատավարձի </w:t>
      </w:r>
      <w:r>
        <w:rPr>
          <w:rFonts w:ascii="GHEA Grapalat" w:hAnsi="GHEA Grapalat"/>
          <w:szCs w:val="24"/>
          <w:lang w:val="hy-AM"/>
        </w:rPr>
        <w:t xml:space="preserve">երկու </w:t>
      </w:r>
      <w:r w:rsidRPr="002F38B4">
        <w:rPr>
          <w:rFonts w:ascii="GHEA Grapalat" w:hAnsi="GHEA Grapalat"/>
          <w:szCs w:val="24"/>
          <w:lang w:val="hy-AM"/>
        </w:rPr>
        <w:t xml:space="preserve">հազարապատիկի և ավելի չափով բավարար չէ պահանջատիրոջ հանդեպ պարտավորությունների ամբողջական կատարումն ապահովելու համար և պարտապանին պատկանող այլ գույք և դրամական միջոցներ չեն հայտնաբերվել, որոնց վրա կարելի է բռնագանձում տարածել:  </w:t>
      </w:r>
    </w:p>
    <w:p w:rsidR="00971542" w:rsidRDefault="00971542" w:rsidP="00971542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</w:t>
      </w: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</w:t>
      </w:r>
      <w:r>
        <w:rPr>
          <w:rFonts w:ascii="GHEA Grapalat" w:hAnsi="GHEA Grapalat"/>
          <w:b/>
          <w:szCs w:val="24"/>
          <w:lang w:val="hy-AM"/>
        </w:rPr>
        <w:t xml:space="preserve"> և 28.1</w:t>
      </w:r>
      <w:r w:rsidRPr="002F38B4">
        <w:rPr>
          <w:rFonts w:ascii="GHEA Grapalat" w:hAnsi="GHEA Grapalat"/>
          <w:b/>
          <w:szCs w:val="24"/>
          <w:lang w:val="hy-AM"/>
        </w:rPr>
        <w:t xml:space="preserve"> հոդված</w:t>
      </w:r>
      <w:r>
        <w:rPr>
          <w:rFonts w:ascii="GHEA Grapalat" w:hAnsi="GHEA Grapalat"/>
          <w:b/>
          <w:szCs w:val="24"/>
          <w:lang w:val="hy-AM"/>
        </w:rPr>
        <w:t>ներ</w:t>
      </w:r>
      <w:r w:rsidRPr="002F38B4">
        <w:rPr>
          <w:rFonts w:ascii="GHEA Grapalat" w:hAnsi="GHEA Grapalat"/>
          <w:b/>
          <w:szCs w:val="24"/>
          <w:lang w:val="hy-AM"/>
        </w:rPr>
        <w:t>ով և 37-րդ հոդված</w:t>
      </w:r>
      <w:r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:rsidR="00971542" w:rsidRPr="005C4F65" w:rsidRDefault="00971542" w:rsidP="00971542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971542" w:rsidRDefault="00971542" w:rsidP="00971542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971542" w:rsidRDefault="00971542" w:rsidP="00971542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971542" w:rsidRPr="002F38B4" w:rsidRDefault="00971542" w:rsidP="00971542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971542" w:rsidRPr="00446100" w:rsidRDefault="00971542" w:rsidP="00971542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446100"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/>
          <w:szCs w:val="24"/>
          <w:lang w:val="hy-AM"/>
        </w:rPr>
        <w:t>06.11</w:t>
      </w:r>
      <w:r w:rsidRPr="00446100">
        <w:rPr>
          <w:rFonts w:ascii="GHEA Grapalat" w:hAnsi="GHEA Grapalat"/>
          <w:szCs w:val="24"/>
          <w:lang w:val="hy-AM"/>
        </w:rPr>
        <w:t>.2020</w:t>
      </w:r>
      <w:r w:rsidRPr="00446100">
        <w:rPr>
          <w:rFonts w:ascii="GHEA Grapalat" w:hAnsi="GHEA Grapalat"/>
          <w:color w:val="000000"/>
          <w:szCs w:val="24"/>
          <w:lang w:val="hy-AM"/>
        </w:rPr>
        <w:t>թ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. </w:t>
      </w:r>
      <w:r>
        <w:rPr>
          <w:rFonts w:ascii="GHEA Grapalat" w:hAnsi="GHEA Grapalat"/>
          <w:color w:val="000000"/>
          <w:szCs w:val="24"/>
          <w:lang w:val="hy-AM"/>
        </w:rPr>
        <w:t>վերսկս</w:t>
      </w:r>
      <w:r w:rsidRPr="00446100">
        <w:rPr>
          <w:rFonts w:ascii="GHEA Grapalat" w:hAnsi="GHEA Grapalat"/>
          <w:color w:val="000000"/>
          <w:szCs w:val="24"/>
          <w:lang w:val="hy-AM"/>
        </w:rPr>
        <w:t>ված թիվ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446100">
        <w:rPr>
          <w:rFonts w:ascii="GHEA Grapalat" w:hAnsi="GHEA Grapalat"/>
          <w:color w:val="000000"/>
          <w:szCs w:val="24"/>
          <w:lang w:val="hy-AM"/>
        </w:rPr>
        <w:t>0</w:t>
      </w:r>
      <w:r>
        <w:rPr>
          <w:rFonts w:ascii="GHEA Grapalat" w:hAnsi="GHEA Grapalat"/>
          <w:color w:val="000000"/>
          <w:szCs w:val="24"/>
          <w:lang w:val="hy-AM"/>
        </w:rPr>
        <w:t>5897164</w:t>
      </w:r>
      <w:r w:rsidRPr="0044610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446100">
        <w:rPr>
          <w:rFonts w:ascii="GHEA Grapalat" w:hAnsi="GHEA Grapalat"/>
          <w:szCs w:val="24"/>
          <w:lang w:val="hy-AM"/>
        </w:rPr>
        <w:t>կատարողական վարույթը 90-օրյա ժամկետով:</w:t>
      </w:r>
    </w:p>
    <w:p w:rsidR="00971542" w:rsidRPr="00446100" w:rsidRDefault="00971542" w:rsidP="00971542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610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971542" w:rsidRPr="00446100" w:rsidRDefault="00971542" w:rsidP="00971542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610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4610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44610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971542" w:rsidRPr="00446100" w:rsidRDefault="00971542" w:rsidP="00971542">
      <w:pPr>
        <w:spacing w:line="216" w:lineRule="auto"/>
        <w:ind w:firstLine="708"/>
        <w:jc w:val="both"/>
        <w:rPr>
          <w:rFonts w:ascii="GHEA Grapalat" w:hAnsi="GHEA Grapalat"/>
          <w:szCs w:val="24"/>
          <w:lang w:val="af-ZA"/>
        </w:rPr>
      </w:pPr>
      <w:r w:rsidRPr="00446100">
        <w:rPr>
          <w:rFonts w:ascii="GHEA Grapalat" w:hAnsi="GHEA Grapalat" w:cs="Sylfaen"/>
          <w:szCs w:val="24"/>
          <w:lang w:val="af-ZA"/>
        </w:rPr>
        <w:t>Որոշման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պատճեն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ուղարկել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կողմերին</w:t>
      </w:r>
      <w:r w:rsidRPr="00446100">
        <w:rPr>
          <w:rFonts w:ascii="GHEA Grapalat" w:hAnsi="GHEA Grapalat"/>
          <w:szCs w:val="24"/>
          <w:lang w:val="af-ZA"/>
        </w:rPr>
        <w:t>:</w:t>
      </w:r>
    </w:p>
    <w:p w:rsidR="00971542" w:rsidRPr="00446100" w:rsidRDefault="00971542" w:rsidP="00971542">
      <w:pPr>
        <w:jc w:val="both"/>
        <w:rPr>
          <w:rFonts w:ascii="GHEA Grapalat" w:hAnsi="GHEA Grapalat" w:cs="Sylfaen"/>
          <w:szCs w:val="24"/>
          <w:lang w:val="hy-AM"/>
        </w:rPr>
      </w:pPr>
      <w:r w:rsidRPr="00446100">
        <w:rPr>
          <w:rFonts w:ascii="GHEA Grapalat" w:hAnsi="GHEA Grapalat"/>
          <w:szCs w:val="24"/>
          <w:lang w:val="af-ZA"/>
        </w:rPr>
        <w:t xml:space="preserve">     </w:t>
      </w:r>
      <w:r w:rsidRPr="00446100">
        <w:rPr>
          <w:rFonts w:ascii="GHEA Grapalat" w:hAnsi="GHEA Grapalat"/>
          <w:szCs w:val="24"/>
          <w:lang w:val="hy-AM"/>
        </w:rPr>
        <w:t xml:space="preserve">   </w:t>
      </w:r>
      <w:r w:rsidRPr="00446100">
        <w:rPr>
          <w:rFonts w:ascii="GHEA Grapalat" w:hAnsi="GHEA Grapalat"/>
          <w:szCs w:val="24"/>
          <w:lang w:val="hy-AM"/>
        </w:rPr>
        <w:tab/>
      </w:r>
      <w:r w:rsidRPr="00446100">
        <w:rPr>
          <w:rFonts w:ascii="GHEA Grapalat" w:hAnsi="GHEA Grapalat" w:cs="Sylfaen"/>
          <w:szCs w:val="24"/>
          <w:lang w:val="af-ZA"/>
        </w:rPr>
        <w:t>Որոշումը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կարող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է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բողոքարկվել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971542" w:rsidRPr="00181C4E" w:rsidRDefault="00971542" w:rsidP="00971542">
      <w:pPr>
        <w:spacing w:line="216" w:lineRule="auto"/>
        <w:jc w:val="both"/>
        <w:rPr>
          <w:rFonts w:ascii="GHEA Grapalat" w:hAnsi="GHEA Grapalat"/>
          <w:szCs w:val="24"/>
          <w:lang w:val="hy-AM"/>
        </w:rPr>
      </w:pPr>
      <w:r w:rsidRPr="00446100">
        <w:rPr>
          <w:rFonts w:ascii="GHEA Grapalat" w:hAnsi="GHEA Grapalat"/>
          <w:szCs w:val="24"/>
          <w:lang w:val="af-ZA"/>
        </w:rPr>
        <w:t xml:space="preserve">       </w:t>
      </w:r>
      <w:r w:rsidRPr="00446100">
        <w:rPr>
          <w:rFonts w:ascii="GHEA Grapalat" w:hAnsi="GHEA Grapalat"/>
          <w:szCs w:val="24"/>
          <w:lang w:val="hy-AM"/>
        </w:rPr>
        <w:t xml:space="preserve"> </w:t>
      </w:r>
      <w:r w:rsidRPr="00446100">
        <w:rPr>
          <w:rFonts w:ascii="GHEA Grapalat" w:hAnsi="GHEA Grapalat"/>
          <w:szCs w:val="24"/>
          <w:lang w:val="af-ZA"/>
        </w:rPr>
        <w:t xml:space="preserve"> «Դատական ակտերի հարկադիր կատարման  մասին» ՀՀ օրենքի 28 </w:t>
      </w:r>
      <w:r w:rsidRPr="00446100">
        <w:rPr>
          <w:rFonts w:ascii="GHEA Grapalat" w:hAnsi="GHEA Grapalat" w:cs="Sylfaen"/>
          <w:szCs w:val="24"/>
          <w:lang w:val="af-ZA"/>
        </w:rPr>
        <w:t>հոդվածի</w:t>
      </w:r>
      <w:r w:rsidRPr="00446100">
        <w:rPr>
          <w:rFonts w:ascii="GHEA Grapalat" w:hAnsi="GHEA Grapalat"/>
          <w:szCs w:val="24"/>
          <w:lang w:val="af-ZA"/>
        </w:rPr>
        <w:t xml:space="preserve"> 5-</w:t>
      </w:r>
      <w:r w:rsidRPr="00446100">
        <w:rPr>
          <w:rFonts w:ascii="GHEA Grapalat" w:hAnsi="GHEA Grapalat" w:cs="Sylfaen"/>
          <w:szCs w:val="24"/>
          <w:lang w:val="af-ZA"/>
        </w:rPr>
        <w:t>րդ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մասի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համաձայն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հարկադիր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կատարողի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որոշուման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բողոքարկումը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չի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կասեցնում</w:t>
      </w:r>
      <w:r w:rsidRPr="00446100">
        <w:rPr>
          <w:rFonts w:ascii="GHEA Grapalat" w:hAnsi="GHEA Grapalat"/>
          <w:szCs w:val="24"/>
          <w:lang w:val="af-ZA"/>
        </w:rPr>
        <w:t xml:space="preserve"> </w:t>
      </w:r>
      <w:r w:rsidRPr="00446100">
        <w:rPr>
          <w:rFonts w:ascii="GHEA Grapalat" w:hAnsi="GHEA Grapalat" w:cs="Sylfaen"/>
          <w:szCs w:val="24"/>
          <w:lang w:val="af-ZA"/>
        </w:rPr>
        <w:t>կատարողական</w:t>
      </w:r>
      <w:r w:rsidRPr="00446100">
        <w:rPr>
          <w:rFonts w:ascii="GHEA Grapalat" w:hAnsi="GHEA Grapalat"/>
          <w:szCs w:val="24"/>
          <w:lang w:val="af-ZA"/>
        </w:rPr>
        <w:t xml:space="preserve"> գ</w:t>
      </w:r>
      <w:r w:rsidRPr="00446100">
        <w:rPr>
          <w:rFonts w:ascii="GHEA Grapalat" w:hAnsi="GHEA Grapalat" w:cs="Sylfaen"/>
          <w:szCs w:val="24"/>
          <w:lang w:val="af-ZA"/>
        </w:rPr>
        <w:t>ործողությունները</w:t>
      </w:r>
      <w:r w:rsidRPr="00446100">
        <w:rPr>
          <w:rFonts w:ascii="GHEA Grapalat" w:hAnsi="GHEA Grapalat"/>
          <w:szCs w:val="24"/>
          <w:lang w:val="af-ZA"/>
        </w:rPr>
        <w:t>, բացառությամբ օրենքով սահմանված դեպքերի։</w:t>
      </w:r>
      <w:r w:rsidRPr="00F4682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71542" w:rsidRDefault="00971542" w:rsidP="00971542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971542" w:rsidRDefault="00971542" w:rsidP="00971542">
      <w:pPr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ԱՎԱԳ </w:t>
      </w:r>
      <w:r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</w:p>
    <w:p w:rsidR="004D28E1" w:rsidRPr="00D07945" w:rsidRDefault="00971542" w:rsidP="00971542">
      <w:pPr>
        <w:spacing w:line="276" w:lineRule="auto"/>
        <w:rPr>
          <w:rFonts w:ascii="GHEA Grapalat" w:hAnsi="GHEA Grapalat"/>
          <w:b/>
          <w:color w:val="333333"/>
          <w:sz w:val="20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ԱՐԴԱՐԱԴԱՏՈՒԹՅԱՆ ՄԱՅՈՐ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Գ. ՎԱՐԴԱՆ</w:t>
      </w:r>
      <w:r w:rsidRPr="005C4F65">
        <w:rPr>
          <w:rFonts w:ascii="GHEA Grapalat" w:hAnsi="GHEA Grapalat"/>
          <w:b/>
          <w:color w:val="333333"/>
          <w:szCs w:val="24"/>
          <w:lang w:val="hy-AM"/>
        </w:rPr>
        <w:t>ՅԱՆ</w:t>
      </w:r>
      <w:r w:rsidR="00624413" w:rsidRPr="005C4F65">
        <w:rPr>
          <w:rFonts w:ascii="GHEA Grapalat" w:hAnsi="GHEA Grapalat"/>
          <w:b/>
          <w:sz w:val="22"/>
          <w:lang w:val="hy-AM"/>
        </w:rPr>
        <w:t xml:space="preserve">                  </w:t>
      </w:r>
    </w:p>
    <w:sectPr w:rsidR="004D28E1" w:rsidRPr="00D07945" w:rsidSect="002140CD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BA7"/>
    <w:rsid w:val="00081499"/>
    <w:rsid w:val="001536BB"/>
    <w:rsid w:val="00154BA7"/>
    <w:rsid w:val="002140CD"/>
    <w:rsid w:val="00281BA9"/>
    <w:rsid w:val="00287824"/>
    <w:rsid w:val="002E350C"/>
    <w:rsid w:val="004D28E1"/>
    <w:rsid w:val="00531C42"/>
    <w:rsid w:val="00593CA0"/>
    <w:rsid w:val="005C087C"/>
    <w:rsid w:val="00624413"/>
    <w:rsid w:val="0062627F"/>
    <w:rsid w:val="008C3F7D"/>
    <w:rsid w:val="008F2BD6"/>
    <w:rsid w:val="008F3CDC"/>
    <w:rsid w:val="00971542"/>
    <w:rsid w:val="00981F79"/>
    <w:rsid w:val="009C18ED"/>
    <w:rsid w:val="009C1FC7"/>
    <w:rsid w:val="00BB4C09"/>
    <w:rsid w:val="00C238A1"/>
    <w:rsid w:val="00D07945"/>
    <w:rsid w:val="00D924C0"/>
    <w:rsid w:val="00D949D3"/>
    <w:rsid w:val="00DB55B9"/>
    <w:rsid w:val="00EB4E60"/>
    <w:rsid w:val="00ED1256"/>
    <w:rsid w:val="00F03320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54B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BA7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154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Eghvard-6</cp:lastModifiedBy>
  <cp:revision>15</cp:revision>
  <cp:lastPrinted>2020-01-21T05:40:00Z</cp:lastPrinted>
  <dcterms:created xsi:type="dcterms:W3CDTF">2019-12-03T13:02:00Z</dcterms:created>
  <dcterms:modified xsi:type="dcterms:W3CDTF">2020-11-06T13:46:00Z</dcterms:modified>
</cp:coreProperties>
</file>