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9F" w:rsidRPr="00FE430A" w:rsidRDefault="001A6F9F" w:rsidP="001A6F9F">
      <w:pPr>
        <w:rPr>
          <w:rFonts w:ascii="Arial Armenian" w:hAnsi="Arial Armenian"/>
          <w:sz w:val="21"/>
          <w:szCs w:val="21"/>
          <w:lang w:val="en-US"/>
        </w:rPr>
      </w:pPr>
    </w:p>
    <w:p w:rsidR="001A6F9F" w:rsidRPr="00FE430A" w:rsidRDefault="001A6F9F" w:rsidP="001A6F9F">
      <w:pPr>
        <w:spacing w:line="276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FE430A">
        <w:rPr>
          <w:rFonts w:ascii="GHEA Grapalat" w:hAnsi="GHEA Grapalat" w:cs="Sylfaen"/>
          <w:b/>
          <w:sz w:val="21"/>
          <w:szCs w:val="21"/>
          <w:lang w:val="en-US"/>
        </w:rPr>
        <w:t>Ո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en-US"/>
        </w:rPr>
        <w:t>Ր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en-US"/>
        </w:rPr>
        <w:t>Ո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en-US"/>
        </w:rPr>
        <w:t>Շ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en-US"/>
        </w:rPr>
        <w:t>ՈՒ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en-US"/>
        </w:rPr>
        <w:t>Մ</w:t>
      </w:r>
    </w:p>
    <w:p w:rsidR="001A6F9F" w:rsidRPr="00FE430A" w:rsidRDefault="001A6F9F" w:rsidP="001A6F9F">
      <w:pPr>
        <w:spacing w:line="276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  <w:proofErr w:type="spellStart"/>
      <w:r w:rsidRPr="00FE430A">
        <w:rPr>
          <w:rFonts w:ascii="GHEA Grapalat" w:hAnsi="GHEA Grapalat" w:cs="Sylfaen"/>
          <w:b/>
          <w:sz w:val="21"/>
          <w:szCs w:val="21"/>
          <w:lang w:val="en-US"/>
        </w:rPr>
        <w:t>Կատարողական</w:t>
      </w:r>
      <w:proofErr w:type="spellEnd"/>
      <w:r w:rsidRPr="00FE430A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en-US"/>
        </w:rPr>
        <w:t>վարույթը</w:t>
      </w:r>
      <w:proofErr w:type="spellEnd"/>
      <w:r w:rsidRPr="00FE430A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en-US"/>
        </w:rPr>
        <w:t>կասեցնելու</w:t>
      </w:r>
      <w:proofErr w:type="spellEnd"/>
      <w:r w:rsidRPr="00FE430A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en-US"/>
        </w:rPr>
        <w:t>մասին</w:t>
      </w:r>
      <w:proofErr w:type="spellEnd"/>
    </w:p>
    <w:p w:rsidR="001A6F9F" w:rsidRPr="00FE430A" w:rsidRDefault="001A6F9F" w:rsidP="001A6F9F">
      <w:pPr>
        <w:spacing w:after="0" w:line="276" w:lineRule="auto"/>
        <w:rPr>
          <w:rFonts w:ascii="GHEA Grapalat" w:hAnsi="GHEA Grapalat"/>
          <w:b/>
          <w:sz w:val="21"/>
          <w:szCs w:val="21"/>
          <w:lang w:val="hy-AM"/>
        </w:rPr>
      </w:pP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          «</w:t>
      </w:r>
      <w:r w:rsidRPr="008E1327">
        <w:rPr>
          <w:rFonts w:ascii="GHEA Grapalat" w:hAnsi="GHEA Grapalat"/>
          <w:b/>
          <w:sz w:val="21"/>
          <w:szCs w:val="21"/>
          <w:lang w:val="hy-AM"/>
        </w:rPr>
        <w:t>04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»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դեկտեմբերի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 2020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թ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.          </w:t>
      </w:r>
      <w:r w:rsidRPr="00FE430A">
        <w:rPr>
          <w:rFonts w:ascii="GHEA Grapalat" w:hAnsi="GHEA Grapalat"/>
          <w:b/>
          <w:sz w:val="21"/>
          <w:szCs w:val="21"/>
          <w:lang w:val="hy-AM"/>
        </w:rPr>
        <w:tab/>
        <w:t xml:space="preserve">                                                                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ք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.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Արտաշատ</w:t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/>
          <w:sz w:val="21"/>
          <w:szCs w:val="21"/>
          <w:lang w:val="hy-AM"/>
        </w:rPr>
        <w:t xml:space="preserve">        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կատարումն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ապահովող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ծառայության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Արարատի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Վայոց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Ձորի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մարզային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eastAsia="Times New Roman" w:hAnsi="GHEA Grapalat" w:cs="Sylfaen"/>
          <w:iCs/>
          <w:noProof/>
          <w:sz w:val="21"/>
          <w:szCs w:val="21"/>
          <w:lang w:val="hy-AM" w:eastAsia="ru-RU"/>
        </w:rPr>
        <w:t>բաժնի ավագ</w:t>
      </w:r>
      <w:r w:rsidRPr="00FE430A">
        <w:rPr>
          <w:rFonts w:ascii="GHEA Grapalat" w:eastAsia="Times New Roman" w:hAnsi="GHEA Grapalat"/>
          <w:iCs/>
          <w:noProof/>
          <w:sz w:val="21"/>
          <w:szCs w:val="21"/>
          <w:lang w:val="hy-AM" w:eastAsia="ru-RU"/>
        </w:rPr>
        <w:t xml:space="preserve"> </w:t>
      </w:r>
      <w:r w:rsidRPr="00FE430A">
        <w:rPr>
          <w:rFonts w:ascii="GHEA Grapalat" w:eastAsia="Times New Roman" w:hAnsi="GHEA Grapalat" w:cs="Sylfaen"/>
          <w:iCs/>
          <w:noProof/>
          <w:sz w:val="21"/>
          <w:szCs w:val="21"/>
          <w:lang w:val="hy-AM" w:eastAsia="ru-RU"/>
        </w:rPr>
        <w:t>հարկադիր</w:t>
      </w:r>
      <w:r w:rsidRPr="00FE430A">
        <w:rPr>
          <w:rFonts w:ascii="GHEA Grapalat" w:eastAsia="Times New Roman" w:hAnsi="GHEA Grapalat"/>
          <w:iCs/>
          <w:noProof/>
          <w:sz w:val="21"/>
          <w:szCs w:val="21"/>
          <w:lang w:val="hy-AM" w:eastAsia="ru-RU"/>
        </w:rPr>
        <w:t xml:space="preserve"> </w:t>
      </w:r>
      <w:r w:rsidRPr="00FE430A">
        <w:rPr>
          <w:rFonts w:ascii="GHEA Grapalat" w:eastAsia="Times New Roman" w:hAnsi="GHEA Grapalat" w:cs="Sylfaen"/>
          <w:iCs/>
          <w:noProof/>
          <w:sz w:val="21"/>
          <w:szCs w:val="21"/>
          <w:lang w:val="hy-AM" w:eastAsia="ru-RU"/>
        </w:rPr>
        <w:t>կատարող</w:t>
      </w:r>
      <w:r w:rsidRPr="00FE430A">
        <w:rPr>
          <w:rFonts w:ascii="GHEA Grapalat" w:eastAsia="Times New Roman" w:hAnsi="GHEA Grapalat"/>
          <w:iCs/>
          <w:noProof/>
          <w:sz w:val="21"/>
          <w:szCs w:val="21"/>
          <w:lang w:val="hy-AM" w:eastAsia="ru-RU"/>
        </w:rPr>
        <w:t xml:space="preserve">, </w:t>
      </w:r>
      <w:r w:rsidRPr="00FE430A">
        <w:rPr>
          <w:rFonts w:ascii="GHEA Grapalat" w:eastAsia="Times New Roman" w:hAnsi="GHEA Grapalat" w:cs="Sylfaen"/>
          <w:iCs/>
          <w:noProof/>
          <w:sz w:val="21"/>
          <w:szCs w:val="21"/>
          <w:lang w:val="hy-AM" w:eastAsia="ru-RU"/>
        </w:rPr>
        <w:t>արդարադատության կապիտան Ա.Գաբրիելյանս,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ուսումնասիրելով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թիվ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  </w:t>
      </w:r>
      <w:bookmarkStart w:id="0" w:name="_GoBack"/>
      <w:r w:rsidRPr="00FE430A">
        <w:rPr>
          <w:rFonts w:ascii="GHEA Grapalat" w:hAnsi="GHEA Grapalat"/>
          <w:sz w:val="21"/>
          <w:szCs w:val="21"/>
          <w:lang w:val="hy-AM"/>
        </w:rPr>
        <w:t xml:space="preserve">02031536, 02063761, 02119938, 02765856, 04187019 </w:t>
      </w:r>
      <w:bookmarkEnd w:id="0"/>
      <w:r w:rsidRPr="00FE430A">
        <w:rPr>
          <w:rFonts w:ascii="GHEA Grapalat" w:hAnsi="GHEA Grapalat" w:cs="Sylfaen"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sz w:val="21"/>
          <w:szCs w:val="21"/>
          <w:lang w:val="hy-AM"/>
        </w:rPr>
        <w:t>վարույթների</w:t>
      </w:r>
      <w:proofErr w:type="spellEnd"/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նյութերը</w:t>
      </w:r>
      <w:r w:rsidRPr="00FE430A">
        <w:rPr>
          <w:rFonts w:ascii="GHEA Grapalat" w:hAnsi="GHEA Grapalat"/>
          <w:sz w:val="21"/>
          <w:szCs w:val="21"/>
          <w:lang w:val="hy-AM"/>
        </w:rPr>
        <w:t>.</w:t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1A6F9F" w:rsidRPr="00FE430A" w:rsidRDefault="001A6F9F" w:rsidP="001A6F9F">
      <w:pPr>
        <w:spacing w:after="0" w:line="276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FE430A">
        <w:rPr>
          <w:rFonts w:ascii="GHEA Grapalat" w:hAnsi="GHEA Grapalat" w:cs="Sylfaen"/>
          <w:b/>
          <w:sz w:val="21"/>
          <w:szCs w:val="21"/>
          <w:lang w:val="hy-AM"/>
        </w:rPr>
        <w:t>Պ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Ր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Զ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Ե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Ց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Ի</w:t>
      </w:r>
    </w:p>
    <w:p w:rsidR="001A6F9F" w:rsidRPr="00FE430A" w:rsidRDefault="001A6F9F" w:rsidP="001A6F9F">
      <w:pPr>
        <w:spacing w:after="0" w:line="276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1A6F9F" w:rsidRPr="00FE430A" w:rsidRDefault="001A6F9F" w:rsidP="001A6F9F">
      <w:pPr>
        <w:spacing w:after="0"/>
        <w:jc w:val="both"/>
        <w:rPr>
          <w:rFonts w:ascii="Arial Armenian" w:eastAsiaTheme="minorHAnsi" w:hAnsi="Arial Armenian" w:cstheme="minorBidi"/>
          <w:sz w:val="21"/>
          <w:szCs w:val="21"/>
          <w:lang w:val="hy-AM"/>
        </w:rPr>
      </w:pP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     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Արարատի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Վայոց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Ձորի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մարզերի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ընդհանուր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իրավասության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դատարանի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կողմից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տրված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թիվ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ԱՎԴ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1589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/02/1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6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թերթի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համաձայն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պետք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 xml:space="preserve">êáõë³ÝÝ³ Ð³ÛÏÇ äáÕáëÛ³Ý-Çó,²Ý³ÑÇï È»¹ÇÏÇ ²ÝïÇÝÛ³Ý-Çó,²ñÙÇÏ ²ñÇëÇ î»ñ-ä»ïñáëÛ³Ý-Çó,Ü³Çñ³ ì³½·»ÝÇ Ð³ñáõÃÛáõÝÛ³Ý-Çó,è³½ÙÇÏ ØÇ³ëÝÇÏÇ Ê³ã³ïñÛ³Ý-Çó,²ñ³Ù ²í»ïÇùÇ ê³ñ·ëÛ³Ý-Çó,¶»Õ³Ù êïÛáå³ÛÇ ê³Õ³Ã»ÉÛ³ÝÇ-Çó ¨ Ø»ñáõÅ³Ý Äáõ¹»ùëÇ ²ñÙ»Ý³ÏÛ³Ý-Çó Ñ³Ù³å³ñïáõÃÛ³Ý Ï³ñ·áí </w:t>
      </w:r>
      <w:proofErr w:type="spellStart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>Ñû·áõï</w:t>
      </w:r>
      <w:proofErr w:type="spellEnd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 xml:space="preserve"> Î³Ùáõñç </w:t>
      </w:r>
      <w:proofErr w:type="spellStart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>àôìÎ</w:t>
      </w:r>
      <w:proofErr w:type="spellEnd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>ö´À</w:t>
      </w:r>
      <w:proofErr w:type="spellEnd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 xml:space="preserve">-Ç µéÝ³·³ÝÓ»É 7.285.963 ÐÐ ¹ñ³Ù ¨ Ï³ï³ñáÕ³Ï³Ý </w:t>
      </w:r>
      <w:proofErr w:type="spellStart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>Ã»ñÃáí</w:t>
      </w:r>
      <w:proofErr w:type="spellEnd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 xml:space="preserve"> ë³ÑÙ³Ýí³Í </w:t>
      </w:r>
      <w:proofErr w:type="spellStart"/>
      <w:r w:rsidRPr="00FE430A">
        <w:rPr>
          <w:rFonts w:ascii="Arial Armenian" w:eastAsiaTheme="minorHAnsi" w:hAnsi="Arial Armenian" w:cstheme="minorBidi"/>
          <w:sz w:val="21"/>
          <w:szCs w:val="21"/>
          <w:lang w:val="hy-AM"/>
        </w:rPr>
        <w:t>ïáÏáëÝ»ñ</w:t>
      </w:r>
      <w:proofErr w:type="spellEnd"/>
    </w:p>
    <w:p w:rsidR="001A6F9F" w:rsidRPr="00FE430A" w:rsidRDefault="001A6F9F" w:rsidP="001A6F9F">
      <w:pPr>
        <w:spacing w:after="0"/>
        <w:jc w:val="both"/>
        <w:rPr>
          <w:rFonts w:ascii="GHEA Grapalat" w:hAnsi="GHEA Grapalat"/>
          <w:iCs/>
          <w:noProof/>
          <w:sz w:val="21"/>
          <w:szCs w:val="21"/>
          <w:lang w:val="hy-AM"/>
        </w:rPr>
      </w:pP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 xml:space="preserve">        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Արարատի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Վայոց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Ձորի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մարզերի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ընդհանուր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իրավասության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դատարանի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կողմից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տրված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թիվ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ԱՎԴ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0291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/02/1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7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թերթի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համաձայն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պետք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>Մերուժան Ժուդեքսի Արմենակյանից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հօգուտ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«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ՎՏԲ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-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Հայաստանբանկ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»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ՓԲԸ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-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բռնագանձել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35.226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դրամ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սահմանված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տոկոսներ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:</w:t>
      </w:r>
    </w:p>
    <w:p w:rsidR="001A6F9F" w:rsidRPr="00FE430A" w:rsidRDefault="001A6F9F" w:rsidP="001A6F9F">
      <w:pPr>
        <w:spacing w:after="0"/>
        <w:jc w:val="both"/>
        <w:rPr>
          <w:rFonts w:ascii="GHEA Grapalat" w:hAnsi="GHEA Grapalat"/>
          <w:iCs/>
          <w:noProof/>
          <w:sz w:val="21"/>
          <w:szCs w:val="21"/>
          <w:lang w:val="hy-AM"/>
        </w:rPr>
      </w:pP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    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Արարատի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Վայոց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Ձորի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մարզերի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ընդհանուր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իրավասության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դատարանի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կողմից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տրված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թիվ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ԱՎԴ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4133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/02/1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6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թերթի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համաձայն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պետք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>Մերուժան Ժուդեքսի Արմենակյանի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հօգուտ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«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>Ֆինքա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»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ՓԲԸ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-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բռնագանձել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385.847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դրամ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սահմանված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տոկոսներ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:</w:t>
      </w:r>
    </w:p>
    <w:p w:rsidR="001A6F9F" w:rsidRPr="00FE430A" w:rsidRDefault="001A6F9F" w:rsidP="001A6F9F">
      <w:pPr>
        <w:spacing w:after="0"/>
        <w:jc w:val="both"/>
        <w:rPr>
          <w:rFonts w:ascii="GHEA Grapalat" w:hAnsi="GHEA Grapalat"/>
          <w:iCs/>
          <w:noProof/>
          <w:sz w:val="21"/>
          <w:szCs w:val="21"/>
          <w:lang w:val="hy-AM"/>
        </w:rPr>
      </w:pP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     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Արարատի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Վայոց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Ձորի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մարզերի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ընդհանուր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իրավասության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դատարանի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կողմից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տրված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թիվ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ԱՎԴ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0521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/02/1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6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թերթի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համաձայն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պետք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>Մերուժան Ժուդեքսի Արմենակյանի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հօգուտ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«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>Գլոբալ Կրեդիտ ՈւՎԿ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»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ՓԲԸ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-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բռնագանձել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4.232.745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դրամ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սահմանված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տոկոսներ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:</w:t>
      </w:r>
    </w:p>
    <w:p w:rsidR="001A6F9F" w:rsidRDefault="001A6F9F" w:rsidP="001A6F9F">
      <w:pPr>
        <w:spacing w:after="0"/>
        <w:jc w:val="both"/>
        <w:rPr>
          <w:rFonts w:ascii="GHEA Grapalat" w:hAnsi="GHEA Grapalat"/>
          <w:iCs/>
          <w:noProof/>
          <w:sz w:val="21"/>
          <w:szCs w:val="21"/>
          <w:lang w:val="hy-AM"/>
        </w:rPr>
      </w:pP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      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Արարատի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Վայոց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Ձորի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մարզերի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ընդհանուր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իրավասության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դատարանի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կողմից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տրված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թիվ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ԱՎԴ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0795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/02/1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6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թերթի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համաձայն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պետք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>Մերուժան Ժուդեքսի Արմենակյանի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ց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հօգուտ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«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 xml:space="preserve">Ֆասթ </w:t>
      </w:r>
      <w:r w:rsidRPr="008E1327">
        <w:rPr>
          <w:rFonts w:ascii="GHEA Grapalat" w:hAnsi="GHEA Grapalat" w:cs="Sylfaen"/>
          <w:iCs/>
          <w:noProof/>
          <w:sz w:val="21"/>
          <w:szCs w:val="21"/>
          <w:lang w:val="hy-AM"/>
        </w:rPr>
        <w:t xml:space="preserve">Կրեդիտ 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» </w:t>
      </w:r>
      <w:r w:rsidRPr="008E1327">
        <w:rPr>
          <w:rFonts w:ascii="GHEA Grapalat" w:hAnsi="GHEA Grapalat"/>
          <w:iCs/>
          <w:noProof/>
          <w:sz w:val="21"/>
          <w:szCs w:val="21"/>
          <w:lang w:val="hy-AM"/>
        </w:rPr>
        <w:t xml:space="preserve">ՈՒՎԿ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ՓԲԸ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-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բռնագանձել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1.970.484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դրամ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սահմանված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տոկոսներ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:</w:t>
      </w:r>
    </w:p>
    <w:p w:rsidR="001A6F9F" w:rsidRPr="00FE430A" w:rsidRDefault="001A6F9F" w:rsidP="001A6F9F">
      <w:pPr>
        <w:spacing w:after="0"/>
        <w:jc w:val="both"/>
        <w:rPr>
          <w:rFonts w:ascii="GHEA Grapalat" w:hAnsi="GHEA Grapalat"/>
          <w:iCs/>
          <w:noProof/>
          <w:sz w:val="21"/>
          <w:szCs w:val="21"/>
          <w:lang w:val="hy-AM"/>
        </w:rPr>
      </w:pPr>
      <w:r>
        <w:rPr>
          <w:rFonts w:ascii="GHEA Grapalat" w:hAnsi="GHEA Grapalat"/>
          <w:iCs/>
          <w:noProof/>
          <w:sz w:val="21"/>
          <w:szCs w:val="21"/>
          <w:lang w:val="hy-AM"/>
        </w:rPr>
        <w:t xml:space="preserve">         Պարտապան 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>Մերուժան Ժուդեքսի Արմենակյանը ստանում է աշխատավարձ 125.000 ՀՀ դրամ:</w:t>
      </w:r>
    </w:p>
    <w:p w:rsidR="001A6F9F" w:rsidRPr="00FE430A" w:rsidRDefault="001A6F9F" w:rsidP="001A6F9F">
      <w:pPr>
        <w:spacing w:after="0"/>
        <w:jc w:val="both"/>
        <w:rPr>
          <w:rFonts w:ascii="GHEA Grapalat" w:hAnsi="GHEA Grapalat"/>
          <w:iCs/>
          <w:noProof/>
          <w:sz w:val="21"/>
          <w:szCs w:val="21"/>
          <w:lang w:val="hy-AM"/>
        </w:rPr>
      </w:pP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     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Ըստ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վերը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նշված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թերթերի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պարտապանի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ընդհանուր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պարքը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կազմում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13.910.265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դրամ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,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իսկ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փորձագիտական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եզրակացությամբ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 xml:space="preserve">Մերուժան Ժուդեքսի Արմենակյանին համատեղ սեփ. Իրավունքով պատկանող գյուղ. նշանակության հողամասի 1/3-րդ 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 xml:space="preserve">բաժնեմասի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ընդհանուր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,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շուկայական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արժեքը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կազմում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 xml:space="preserve">800.000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դրամ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հարկադիր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էլեկտրոնային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աճուրդում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ներկայացնելու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մեկնարկային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գինը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կկազմի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iCs/>
          <w:noProof/>
          <w:sz w:val="21"/>
          <w:szCs w:val="21"/>
          <w:lang w:val="hy-AM"/>
        </w:rPr>
        <w:t>600.000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դրամ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,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պարտապան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 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 xml:space="preserve">Մերուժան Ժուդեքսի Արմենակյանը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չունի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բռնագանձման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ենթակա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այլ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շարժական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անշարժ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գույք</w:t>
      </w:r>
      <w:r w:rsidRPr="00FE430A">
        <w:rPr>
          <w:rFonts w:ascii="GHEA Grapalat" w:hAnsi="GHEA Grapalat"/>
          <w:iCs/>
          <w:noProof/>
          <w:sz w:val="21"/>
          <w:szCs w:val="21"/>
          <w:lang w:val="hy-AM"/>
        </w:rPr>
        <w:t>.</w:t>
      </w:r>
    </w:p>
    <w:p w:rsidR="001A6F9F" w:rsidRPr="00FE430A" w:rsidRDefault="001A6F9F" w:rsidP="001A6F9F">
      <w:p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/>
          <w:sz w:val="21"/>
          <w:szCs w:val="21"/>
          <w:lang w:val="hy-AM"/>
        </w:rPr>
        <w:t xml:space="preserve">         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գործողությունների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ընթացքում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պարտապան՝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224228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Մերուժան Ժուդեքսի Արմենակյանի</w:t>
      </w:r>
      <w:r>
        <w:rPr>
          <w:rFonts w:ascii="GHEA Grapalat" w:hAnsi="GHEA Grapalat" w:cs="Sylfaen"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ողջ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գույքի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վրա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բռնագանձում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տարածելու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պարագայում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պարզվել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է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,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որ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այդ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գույքը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օրենքով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սահմանված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նվազագույն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աշխատավարձի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8E1327">
        <w:rPr>
          <w:rFonts w:ascii="GHEA Grapalat" w:hAnsi="GHEA Grapalat"/>
          <w:b/>
          <w:sz w:val="21"/>
          <w:szCs w:val="21"/>
          <w:lang w:val="hy-AM"/>
        </w:rPr>
        <w:t>երկու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հազարապատիկի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ավելի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չափով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բավարար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չէ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պահանջատերերի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հանդեպ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պարտավորությունների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ամբողջական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կատարումը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ապահովելու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համար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կամ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Հ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hy-AM"/>
        </w:rPr>
        <w:t>արկադիր</w:t>
      </w:r>
      <w:proofErr w:type="spellEnd"/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կատարման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ծառայության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hy-AM"/>
        </w:rPr>
        <w:t>որևէ</w:t>
      </w:r>
      <w:proofErr w:type="spellEnd"/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hy-AM"/>
        </w:rPr>
        <w:t>վարույթով</w:t>
      </w:r>
      <w:proofErr w:type="spellEnd"/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պահանջատերերի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պահանջը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բավարարելու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դեպքում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գույքի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օրենքով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սահմանված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նվազագույն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աշխատավարձի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b/>
          <w:sz w:val="21"/>
          <w:szCs w:val="21"/>
          <w:lang w:val="hy-AM"/>
        </w:rPr>
        <w:t>երկու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հազարապատիկի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ավելի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չափով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անբավարարության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դեպքում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անհնարին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կդառնա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այդ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կամ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այլ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hy-AM"/>
        </w:rPr>
        <w:t>վարույթով</w:t>
      </w:r>
      <w:proofErr w:type="spellEnd"/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b/>
          <w:sz w:val="21"/>
          <w:szCs w:val="21"/>
          <w:lang w:val="hy-AM"/>
        </w:rPr>
        <w:t>որևէ</w:t>
      </w:r>
      <w:proofErr w:type="spellEnd"/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այլ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պահանջատերերի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հանդեպ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պարտավորությունների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ամբողջական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iCs/>
          <w:noProof/>
          <w:sz w:val="21"/>
          <w:szCs w:val="21"/>
          <w:lang w:val="hy-AM"/>
        </w:rPr>
        <w:t>կատարումը</w:t>
      </w:r>
      <w:r w:rsidRPr="00FE430A">
        <w:rPr>
          <w:rFonts w:ascii="GHEA Grapalat" w:hAnsi="GHEA Grapalat"/>
          <w:b/>
          <w:iCs/>
          <w:noProof/>
          <w:sz w:val="21"/>
          <w:szCs w:val="21"/>
          <w:lang w:val="hy-AM"/>
        </w:rPr>
        <w:t>.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  </w:t>
      </w:r>
    </w:p>
    <w:p w:rsidR="001A6F9F" w:rsidRPr="00FE430A" w:rsidRDefault="001A6F9F" w:rsidP="001A6F9F">
      <w:pPr>
        <w:spacing w:after="0"/>
        <w:jc w:val="both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/>
          <w:sz w:val="21"/>
          <w:szCs w:val="21"/>
          <w:lang w:val="hy-AM"/>
        </w:rPr>
        <w:t xml:space="preserve">         </w:t>
      </w:r>
      <w:proofErr w:type="spellStart"/>
      <w:r w:rsidRPr="00FE430A">
        <w:rPr>
          <w:rFonts w:ascii="GHEA Grapalat" w:hAnsi="GHEA Grapalat" w:cs="Sylfaen"/>
          <w:sz w:val="21"/>
          <w:szCs w:val="21"/>
          <w:lang w:val="hy-AM"/>
        </w:rPr>
        <w:t>Վերոգրյալի</w:t>
      </w:r>
      <w:proofErr w:type="spellEnd"/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հիման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վրա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ղեկավարվելով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«</w:t>
      </w:r>
      <w:proofErr w:type="spellStart"/>
      <w:r w:rsidRPr="00FE430A">
        <w:rPr>
          <w:rFonts w:ascii="GHEA Grapalat" w:hAnsi="GHEA Grapalat" w:cs="Sylfaen"/>
          <w:sz w:val="21"/>
          <w:szCs w:val="21"/>
          <w:lang w:val="hy-AM"/>
        </w:rPr>
        <w:t>Սնանկության</w:t>
      </w:r>
      <w:proofErr w:type="spellEnd"/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մասին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»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օրենքի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6-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րդ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հոդվածի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  2-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րդ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մասով</w:t>
      </w:r>
      <w:r w:rsidRPr="00FE430A">
        <w:rPr>
          <w:rFonts w:ascii="GHEA Grapalat" w:hAnsi="GHEA Grapalat"/>
          <w:sz w:val="21"/>
          <w:szCs w:val="21"/>
          <w:lang w:val="hy-AM"/>
        </w:rPr>
        <w:t>, «</w:t>
      </w:r>
      <w:r w:rsidRPr="00FE430A">
        <w:rPr>
          <w:rFonts w:ascii="GHEA Grapalat" w:hAnsi="GHEA Grapalat" w:cs="Sylfaen"/>
          <w:sz w:val="21"/>
          <w:szCs w:val="21"/>
          <w:lang w:val="hy-AM"/>
        </w:rPr>
        <w:t>Դատական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ակտերի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կատարման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մասին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»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օրենքի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28. 28-1-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րդ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հոդվածներով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37-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րդ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հոդվածի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8-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րդ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կետով</w:t>
      </w:r>
      <w:r w:rsidRPr="00FE430A">
        <w:rPr>
          <w:rFonts w:ascii="GHEA Grapalat" w:hAnsi="GHEA Grapalat"/>
          <w:sz w:val="21"/>
          <w:szCs w:val="21"/>
          <w:lang w:val="hy-AM"/>
        </w:rPr>
        <w:t>.</w:t>
      </w:r>
    </w:p>
    <w:p w:rsidR="001A6F9F" w:rsidRPr="00FE430A" w:rsidRDefault="001A6F9F" w:rsidP="001A6F9F">
      <w:pPr>
        <w:spacing w:after="0" w:line="276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FE430A">
        <w:rPr>
          <w:rFonts w:ascii="GHEA Grapalat" w:hAnsi="GHEA Grapalat" w:cs="Sylfaen"/>
          <w:b/>
          <w:sz w:val="21"/>
          <w:szCs w:val="21"/>
          <w:lang w:val="hy-AM"/>
        </w:rPr>
        <w:t>Ո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Ր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Ո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Շ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Ե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Ց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Ի</w:t>
      </w:r>
    </w:p>
    <w:p w:rsidR="001A6F9F" w:rsidRPr="00FE430A" w:rsidRDefault="001A6F9F" w:rsidP="001A6F9F">
      <w:pPr>
        <w:tabs>
          <w:tab w:val="left" w:pos="4425"/>
        </w:tabs>
        <w:spacing w:after="0" w:line="276" w:lineRule="auto"/>
        <w:rPr>
          <w:rFonts w:ascii="GHEA Grapalat" w:hAnsi="GHEA Grapalat"/>
          <w:b/>
          <w:sz w:val="21"/>
          <w:szCs w:val="21"/>
          <w:lang w:val="hy-AM"/>
        </w:rPr>
      </w:pPr>
      <w:r w:rsidRPr="00FE430A">
        <w:rPr>
          <w:rFonts w:ascii="GHEA Grapalat" w:hAnsi="GHEA Grapalat"/>
          <w:b/>
          <w:sz w:val="21"/>
          <w:szCs w:val="21"/>
          <w:lang w:val="hy-AM"/>
        </w:rPr>
        <w:lastRenderedPageBreak/>
        <w:tab/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Կասեցնել՝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թիվ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/>
          <w:sz w:val="21"/>
          <w:szCs w:val="21"/>
          <w:lang w:val="hy-AM"/>
        </w:rPr>
        <w:t>02031536, 02063761, 02119938, 02765856, 04187019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կատարողական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վարույթը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 </w:t>
      </w:r>
      <w:r>
        <w:rPr>
          <w:rFonts w:ascii="GHEA Grapalat" w:hAnsi="GHEA Grapalat"/>
          <w:sz w:val="21"/>
          <w:szCs w:val="21"/>
          <w:lang w:val="hy-AM"/>
        </w:rPr>
        <w:t>9</w:t>
      </w:r>
      <w:r w:rsidRPr="00FE430A">
        <w:rPr>
          <w:rFonts w:ascii="GHEA Grapalat" w:hAnsi="GHEA Grapalat"/>
          <w:sz w:val="21"/>
          <w:szCs w:val="21"/>
          <w:lang w:val="hy-AM"/>
        </w:rPr>
        <w:t>0-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օրյա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ժամկետով</w:t>
      </w:r>
      <w:r w:rsidRPr="00FE430A">
        <w:rPr>
          <w:rFonts w:ascii="GHEA Grapalat" w:hAnsi="GHEA Grapalat"/>
          <w:sz w:val="21"/>
          <w:szCs w:val="21"/>
          <w:lang w:val="hy-AM"/>
        </w:rPr>
        <w:t>.</w:t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/>
          <w:sz w:val="21"/>
          <w:szCs w:val="21"/>
          <w:lang w:val="hy-AM"/>
        </w:rPr>
        <w:t xml:space="preserve">          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Առաջարկել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iCs/>
          <w:noProof/>
          <w:sz w:val="21"/>
          <w:szCs w:val="21"/>
          <w:lang w:val="hy-AM"/>
        </w:rPr>
        <w:t>պահանջատերերին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և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պարտապանին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,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նրանցից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sz w:val="21"/>
          <w:szCs w:val="21"/>
          <w:lang w:val="hy-AM"/>
        </w:rPr>
        <w:t>որևէ</w:t>
      </w:r>
      <w:proofErr w:type="spellEnd"/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մեկի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նախաձեռնությամբ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9</w:t>
      </w:r>
      <w:r w:rsidRPr="00FE430A">
        <w:rPr>
          <w:rFonts w:ascii="GHEA Grapalat" w:hAnsi="GHEA Grapalat"/>
          <w:sz w:val="21"/>
          <w:szCs w:val="21"/>
          <w:lang w:val="hy-AM"/>
        </w:rPr>
        <w:t>0-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օրյա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ժամկետում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sz w:val="21"/>
          <w:szCs w:val="21"/>
          <w:lang w:val="hy-AM"/>
        </w:rPr>
        <w:t>սնանկության</w:t>
      </w:r>
      <w:proofErr w:type="spellEnd"/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հայց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ներկայացնել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դատարան</w:t>
      </w:r>
      <w:r w:rsidRPr="00FE430A">
        <w:rPr>
          <w:rFonts w:ascii="GHEA Grapalat" w:hAnsi="GHEA Grapalat"/>
          <w:sz w:val="21"/>
          <w:szCs w:val="21"/>
          <w:lang w:val="hy-AM"/>
        </w:rPr>
        <w:t>:</w:t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/>
          <w:sz w:val="21"/>
          <w:szCs w:val="21"/>
          <w:lang w:val="hy-AM"/>
        </w:rPr>
        <w:t xml:space="preserve">         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Սույն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որոշումը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երկու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աշխատանքային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օրվա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ընթացքում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հրապարակել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hyperlink r:id="rId4" w:history="1">
        <w:r w:rsidRPr="00FE430A">
          <w:rPr>
            <w:rStyle w:val="Hyperlink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sz w:val="21"/>
          <w:szCs w:val="21"/>
          <w:lang w:val="hy-AM"/>
        </w:rPr>
        <w:t>ինտերնետային</w:t>
      </w:r>
      <w:proofErr w:type="spellEnd"/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sz w:val="21"/>
          <w:szCs w:val="21"/>
          <w:lang w:val="hy-AM"/>
        </w:rPr>
        <w:t>կայքում</w:t>
      </w:r>
      <w:proofErr w:type="spellEnd"/>
      <w:r w:rsidRPr="00FE430A">
        <w:rPr>
          <w:rFonts w:ascii="GHEA Grapalat" w:hAnsi="GHEA Grapalat"/>
          <w:sz w:val="21"/>
          <w:szCs w:val="21"/>
          <w:lang w:val="hy-AM"/>
        </w:rPr>
        <w:t>.</w:t>
      </w:r>
    </w:p>
    <w:p w:rsidR="001A6F9F" w:rsidRPr="00FE430A" w:rsidRDefault="001A6F9F" w:rsidP="001A6F9F">
      <w:pPr>
        <w:tabs>
          <w:tab w:val="center" w:pos="5385"/>
        </w:tabs>
        <w:spacing w:after="0" w:line="276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/>
          <w:sz w:val="21"/>
          <w:szCs w:val="21"/>
          <w:lang w:val="hy-AM"/>
        </w:rPr>
        <w:t xml:space="preserve">         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Որոշման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պատճենն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ուղարկել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կողմերին</w:t>
      </w:r>
      <w:r w:rsidRPr="00FE430A">
        <w:rPr>
          <w:rFonts w:ascii="GHEA Grapalat" w:hAnsi="GHEA Grapalat"/>
          <w:sz w:val="21"/>
          <w:szCs w:val="21"/>
          <w:lang w:val="hy-AM"/>
        </w:rPr>
        <w:t>.</w:t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      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Որոշումը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կարող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է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բողոքարկվել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վերադասության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կարգով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որոշումն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ուժի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մեջ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մտնելու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օրվանից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հետո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`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երկամսյա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ժամկետում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,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կամ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վարչական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դատարան՝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օրենքով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սահմանված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ժամկետներում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FE430A">
        <w:rPr>
          <w:rFonts w:ascii="GHEA Grapalat" w:hAnsi="GHEA Grapalat"/>
          <w:sz w:val="21"/>
          <w:szCs w:val="21"/>
          <w:lang w:val="hy-AM"/>
        </w:rPr>
        <w:t xml:space="preserve">  «</w:t>
      </w:r>
      <w:r w:rsidRPr="00FE430A">
        <w:rPr>
          <w:rFonts w:ascii="GHEA Grapalat" w:hAnsi="GHEA Grapalat" w:cs="Sylfaen"/>
          <w:sz w:val="21"/>
          <w:szCs w:val="21"/>
          <w:lang w:val="hy-AM"/>
        </w:rPr>
        <w:t>Դատական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ակտերի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կատարման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մասին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»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ՀՀ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օրենքի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28-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րդ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հոդվածի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5-</w:t>
      </w:r>
      <w:r w:rsidRPr="00FE430A">
        <w:rPr>
          <w:rFonts w:ascii="GHEA Grapalat" w:hAnsi="GHEA Grapalat" w:cs="Sylfaen"/>
          <w:sz w:val="21"/>
          <w:szCs w:val="21"/>
          <w:lang w:val="hy-AM"/>
        </w:rPr>
        <w:t>րդ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մասի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sz w:val="21"/>
          <w:szCs w:val="21"/>
          <w:lang w:val="hy-AM"/>
        </w:rPr>
        <w:t>համաձայն</w:t>
      </w:r>
      <w:r w:rsidRPr="00FE430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Հարկադիր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կատարողի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որոշման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proofErr w:type="spellStart"/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բողոքարկումը</w:t>
      </w:r>
      <w:proofErr w:type="spellEnd"/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չի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կասեցնում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կատարողական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E430A">
        <w:rPr>
          <w:rFonts w:ascii="GHEA Grapalat" w:hAnsi="GHEA Grapalat" w:cs="Sylfaen"/>
          <w:color w:val="000000"/>
          <w:sz w:val="21"/>
          <w:szCs w:val="21"/>
          <w:shd w:val="clear" w:color="auto" w:fill="FFFFFF"/>
          <w:lang w:val="hy-AM"/>
        </w:rPr>
        <w:t>գործողությունները</w:t>
      </w:r>
      <w:r w:rsidRPr="00FE430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1A6F9F" w:rsidRPr="00FE430A" w:rsidRDefault="001A6F9F" w:rsidP="001A6F9F">
      <w:pPr>
        <w:spacing w:after="0" w:line="276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1A6F9F" w:rsidRPr="00FE430A" w:rsidRDefault="001A6F9F" w:rsidP="001A6F9F">
      <w:pPr>
        <w:spacing w:after="0"/>
        <w:rPr>
          <w:rFonts w:ascii="GHEA Grapalat" w:hAnsi="GHEA Grapalat" w:cs="Sylfaen"/>
          <w:b/>
          <w:sz w:val="21"/>
          <w:szCs w:val="21"/>
          <w:lang w:val="hy-AM"/>
        </w:rPr>
      </w:pPr>
      <w:r w:rsidRPr="00FE430A">
        <w:rPr>
          <w:rFonts w:ascii="GHEA Grapalat" w:hAnsi="GHEA Grapalat" w:cs="Sylfaen"/>
          <w:b/>
          <w:sz w:val="21"/>
          <w:szCs w:val="21"/>
          <w:lang w:val="hy-AM"/>
        </w:rPr>
        <w:t xml:space="preserve"> ԱՎԱԳ ՀԱՐԿԱԴԻՐ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>ԿԱՏԱՐՈՂ</w:t>
      </w:r>
      <w:r w:rsidRPr="00FE430A">
        <w:rPr>
          <w:rFonts w:ascii="GHEA Grapalat" w:hAnsi="GHEA Grapalat"/>
          <w:b/>
          <w:sz w:val="21"/>
          <w:szCs w:val="21"/>
          <w:lang w:val="hy-AM"/>
        </w:rPr>
        <w:t xml:space="preserve">       </w:t>
      </w:r>
      <w:r w:rsidRPr="00FE430A">
        <w:rPr>
          <w:rFonts w:ascii="GHEA Grapalat" w:hAnsi="GHEA Grapalat" w:cs="Sylfaen"/>
          <w:b/>
          <w:sz w:val="21"/>
          <w:szCs w:val="21"/>
          <w:lang w:val="hy-AM"/>
        </w:rPr>
        <w:t xml:space="preserve">                </w:t>
      </w:r>
    </w:p>
    <w:p w:rsidR="001A6F9F" w:rsidRPr="00FE430A" w:rsidRDefault="001A6F9F" w:rsidP="001A6F9F">
      <w:pPr>
        <w:spacing w:after="0"/>
        <w:rPr>
          <w:rFonts w:ascii="GHEA Grapalat" w:hAnsi="GHEA Grapalat"/>
          <w:sz w:val="21"/>
          <w:szCs w:val="21"/>
          <w:lang w:val="hy-AM"/>
        </w:rPr>
      </w:pPr>
      <w:r w:rsidRPr="00FE430A">
        <w:rPr>
          <w:rFonts w:ascii="GHEA Grapalat" w:hAnsi="GHEA Grapalat" w:cs="Sylfaen"/>
          <w:b/>
          <w:sz w:val="21"/>
          <w:szCs w:val="21"/>
          <w:lang w:val="hy-AM"/>
        </w:rPr>
        <w:t>ԱՐԴԱՐԱԴԱՏՈՒԹՅԱՆ ԿԱՊԻՏԱՆ                                                                             Ա. ԳԱԲՐԻԵԼՅԱՆ</w:t>
      </w:r>
    </w:p>
    <w:p w:rsidR="00510407" w:rsidRPr="001A6F9F" w:rsidRDefault="00510407">
      <w:pPr>
        <w:rPr>
          <w:lang w:val="hy-AM"/>
        </w:rPr>
      </w:pPr>
    </w:p>
    <w:sectPr w:rsidR="00510407" w:rsidRPr="001A6F9F" w:rsidSect="007B7287">
      <w:pgSz w:w="12240" w:h="15840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F"/>
    <w:rsid w:val="001A6F9F"/>
    <w:rsid w:val="0051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CB3EC-5182-475C-9550-B679C43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9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A6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Ararat-3</dc:creator>
  <cp:keywords/>
  <dc:description/>
  <cp:lastModifiedBy>Ararat-3</cp:lastModifiedBy>
  <cp:revision>1</cp:revision>
  <dcterms:created xsi:type="dcterms:W3CDTF">2020-12-04T11:55:00Z</dcterms:created>
  <dcterms:modified xsi:type="dcterms:W3CDTF">2020-12-04T11:56:00Z</dcterms:modified>
</cp:coreProperties>
</file>