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8F139" w14:textId="40D40090" w:rsidR="00115191" w:rsidRDefault="00011D79" w:rsidP="00011D79">
      <w:pPr>
        <w:tabs>
          <w:tab w:val="left" w:pos="630"/>
          <w:tab w:val="left" w:pos="1260"/>
          <w:tab w:val="left" w:pos="1350"/>
          <w:tab w:val="left" w:pos="3382"/>
        </w:tabs>
        <w:spacing w:before="0" w:after="0"/>
        <w:ind w:left="0" w:firstLine="0"/>
        <w:jc w:val="center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 w:rsidR="00115191" w:rsidRPr="00011D79">
        <w:rPr>
          <w:rFonts w:ascii="GHEA Grapalat" w:hAnsi="GHEA Grapalat"/>
          <w:bCs/>
          <w:sz w:val="24"/>
          <w:szCs w:val="24"/>
          <w:lang w:val="hy-AM"/>
        </w:rPr>
        <w:t xml:space="preserve">Հավելված </w:t>
      </w:r>
      <w:r w:rsidRPr="00011D79">
        <w:rPr>
          <w:rFonts w:ascii="GHEA Grapalat" w:hAnsi="GHEA Grapalat"/>
          <w:bCs/>
          <w:sz w:val="24"/>
          <w:szCs w:val="24"/>
          <w:lang w:val="af-ZA"/>
        </w:rPr>
        <w:t xml:space="preserve">N </w:t>
      </w:r>
      <w:r w:rsidR="00115191" w:rsidRPr="00011D79">
        <w:rPr>
          <w:rFonts w:ascii="GHEA Grapalat" w:hAnsi="GHEA Grapalat"/>
          <w:bCs/>
          <w:sz w:val="24"/>
          <w:szCs w:val="24"/>
          <w:lang w:val="hy-AM"/>
        </w:rPr>
        <w:t>1</w:t>
      </w:r>
    </w:p>
    <w:p w14:paraId="202658B9" w14:textId="77777777" w:rsidR="0052479E" w:rsidRPr="0052479E" w:rsidRDefault="0052479E" w:rsidP="00011D79">
      <w:pPr>
        <w:tabs>
          <w:tab w:val="left" w:pos="630"/>
          <w:tab w:val="left" w:pos="1260"/>
          <w:tab w:val="left" w:pos="1350"/>
          <w:tab w:val="left" w:pos="3382"/>
        </w:tabs>
        <w:spacing w:before="0" w:after="0"/>
        <w:ind w:left="0" w:firstLine="0"/>
        <w:jc w:val="center"/>
        <w:rPr>
          <w:rFonts w:ascii="GHEA Grapalat" w:hAnsi="GHEA Grapalat"/>
          <w:bCs/>
          <w:sz w:val="12"/>
          <w:szCs w:val="12"/>
          <w:lang w:val="hy-AM"/>
        </w:rPr>
      </w:pPr>
    </w:p>
    <w:p w14:paraId="6AAADA3E" w14:textId="38CC09FC" w:rsidR="00115191" w:rsidRPr="00011D79" w:rsidRDefault="00011D79" w:rsidP="00011D79">
      <w:pPr>
        <w:tabs>
          <w:tab w:val="left" w:pos="3382"/>
        </w:tabs>
        <w:spacing w:before="0" w:after="0"/>
        <w:ind w:left="0"/>
        <w:jc w:val="center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 w:rsidRPr="009C60E8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115191" w:rsidRPr="00011D79">
        <w:rPr>
          <w:rFonts w:ascii="GHEA Grapalat" w:hAnsi="GHEA Grapalat"/>
          <w:bCs/>
          <w:sz w:val="24"/>
          <w:szCs w:val="24"/>
          <w:lang w:val="hy-AM"/>
        </w:rPr>
        <w:t>ՀՀ ֆինանսների</w:t>
      </w:r>
      <w:r w:rsidR="00115191" w:rsidRPr="00011D7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115191" w:rsidRPr="00011D79">
        <w:rPr>
          <w:rFonts w:ascii="GHEA Grapalat" w:hAnsi="GHEA Grapalat"/>
          <w:bCs/>
          <w:sz w:val="24"/>
          <w:szCs w:val="24"/>
          <w:lang w:val="hy-AM"/>
        </w:rPr>
        <w:t>նախարարության</w:t>
      </w:r>
      <w:r w:rsidR="00115191" w:rsidRPr="00011D79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018B3093" w14:textId="77777777" w:rsidR="002A56DB" w:rsidRPr="009C60E8" w:rsidRDefault="00011D79" w:rsidP="002A56DB">
      <w:pPr>
        <w:tabs>
          <w:tab w:val="left" w:pos="3382"/>
        </w:tabs>
        <w:spacing w:before="0" w:after="0"/>
        <w:ind w:left="0"/>
        <w:jc w:val="center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>
        <w:rPr>
          <w:rFonts w:ascii="GHEA Grapalat" w:hAnsi="GHEA Grapalat"/>
          <w:bCs/>
          <w:sz w:val="24"/>
          <w:szCs w:val="24"/>
          <w:lang w:val="hy-AM"/>
        </w:rPr>
        <w:tab/>
      </w:r>
      <w:r w:rsidRPr="009C60E8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115191" w:rsidRPr="00011D79">
        <w:rPr>
          <w:rFonts w:ascii="GHEA Grapalat" w:hAnsi="GHEA Grapalat"/>
          <w:bCs/>
          <w:sz w:val="24"/>
          <w:szCs w:val="24"/>
          <w:lang w:val="hy-AM"/>
        </w:rPr>
        <w:t>գլխավոր քարտուղարի</w:t>
      </w:r>
      <w:r w:rsidR="002A56DB" w:rsidRPr="009C60E8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</w:p>
    <w:p w14:paraId="143F5F00" w14:textId="13DCAB42" w:rsidR="002E382F" w:rsidRDefault="002A56DB" w:rsidP="002A56DB">
      <w:pPr>
        <w:tabs>
          <w:tab w:val="left" w:pos="3382"/>
        </w:tabs>
        <w:spacing w:before="0" w:after="0"/>
        <w:ind w:left="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9C60E8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</w:t>
      </w:r>
      <w:r w:rsidR="00115191" w:rsidRPr="00011D7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A938F1">
        <w:rPr>
          <w:rFonts w:ascii="GHEA Grapalat" w:hAnsi="GHEA Grapalat"/>
          <w:bCs/>
          <w:sz w:val="24"/>
          <w:szCs w:val="24"/>
          <w:lang w:val="af-ZA"/>
        </w:rPr>
        <w:t xml:space="preserve">            </w:t>
      </w:r>
      <w:r w:rsidR="002E382F">
        <w:rPr>
          <w:rFonts w:ascii="GHEA Grapalat" w:hAnsi="GHEA Grapalat"/>
          <w:bCs/>
          <w:sz w:val="24"/>
          <w:szCs w:val="24"/>
          <w:lang w:val="af-ZA"/>
        </w:rPr>
        <w:t>2020</w:t>
      </w:r>
      <w:r w:rsidR="004D3477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2E382F">
        <w:rPr>
          <w:rFonts w:ascii="GHEA Grapalat" w:hAnsi="GHEA Grapalat"/>
          <w:bCs/>
          <w:sz w:val="24"/>
          <w:szCs w:val="24"/>
          <w:lang w:val="hy-AM"/>
        </w:rPr>
        <w:t>թ. դեկտեմբերի 1</w:t>
      </w:r>
      <w:r w:rsidR="004D3477">
        <w:rPr>
          <w:rFonts w:ascii="GHEA Grapalat" w:hAnsi="GHEA Grapalat"/>
          <w:bCs/>
          <w:sz w:val="24"/>
          <w:szCs w:val="24"/>
        </w:rPr>
        <w:t>8</w:t>
      </w:r>
      <w:bookmarkStart w:id="0" w:name="_GoBack"/>
      <w:bookmarkEnd w:id="0"/>
      <w:r w:rsidR="002E382F">
        <w:rPr>
          <w:rFonts w:ascii="GHEA Grapalat" w:hAnsi="GHEA Grapalat"/>
          <w:bCs/>
          <w:sz w:val="24"/>
          <w:szCs w:val="24"/>
          <w:lang w:val="hy-AM"/>
        </w:rPr>
        <w:t>-ի</w:t>
      </w:r>
      <w:r w:rsidR="002E382F">
        <w:rPr>
          <w:rFonts w:ascii="GHEA Grapalat" w:hAnsi="GHEA Grapalat"/>
          <w:bCs/>
          <w:sz w:val="24"/>
          <w:szCs w:val="24"/>
          <w:lang w:val="af-ZA"/>
        </w:rPr>
        <w:t xml:space="preserve"> N </w:t>
      </w:r>
      <w:r w:rsidR="002E382F">
        <w:rPr>
          <w:rFonts w:ascii="GHEA Grapalat" w:hAnsi="GHEA Grapalat"/>
          <w:bCs/>
          <w:sz w:val="24"/>
          <w:szCs w:val="24"/>
          <w:lang w:val="hy-AM"/>
        </w:rPr>
        <w:t>965-Ա</w:t>
      </w:r>
    </w:p>
    <w:p w14:paraId="4649EBCD" w14:textId="126F65C7" w:rsidR="00115191" w:rsidRPr="00C93F85" w:rsidRDefault="002E382F" w:rsidP="002A56DB">
      <w:pPr>
        <w:tabs>
          <w:tab w:val="left" w:pos="3382"/>
        </w:tabs>
        <w:spacing w:before="0"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</w:rPr>
        <w:t xml:space="preserve">                                                                        </w:t>
      </w:r>
      <w:r w:rsidR="00A938F1">
        <w:rPr>
          <w:rFonts w:ascii="GHEA Grapalat" w:hAnsi="GHEA Grapalat"/>
          <w:bCs/>
          <w:sz w:val="24"/>
          <w:szCs w:val="24"/>
        </w:rPr>
        <w:t xml:space="preserve">                                               </w:t>
      </w:r>
      <w:r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</w:rPr>
        <w:t>հրամանի</w:t>
      </w:r>
      <w:proofErr w:type="spellEnd"/>
      <w:r>
        <w:rPr>
          <w:rFonts w:ascii="GHEA Grapalat" w:hAnsi="GHEA Grapalat"/>
          <w:bCs/>
          <w:sz w:val="24"/>
          <w:szCs w:val="24"/>
          <w:lang w:val="af-ZA"/>
        </w:rPr>
        <w:t xml:space="preserve">                                                                                                               </w:t>
      </w:r>
    </w:p>
    <w:p w14:paraId="1CE7E447" w14:textId="77777777" w:rsidR="00115191" w:rsidRPr="00051AFE" w:rsidRDefault="00115191" w:rsidP="00115191">
      <w:pPr>
        <w:tabs>
          <w:tab w:val="left" w:pos="3382"/>
        </w:tabs>
        <w:spacing w:before="0" w:after="0" w:line="276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</w:p>
    <w:p w14:paraId="072D323E" w14:textId="77777777" w:rsidR="00115191" w:rsidRPr="00051AFE" w:rsidRDefault="00115191" w:rsidP="00115191">
      <w:pPr>
        <w:tabs>
          <w:tab w:val="left" w:pos="3382"/>
        </w:tabs>
        <w:spacing w:before="0" w:after="0" w:line="276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</w:p>
    <w:p w14:paraId="16BB70F5" w14:textId="77777777" w:rsidR="0052479E" w:rsidRPr="00102E8E" w:rsidRDefault="0052479E" w:rsidP="00115191">
      <w:pPr>
        <w:tabs>
          <w:tab w:val="left" w:pos="720"/>
          <w:tab w:val="left" w:pos="3382"/>
        </w:tabs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14:paraId="6BED1BB5" w14:textId="6D1A70BD" w:rsidR="00115191" w:rsidRPr="00102E8E" w:rsidRDefault="00115191" w:rsidP="00115191">
      <w:pPr>
        <w:tabs>
          <w:tab w:val="left" w:pos="720"/>
          <w:tab w:val="left" w:pos="3382"/>
        </w:tabs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102E8E">
        <w:rPr>
          <w:rFonts w:ascii="GHEA Grapalat" w:hAnsi="GHEA Grapalat"/>
          <w:bCs/>
          <w:sz w:val="24"/>
          <w:szCs w:val="24"/>
          <w:lang w:val="hy-AM"/>
        </w:rPr>
        <w:t>ԱՆՀԱՏԱԿԱՆ</w:t>
      </w:r>
      <w:r w:rsidRPr="0052479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02E8E">
        <w:rPr>
          <w:rFonts w:ascii="GHEA Grapalat" w:hAnsi="GHEA Grapalat"/>
          <w:bCs/>
          <w:sz w:val="24"/>
          <w:szCs w:val="24"/>
          <w:lang w:val="hy-AM"/>
        </w:rPr>
        <w:t>ԿԱԶՄ</w:t>
      </w:r>
    </w:p>
    <w:p w14:paraId="2A63E3EB" w14:textId="77777777" w:rsidR="004F6859" w:rsidRPr="00102E8E" w:rsidRDefault="004F6859" w:rsidP="00115191">
      <w:pPr>
        <w:tabs>
          <w:tab w:val="left" w:pos="720"/>
          <w:tab w:val="left" w:pos="3382"/>
        </w:tabs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14:paraId="2AB4743E" w14:textId="3AD55FC8" w:rsidR="0052479E" w:rsidRPr="00102E8E" w:rsidRDefault="004F6859" w:rsidP="00A243A1">
      <w:pPr>
        <w:tabs>
          <w:tab w:val="left" w:pos="720"/>
          <w:tab w:val="left" w:pos="3382"/>
        </w:tabs>
        <w:spacing w:before="0" w:after="0" w:line="276" w:lineRule="auto"/>
        <w:ind w:left="0"/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  <w:r w:rsidRPr="00102E8E">
        <w:rPr>
          <w:rFonts w:ascii="GHEA Grapalat" w:hAnsi="GHEA Grapalat" w:cs="Calibri"/>
          <w:bCs/>
          <w:sz w:val="24"/>
          <w:szCs w:val="24"/>
          <w:lang w:val="hy-AM"/>
        </w:rPr>
        <w:t xml:space="preserve">      </w:t>
      </w:r>
      <w:r w:rsidR="00A243A1" w:rsidRPr="00102E8E">
        <w:rPr>
          <w:rFonts w:ascii="GHEA Grapalat" w:hAnsi="GHEA Grapalat" w:cs="Calibri"/>
          <w:bCs/>
          <w:sz w:val="24"/>
          <w:szCs w:val="24"/>
          <w:lang w:val="hy-AM"/>
        </w:rPr>
        <w:t xml:space="preserve">ՊԱՀՊԱՆՈՒԹՅԱՆ ԺԱՄԿԵՏԸ ԼՐԱՑԱԾ </w:t>
      </w:r>
      <w:r w:rsidRPr="00102E8E">
        <w:rPr>
          <w:rFonts w:ascii="GHEA Grapalat" w:hAnsi="GHEA Grapalat" w:cs="Calibri"/>
          <w:bCs/>
          <w:sz w:val="24"/>
          <w:szCs w:val="24"/>
          <w:lang w:val="hy-AM"/>
        </w:rPr>
        <w:t xml:space="preserve">ԵՎ </w:t>
      </w:r>
      <w:r w:rsidR="00A243A1" w:rsidRPr="00102E8E">
        <w:rPr>
          <w:rFonts w:ascii="GHEA Grapalat" w:hAnsi="GHEA Grapalat" w:cs="Calibri"/>
          <w:bCs/>
          <w:sz w:val="24"/>
          <w:szCs w:val="24"/>
          <w:lang w:val="hy-AM"/>
        </w:rPr>
        <w:t>ՊԱՀՊԱՆՈՒԹՅԱՆ ՈՉ ԵՆԹԱԿԱ ԹՂԹԵ ԿՐԻՉՈՎ ՓԱՍՏԱԹՂԹԵՐԸ</w:t>
      </w:r>
      <w:r w:rsidR="00461410" w:rsidRPr="00102E8E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102E8E">
        <w:rPr>
          <w:rFonts w:ascii="GHEA Grapalat" w:hAnsi="GHEA Grapalat" w:cs="Calibri"/>
          <w:bCs/>
          <w:sz w:val="24"/>
          <w:szCs w:val="24"/>
          <w:lang w:val="hy-AM"/>
        </w:rPr>
        <w:t>ՎԵՐ</w:t>
      </w:r>
      <w:r w:rsidR="00A243A1" w:rsidRPr="00102E8E">
        <w:rPr>
          <w:rFonts w:ascii="GHEA Grapalat" w:hAnsi="GHEA Grapalat" w:cs="Calibri"/>
          <w:bCs/>
          <w:sz w:val="24"/>
          <w:szCs w:val="24"/>
          <w:lang w:val="hy-AM"/>
        </w:rPr>
        <w:t>ԱՄՇԱԿԵԼՈՒ ԱՃՈՒՐԴ</w:t>
      </w:r>
      <w:r w:rsidR="000820DD" w:rsidRPr="00102E8E">
        <w:rPr>
          <w:rFonts w:ascii="GHEA Grapalat" w:hAnsi="GHEA Grapalat" w:cs="Calibri"/>
          <w:bCs/>
          <w:sz w:val="24"/>
          <w:szCs w:val="24"/>
          <w:lang w:val="hy-AM"/>
        </w:rPr>
        <w:t>ԱՅԻՆ</w:t>
      </w:r>
      <w:r w:rsidR="00A243A1" w:rsidRPr="00003D6A">
        <w:rPr>
          <w:rFonts w:ascii="GHEA Grapalat" w:hAnsi="GHEA Grapalat" w:cs="Arial"/>
          <w:bCs/>
          <w:sz w:val="24"/>
          <w:szCs w:val="24"/>
          <w:lang w:val="hy-AM"/>
        </w:rPr>
        <w:t xml:space="preserve"> ՀԱՆՁՆԱԺՈՂՈՎ</w:t>
      </w:r>
      <w:r w:rsidR="00A243A1" w:rsidRPr="00102E8E">
        <w:rPr>
          <w:rFonts w:ascii="GHEA Grapalat" w:hAnsi="GHEA Grapalat" w:cs="Arial"/>
          <w:bCs/>
          <w:sz w:val="24"/>
          <w:szCs w:val="24"/>
          <w:lang w:val="hy-AM"/>
        </w:rPr>
        <w:t>Ի</w:t>
      </w:r>
    </w:p>
    <w:p w14:paraId="2018A962" w14:textId="6D26D9D5" w:rsidR="004F6859" w:rsidRPr="00102E8E" w:rsidRDefault="004F6859" w:rsidP="00A243A1">
      <w:pPr>
        <w:tabs>
          <w:tab w:val="left" w:pos="720"/>
          <w:tab w:val="left" w:pos="3382"/>
        </w:tabs>
        <w:spacing w:before="0" w:after="0" w:line="276" w:lineRule="auto"/>
        <w:ind w:left="0"/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</w:p>
    <w:p w14:paraId="067FBA4B" w14:textId="77777777" w:rsidR="004F6859" w:rsidRPr="00102E8E" w:rsidRDefault="004F6859" w:rsidP="00A243A1">
      <w:pPr>
        <w:tabs>
          <w:tab w:val="left" w:pos="720"/>
          <w:tab w:val="left" w:pos="3382"/>
        </w:tabs>
        <w:spacing w:before="0" w:after="0" w:line="276" w:lineRule="auto"/>
        <w:ind w:left="0"/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</w:p>
    <w:p w14:paraId="03B2246F" w14:textId="2FE92D5D" w:rsidR="0052479E" w:rsidRPr="00102E8E" w:rsidRDefault="0052479E" w:rsidP="00115191">
      <w:pPr>
        <w:tabs>
          <w:tab w:val="left" w:pos="720"/>
          <w:tab w:val="left" w:pos="3382"/>
        </w:tabs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105"/>
      </w:tblGrid>
      <w:tr w:rsidR="00A074D5" w14:paraId="322573B2" w14:textId="77777777" w:rsidTr="00110C41">
        <w:tc>
          <w:tcPr>
            <w:tcW w:w="2790" w:type="dxa"/>
          </w:tcPr>
          <w:p w14:paraId="713EF4DA" w14:textId="34A7D1AF" w:rsidR="00A074D5" w:rsidRDefault="00A074D5" w:rsidP="00A074D5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Cs/>
                <w:sz w:val="24"/>
                <w:szCs w:val="24"/>
              </w:rPr>
              <w:t xml:space="preserve">Վ. </w:t>
            </w:r>
            <w:proofErr w:type="spellStart"/>
            <w:r>
              <w:rPr>
                <w:rFonts w:ascii="GHEA Grapalat" w:hAnsi="GHEA Grapalat"/>
                <w:bCs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7105" w:type="dxa"/>
          </w:tcPr>
          <w:p w14:paraId="17444C07" w14:textId="6F1EC806" w:rsidR="00A074D5" w:rsidRPr="00A074D5" w:rsidRDefault="002A56DB" w:rsidP="00A074D5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166" w:hanging="166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A074D5" w:rsidRPr="002D0C11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ՀՀ 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</w:rPr>
              <w:t>ֆ</w:t>
            </w:r>
            <w:r w:rsidR="00A074D5" w:rsidRPr="00FF481A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ինանսների նախարարության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 </w:t>
            </w:r>
            <w:r w:rsidR="00A074D5" w:rsidRPr="007E037C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ծրագրերի իրականացման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 xml:space="preserve"> վարչության </w:t>
            </w:r>
            <w:r w:rsidR="00A074D5" w:rsidRPr="007E037C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պետ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</w:rPr>
              <w:t xml:space="preserve"> </w:t>
            </w:r>
            <w:r w:rsidR="00A074D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(</w:t>
            </w:r>
            <w:proofErr w:type="spellStart"/>
            <w:r w:rsidR="00A074D5">
              <w:rPr>
                <w:rFonts w:ascii="GHEA Grapalat" w:hAnsi="GHEA Grapalat" w:cs="Arial"/>
                <w:bCs/>
                <w:sz w:val="24"/>
                <w:szCs w:val="24"/>
              </w:rPr>
              <w:t>աճուրդավար</w:t>
            </w:r>
            <w:proofErr w:type="spellEnd"/>
            <w:r w:rsidR="00A074D5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)</w:t>
            </w:r>
          </w:p>
        </w:tc>
      </w:tr>
      <w:tr w:rsidR="0052479E" w14:paraId="271DEFC6" w14:textId="77777777" w:rsidTr="00110C41">
        <w:tc>
          <w:tcPr>
            <w:tcW w:w="2790" w:type="dxa"/>
          </w:tcPr>
          <w:p w14:paraId="61D4549F" w14:textId="77777777" w:rsidR="0052479E" w:rsidRDefault="0052479E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29BF3340" w14:textId="77777777" w:rsidR="0052479E" w:rsidRDefault="0052479E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</w:tr>
      <w:tr w:rsidR="0052479E" w14:paraId="2473458B" w14:textId="77777777" w:rsidTr="00110C41">
        <w:tc>
          <w:tcPr>
            <w:tcW w:w="2790" w:type="dxa"/>
          </w:tcPr>
          <w:p w14:paraId="42844A62" w14:textId="497F477A" w:rsidR="0052479E" w:rsidRDefault="002A56DB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Cs/>
                <w:sz w:val="24"/>
                <w:szCs w:val="24"/>
              </w:rPr>
              <w:t xml:space="preserve">Ն. </w:t>
            </w:r>
            <w:proofErr w:type="spellStart"/>
            <w:r>
              <w:rPr>
                <w:rFonts w:ascii="GHEA Grapalat" w:hAnsi="GHEA Grapalat"/>
                <w:bCs/>
                <w:sz w:val="24"/>
                <w:szCs w:val="24"/>
              </w:rPr>
              <w:t>Առաքելյան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5" w:type="dxa"/>
          </w:tcPr>
          <w:p w14:paraId="68266811" w14:textId="2BD508C1" w:rsidR="0052479E" w:rsidRDefault="002A56DB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166" w:hanging="166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eastAsiaTheme="minorHAnsi" w:hAnsi="GHEA Grapalat" w:cstheme="minorBidi"/>
                <w:sz w:val="24"/>
                <w:szCs w:val="24"/>
              </w:rPr>
              <w:t xml:space="preserve">  </w:t>
            </w:r>
            <w:r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ՀՀ ֆինանսների նախարարության քարտուղարության </w:t>
            </w:r>
            <w:r>
              <w:rPr>
                <w:rFonts w:ascii="GHEA Grapalat" w:hAnsi="GHEA Grapalat" w:cs="Sylfaen"/>
                <w:sz w:val="24"/>
                <w:szCs w:val="24"/>
                <w:lang w:val="es-ES" w:eastAsia="ru-RU"/>
              </w:rPr>
              <w:t>փաստաթղթաշրջանառությ</w:t>
            </w:r>
            <w:r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ան </w:t>
            </w:r>
            <w:r>
              <w:rPr>
                <w:rFonts w:ascii="GHEA Grapalat" w:hAnsi="GHEA Grapalat" w:cs="Sylfaen"/>
                <w:sz w:val="24"/>
                <w:szCs w:val="24"/>
                <w:lang w:val="es-ES" w:eastAsia="ru-RU"/>
              </w:rPr>
              <w:t>բաժնի ավագ արխիվավար</w:t>
            </w:r>
          </w:p>
        </w:tc>
      </w:tr>
      <w:tr w:rsidR="0052479E" w14:paraId="3146A16C" w14:textId="77777777" w:rsidTr="00110C41">
        <w:tc>
          <w:tcPr>
            <w:tcW w:w="2790" w:type="dxa"/>
          </w:tcPr>
          <w:p w14:paraId="753FB884" w14:textId="77777777" w:rsidR="0052479E" w:rsidRDefault="0052479E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289683AF" w14:textId="77777777" w:rsidR="0052479E" w:rsidRDefault="0052479E" w:rsidP="00AF281E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</w:tr>
      <w:tr w:rsidR="00A074D5" w14:paraId="1AE9618B" w14:textId="77777777" w:rsidTr="00110C41">
        <w:tc>
          <w:tcPr>
            <w:tcW w:w="2790" w:type="dxa"/>
          </w:tcPr>
          <w:p w14:paraId="399AA6B3" w14:textId="075044BE" w:rsidR="00A074D5" w:rsidRDefault="002A56DB" w:rsidP="00A074D5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0" w:firstLine="0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Cs/>
                <w:sz w:val="24"/>
                <w:szCs w:val="24"/>
              </w:rPr>
              <w:t xml:space="preserve">Ա. </w:t>
            </w:r>
            <w:proofErr w:type="spellStart"/>
            <w:r>
              <w:rPr>
                <w:rFonts w:ascii="GHEA Grapalat" w:hAnsi="GHEA Grapalat"/>
                <w:bCs/>
                <w:sz w:val="24"/>
                <w:szCs w:val="24"/>
              </w:rPr>
              <w:t>Գրիգորյան</w:t>
            </w:r>
            <w:proofErr w:type="spellEnd"/>
            <w:r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5" w:type="dxa"/>
          </w:tcPr>
          <w:p w14:paraId="7CF9EC41" w14:textId="51354FF3" w:rsidR="00A074D5" w:rsidRPr="00244245" w:rsidRDefault="002A56DB" w:rsidP="00244245">
            <w:pPr>
              <w:tabs>
                <w:tab w:val="left" w:pos="720"/>
                <w:tab w:val="left" w:pos="3382"/>
              </w:tabs>
              <w:spacing w:before="0" w:after="0" w:line="276" w:lineRule="auto"/>
              <w:ind w:left="166" w:hanging="166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eastAsiaTheme="minorHAnsi" w:hAnsi="GHEA Grapalat" w:cstheme="minorBidi"/>
                <w:sz w:val="24"/>
                <w:szCs w:val="24"/>
              </w:rPr>
              <w:t xml:space="preserve">  </w:t>
            </w:r>
            <w:r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ՀՀ ֆինանսների նախարարության </w:t>
            </w:r>
            <w:r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ծ</w:t>
            </w:r>
            <w:r>
              <w:rPr>
                <w:rFonts w:ascii="GHEA Grapalat" w:hAnsi="GHEA Grapalat" w:cs="Sylfaen"/>
                <w:sz w:val="24"/>
                <w:szCs w:val="24"/>
                <w:lang w:val="es-ES" w:eastAsia="ru-RU"/>
              </w:rPr>
              <w:t>րագրերի իրականացման վարչության ֆինանսատնտեսական բաժնի գլխավոր մասնագետ</w:t>
            </w:r>
          </w:p>
        </w:tc>
      </w:tr>
    </w:tbl>
    <w:p w14:paraId="1F7E11C5" w14:textId="77777777" w:rsidR="0052479E" w:rsidRPr="0052479E" w:rsidRDefault="0052479E" w:rsidP="00115191">
      <w:pPr>
        <w:tabs>
          <w:tab w:val="left" w:pos="720"/>
          <w:tab w:val="left" w:pos="3382"/>
        </w:tabs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</w:rPr>
      </w:pPr>
    </w:p>
    <w:p w14:paraId="024CEEE3" w14:textId="77777777" w:rsidR="00115191" w:rsidRPr="00051AFE" w:rsidRDefault="00115191" w:rsidP="00115191">
      <w:pPr>
        <w:tabs>
          <w:tab w:val="left" w:pos="0"/>
          <w:tab w:val="left" w:pos="3382"/>
        </w:tabs>
        <w:spacing w:before="0" w:after="0" w:line="276" w:lineRule="auto"/>
        <w:ind w:left="270" w:hanging="180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6EA21909" w14:textId="245A1660" w:rsidR="00115191" w:rsidRDefault="00115191"/>
    <w:p w14:paraId="2F19286F" w14:textId="77777777" w:rsidR="00AF281E" w:rsidRDefault="00AF281E"/>
    <w:sectPr w:rsidR="00AF281E" w:rsidSect="00AF281E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91"/>
    <w:rsid w:val="00011D79"/>
    <w:rsid w:val="000820DD"/>
    <w:rsid w:val="00102E8E"/>
    <w:rsid w:val="00110C41"/>
    <w:rsid w:val="00115191"/>
    <w:rsid w:val="00244245"/>
    <w:rsid w:val="002A56DB"/>
    <w:rsid w:val="002E382F"/>
    <w:rsid w:val="003C40B2"/>
    <w:rsid w:val="00461410"/>
    <w:rsid w:val="004D3477"/>
    <w:rsid w:val="004F6859"/>
    <w:rsid w:val="0052479E"/>
    <w:rsid w:val="009C60E8"/>
    <w:rsid w:val="00A074D5"/>
    <w:rsid w:val="00A243A1"/>
    <w:rsid w:val="00A938F1"/>
    <w:rsid w:val="00AF281E"/>
    <w:rsid w:val="00C31056"/>
    <w:rsid w:val="00D60BCE"/>
    <w:rsid w:val="00D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0180"/>
  <w15:docId w15:val="{A369642C-AA7B-4474-B24D-2919C72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9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115191"/>
    <w:rPr>
      <w:vertAlign w:val="superscript"/>
    </w:rPr>
  </w:style>
  <w:style w:type="table" w:styleId="TableGrid">
    <w:name w:val="Table Grid"/>
    <w:basedOn w:val="TableNormal"/>
    <w:uiPriority w:val="39"/>
    <w:rsid w:val="0052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Gasparyan</dc:creator>
  <cp:keywords>https://mul2-minfin.gov.am/tasks/241886/oneclick/havelvac 1.docx?token=33b3ab48fbf1ff5acd78aa68bed756b8</cp:keywords>
  <dc:description/>
  <cp:lastModifiedBy>Admin</cp:lastModifiedBy>
  <cp:revision>20</cp:revision>
  <dcterms:created xsi:type="dcterms:W3CDTF">2020-02-07T06:55:00Z</dcterms:created>
  <dcterms:modified xsi:type="dcterms:W3CDTF">2020-12-18T12:33:00Z</dcterms:modified>
</cp:coreProperties>
</file>