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87" w:rsidRDefault="00FD4487" w:rsidP="00FD4487">
      <w:pPr>
        <w:spacing w:after="0" w:line="276" w:lineRule="auto"/>
        <w:ind w:firstLine="567"/>
        <w:jc w:val="center"/>
        <w:rPr>
          <w:rFonts w:ascii="GHEA Grapalat" w:eastAsia="Times New Roman" w:hAnsi="GHEA Grapalat" w:cs="Sylfaen"/>
          <w:b/>
          <w:bCs/>
          <w:noProof/>
          <w:sz w:val="28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noProof/>
          <w:sz w:val="28"/>
          <w:szCs w:val="24"/>
          <w:lang w:val="hy-AM" w:eastAsia="ru-RU"/>
        </w:rPr>
        <w:t>ՈՐՈՇՈՒՄ</w:t>
      </w:r>
    </w:p>
    <w:p w:rsidR="00FD4487" w:rsidRDefault="00FD4487" w:rsidP="00FD4487">
      <w:pPr>
        <w:spacing w:after="0" w:line="276" w:lineRule="auto"/>
        <w:ind w:firstLine="567"/>
        <w:jc w:val="center"/>
        <w:rPr>
          <w:rFonts w:ascii="GHEA Grapalat" w:eastAsia="Times New Roman" w:hAnsi="GHEA Grapalat" w:cs="Sylfaen"/>
          <w:b/>
          <w:bCs/>
          <w:noProof/>
          <w:sz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noProof/>
          <w:sz w:val="24"/>
          <w:lang w:val="hy-AM" w:eastAsia="ru-RU"/>
        </w:rPr>
        <w:t>Արգելադրված գույքը հարկադիր էլեկտրոնային աճուրդով իրացնելու մասին</w:t>
      </w:r>
    </w:p>
    <w:p w:rsidR="00FD4487" w:rsidRDefault="00FD4487" w:rsidP="00FD4487">
      <w:pPr>
        <w:spacing w:after="0" w:line="240" w:lineRule="auto"/>
        <w:ind w:firstLine="567"/>
        <w:rPr>
          <w:rFonts w:ascii="GHEA Grapalat" w:eastAsia="Times New Roman" w:hAnsi="GHEA Grapalat" w:cs="Sylfaen"/>
          <w:bCs/>
          <w:i/>
          <w:noProof/>
          <w:lang w:val="hy-AM" w:eastAsia="ru-RU"/>
        </w:rPr>
      </w:pPr>
    </w:p>
    <w:p w:rsidR="00FD4487" w:rsidRDefault="00FD4487" w:rsidP="00FD4487">
      <w:pPr>
        <w:spacing w:after="0" w:line="240" w:lineRule="auto"/>
        <w:ind w:firstLine="567"/>
        <w:rPr>
          <w:rFonts w:ascii="GHEA Grapalat" w:eastAsia="Times New Roman" w:hAnsi="GHEA Grapalat" w:cs="Sylfaen"/>
          <w:bCs/>
          <w:i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  <w:t xml:space="preserve">  </w:t>
      </w:r>
      <w:r w:rsidRPr="00050A6B">
        <w:rPr>
          <w:rFonts w:ascii="GHEA Grapalat" w:eastAsia="Times New Roman" w:hAnsi="GHEA Grapalat" w:cs="Sylfaen"/>
          <w:bCs/>
          <w:i/>
          <w:noProof/>
          <w:lang w:val="hy-AM" w:eastAsia="ru-RU"/>
        </w:rPr>
        <w:t>17</w:t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>.12.20</w:t>
      </w:r>
      <w:r w:rsidRPr="00050A6B">
        <w:rPr>
          <w:rFonts w:ascii="GHEA Grapalat" w:eastAsia="Times New Roman" w:hAnsi="GHEA Grapalat" w:cs="Sylfaen"/>
          <w:bCs/>
          <w:i/>
          <w:noProof/>
          <w:lang w:val="hy-AM" w:eastAsia="ru-RU"/>
        </w:rPr>
        <w:t>20</w:t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 xml:space="preserve">թ.            </w:t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  <w:t xml:space="preserve">            </w:t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  <w:t xml:space="preserve">    ք. Երևան</w:t>
      </w: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noProof/>
          <w:lang w:val="hy-AM" w:eastAsia="ru-RU"/>
        </w:rPr>
      </w:pPr>
      <w:r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noProof/>
          <w:lang w:val="hy-AM" w:eastAsia="ru-RU"/>
        </w:rPr>
        <w:t xml:space="preserve">      </w:t>
      </w: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Times New Roman"/>
          <w:noProof/>
          <w:lang w:val="hy-AM" w:eastAsia="ru-RU"/>
        </w:rPr>
        <w:t xml:space="preserve">       </w:t>
      </w:r>
      <w:r w:rsidRPr="0043581B">
        <w:rPr>
          <w:rFonts w:ascii="GHEA Grapalat" w:eastAsia="Times New Roman" w:hAnsi="GHEA Grapalat" w:cs="Times New Roman"/>
          <w:noProof/>
          <w:lang w:val="hy-AM" w:eastAsia="ru-RU"/>
        </w:rPr>
        <w:t>Հ</w:t>
      </w:r>
      <w:r>
        <w:rPr>
          <w:rFonts w:ascii="GHEA Grapalat" w:eastAsia="Times New Roman" w:hAnsi="GHEA Grapalat" w:cs="Arial Armenian"/>
          <w:noProof/>
          <w:lang w:val="hy-AM" w:eastAsia="ru-RU"/>
        </w:rPr>
        <w:t>արկադիր կատարումն ապահովող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ծառայության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Երևան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քաղաքի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Կենտրոն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և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Նորք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>-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Մարաշ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բաժնի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հարկադիր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կատարող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>
        <w:rPr>
          <w:rFonts w:ascii="GHEA Grapalat" w:eastAsia="Times New Roman" w:hAnsi="GHEA Grapalat" w:cs="Arial Armenian"/>
          <w:noProof/>
          <w:lang w:val="hy-AM" w:eastAsia="ru-RU"/>
        </w:rPr>
        <w:t>Վ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>.</w:t>
      </w:r>
      <w:r>
        <w:rPr>
          <w:rFonts w:ascii="GHEA Grapalat" w:eastAsia="Times New Roman" w:hAnsi="GHEA Grapalat" w:cs="Arial Armenian"/>
          <w:noProof/>
          <w:lang w:val="hy-AM" w:eastAsia="ru-RU"/>
        </w:rPr>
        <w:t>Վարդան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յանս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ուսումնասիրելով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`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21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>.0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5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>.20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20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թ.-ին հարուցված թիվ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06201188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կատարողական վարույթի նյութերը՝</w:t>
      </w:r>
    </w:p>
    <w:p w:rsidR="00FD4487" w:rsidRDefault="00FD4487" w:rsidP="00FD4487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>ՊԱՐԶԵՑԻ</w:t>
      </w: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>Երևան քաղաքի Կենտրոն և Նորք-Մարաշ վարչական շրջանների ընդհանուր իրավասության դատարանի կողմից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16.05.2020թ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տրված թիվ ԵԴ/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2</w:t>
      </w:r>
      <w:r w:rsidR="00CD61D0" w:rsidRPr="00CD61D0">
        <w:rPr>
          <w:rFonts w:ascii="GHEA Grapalat" w:eastAsia="Times New Roman" w:hAnsi="GHEA Grapalat" w:cs="Sylfaen"/>
          <w:bCs/>
          <w:noProof/>
          <w:lang w:val="hy-AM" w:eastAsia="ru-RU"/>
        </w:rPr>
        <w:t>4</w:t>
      </w:r>
      <w:bookmarkStart w:id="0" w:name="_GoBack"/>
      <w:bookmarkEnd w:id="0"/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914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>/02/1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9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կատարողական թերթի համաձայն պետք է՝ պատասխանող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Մարատ Մելքոնյանից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հօգուտ &lt;&lt;ՎՏԲ-Հայաստան&gt;&gt; բանկ ՓԲ ընկերության բռնագանձել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708.820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ՀՀ դրամ, ինչպես նաև վճռով նախատեսված տոկոսներ:</w:t>
      </w: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Միաժամանակ պահանջատեր՝ &lt;&lt;ՎՏԲ-Հայաստան&gt;&gt; բանկ ՓԲ ընկերությունը ներկայացրել է պայմանագրի /ՈՎ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047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1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9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00246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/ պատճենը,որի համաձայն պարտապան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 xml:space="preserve">Մարատ Մելքոնյանի 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կողմից գրավադրվել է ոսկյա իրեր։ </w:t>
      </w: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Ձեռնարկված կատարողական գործողությունների արդյունքում, գրավի առարկայի շուկայական արժեքը որոշելու համար կայացվել է «Փորձագետ նշանակելու մասին» որոշում, որի կատարումը հանձնարարվել է Ա/Ձ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Գևորգ Հովհաննիսյանին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>։</w:t>
      </w: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Ըստ Ա/Ձ Գևորգ Հովհաննիսյանի  կողմից տրված եզրակացության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11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>.1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2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>.20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20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թ-ի դրությաբ 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Մարատ Մելքոնյանին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պատկանող /թվով 5 / &lt;&lt;ՎՏԲ-Հայաստան&gt;&gt; բանկ ՓԲ ընկերությունում գրավադրված ոսկու արժեքը ընդհանուր կազմում է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764.800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ՀՀ դրամ:</w:t>
      </w:r>
    </w:p>
    <w:p w:rsidR="00FD4487" w:rsidRPr="0076343D" w:rsidRDefault="00FD4487" w:rsidP="00FD4487">
      <w:pPr>
        <w:ind w:firstLine="567"/>
        <w:jc w:val="both"/>
        <w:rPr>
          <w:rFonts w:ascii="GHEA Grapalat" w:hAnsi="GHEA Grapalat" w:cs="Arial Armenian"/>
          <w:b/>
          <w:i/>
          <w:lang w:val="hy-AM"/>
        </w:rPr>
      </w:pPr>
      <w:r w:rsidRPr="00067BF9">
        <w:rPr>
          <w:rFonts w:ascii="GHEA Grapalat" w:eastAsia="Times New Roman" w:hAnsi="GHEA Grapalat" w:cs="Times New Roman"/>
          <w:noProof/>
          <w:lang w:val="af-ZA" w:eastAsia="ru-RU"/>
        </w:rPr>
        <w:t xml:space="preserve">    </w:t>
      </w:r>
      <w:r>
        <w:rPr>
          <w:rFonts w:ascii="GHEA Grapalat" w:eastAsia="Times New Roman" w:hAnsi="GHEA Grapalat" w:cs="Times New Roman"/>
          <w:noProof/>
          <w:lang w:val="hy-AM" w:eastAsia="ru-RU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Վերո</w:t>
      </w:r>
      <w:r w:rsidRPr="0076343D">
        <w:rPr>
          <w:rFonts w:ascii="GHEA Grapalat" w:hAnsi="GHEA Grapalat" w:cs="Arial Armenian"/>
          <w:b/>
          <w:i/>
          <w:lang w:val="hy-AM"/>
        </w:rPr>
        <w:t>գ</w:t>
      </w:r>
      <w:r>
        <w:rPr>
          <w:rFonts w:ascii="GHEA Grapalat" w:hAnsi="GHEA Grapalat" w:cs="Sylfaen"/>
          <w:b/>
          <w:i/>
          <w:lang w:val="af-ZA"/>
        </w:rPr>
        <w:t>րյալի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հիման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վրա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և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ղեկավարվելով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 w:rsidRPr="0076343D">
        <w:rPr>
          <w:rFonts w:ascii="GHEA Grapalat" w:hAnsi="GHEA Grapalat" w:cs="Sylfaen"/>
          <w:b/>
          <w:i/>
          <w:lang w:val="hy-AM"/>
        </w:rPr>
        <w:t>«</w:t>
      </w:r>
      <w:r>
        <w:rPr>
          <w:rFonts w:ascii="GHEA Grapalat" w:hAnsi="GHEA Grapalat" w:cs="Sylfaen"/>
          <w:b/>
          <w:i/>
          <w:lang w:val="af-ZA"/>
        </w:rPr>
        <w:t>Դ</w:t>
      </w:r>
      <w:proofErr w:type="spellStart"/>
      <w:r w:rsidRPr="0076343D">
        <w:rPr>
          <w:rFonts w:ascii="GHEA Grapalat" w:hAnsi="GHEA Grapalat" w:cs="Sylfaen"/>
          <w:b/>
          <w:i/>
          <w:lang w:val="hy-AM"/>
        </w:rPr>
        <w:t>ատական</w:t>
      </w:r>
      <w:proofErr w:type="spellEnd"/>
      <w:r w:rsidRPr="0076343D">
        <w:rPr>
          <w:rFonts w:ascii="GHEA Grapalat" w:hAnsi="GHEA Grapalat" w:cs="Sylfaen"/>
          <w:b/>
          <w:i/>
          <w:lang w:val="hy-AM"/>
        </w:rPr>
        <w:t xml:space="preserve"> ակտերի հարկադիր կատարման </w:t>
      </w:r>
      <w:r>
        <w:rPr>
          <w:rFonts w:ascii="GHEA Grapalat" w:hAnsi="GHEA Grapalat" w:cs="Sylfaen"/>
          <w:b/>
          <w:i/>
          <w:lang w:val="af-ZA"/>
        </w:rPr>
        <w:t>մասին</w:t>
      </w:r>
      <w:r w:rsidRPr="0076343D">
        <w:rPr>
          <w:rFonts w:ascii="GHEA Grapalat" w:hAnsi="GHEA Grapalat" w:cs="Sylfaen"/>
          <w:b/>
          <w:i/>
          <w:lang w:val="hy-AM"/>
        </w:rPr>
        <w:t>»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ՀՀ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օրենքի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 w:rsidRPr="0076343D">
        <w:rPr>
          <w:rFonts w:ascii="GHEA Grapalat" w:hAnsi="GHEA Grapalat" w:cs="Arial Armenian"/>
          <w:b/>
          <w:i/>
          <w:lang w:val="hy-AM"/>
        </w:rPr>
        <w:t xml:space="preserve"> 28, </w:t>
      </w:r>
      <w:r>
        <w:rPr>
          <w:rFonts w:ascii="GHEA Grapalat" w:hAnsi="GHEA Grapalat" w:cs="Arial Armenian"/>
          <w:b/>
          <w:i/>
          <w:lang w:val="af-ZA"/>
        </w:rPr>
        <w:t>28</w:t>
      </w:r>
      <w:r w:rsidRPr="0076343D">
        <w:rPr>
          <w:rFonts w:ascii="GHEA Grapalat" w:hAnsi="GHEA Grapalat" w:cs="Arial Armenian"/>
          <w:b/>
          <w:i/>
          <w:lang w:val="hy-AM"/>
        </w:rPr>
        <w:t>.1</w:t>
      </w:r>
      <w:r>
        <w:rPr>
          <w:rFonts w:ascii="GHEA Grapalat" w:hAnsi="GHEA Grapalat" w:cs="Arial Armenian"/>
          <w:b/>
          <w:i/>
          <w:lang w:val="af-ZA"/>
        </w:rPr>
        <w:t xml:space="preserve">, 43 </w:t>
      </w:r>
      <w:r>
        <w:rPr>
          <w:rFonts w:ascii="GHEA Grapalat" w:hAnsi="GHEA Grapalat" w:cs="Sylfaen"/>
          <w:b/>
          <w:i/>
          <w:lang w:val="af-ZA"/>
        </w:rPr>
        <w:t>հոդվածներով</w:t>
      </w:r>
      <w:r w:rsidRPr="0076343D"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 w:rsidRPr="0076343D">
        <w:rPr>
          <w:rFonts w:ascii="GHEA Grapalat" w:hAnsi="GHEA Grapalat" w:cs="Arial Armenian"/>
          <w:b/>
          <w:i/>
          <w:lang w:val="hy-AM"/>
        </w:rPr>
        <w:t>և «Հրապարակային սակարկությունների մասին» ՀՀ օրենքի 35.1,35.2, 35.3</w:t>
      </w:r>
      <w:r w:rsidRPr="0076343D">
        <w:rPr>
          <w:rFonts w:ascii="GHEA Grapalat" w:hAnsi="GHEA Grapalat"/>
          <w:lang w:val="hy-AM"/>
        </w:rPr>
        <w:t xml:space="preserve"> և </w:t>
      </w:r>
      <w:r w:rsidRPr="0076343D">
        <w:rPr>
          <w:rFonts w:ascii="GHEA Grapalat" w:hAnsi="GHEA Grapalat" w:cs="Arial Armenian"/>
          <w:b/>
          <w:i/>
          <w:lang w:val="hy-AM"/>
        </w:rPr>
        <w:t xml:space="preserve">35.4 </w:t>
      </w:r>
      <w:proofErr w:type="spellStart"/>
      <w:r w:rsidRPr="0076343D">
        <w:rPr>
          <w:rFonts w:ascii="GHEA Grapalat" w:hAnsi="GHEA Grapalat" w:cs="Arial Armenian"/>
          <w:b/>
          <w:i/>
          <w:lang w:val="hy-AM"/>
        </w:rPr>
        <w:t>հեդվածներով</w:t>
      </w:r>
      <w:proofErr w:type="spellEnd"/>
      <w:r w:rsidRPr="0076343D">
        <w:rPr>
          <w:rFonts w:ascii="GHEA Grapalat" w:hAnsi="GHEA Grapalat" w:cs="Arial Armenian"/>
          <w:b/>
          <w:i/>
          <w:lang w:val="hy-AM"/>
        </w:rPr>
        <w:t xml:space="preserve">՝ </w:t>
      </w: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Arial Armenian"/>
          <w:b/>
          <w:i/>
          <w:noProof/>
          <w:lang w:val="hy-AM" w:eastAsia="ru-RU"/>
        </w:rPr>
      </w:pPr>
      <w:r>
        <w:rPr>
          <w:rFonts w:ascii="GHEA Grapalat" w:eastAsia="Times New Roman" w:hAnsi="GHEA Grapalat" w:cs="Arial Armenian"/>
          <w:b/>
          <w:i/>
          <w:noProof/>
          <w:lang w:val="hy-AM" w:eastAsia="ru-RU"/>
        </w:rPr>
        <w:t xml:space="preserve">՝ </w:t>
      </w:r>
    </w:p>
    <w:p w:rsidR="00FD4487" w:rsidRDefault="00FD4487" w:rsidP="00FD4487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i/>
          <w:noProof/>
          <w:sz w:val="24"/>
          <w:szCs w:val="24"/>
          <w:lang w:val="hy-AM" w:eastAsia="ru-RU"/>
        </w:rPr>
        <w:t>ՈՐՈՇԵՑԻ</w:t>
      </w:r>
    </w:p>
    <w:p w:rsidR="00FD4487" w:rsidRDefault="00FD4487" w:rsidP="00FD4487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Պարտապան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Մարատ Մելքոնյանին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պատկանող գրավադրված ներքոհիշյալ գույքը</w:t>
      </w:r>
    </w:p>
    <w:p w:rsidR="00FD4487" w:rsidRDefault="00FD4487" w:rsidP="00FD4487">
      <w:pPr>
        <w:spacing w:after="0" w:line="240" w:lineRule="auto"/>
        <w:jc w:val="both"/>
        <w:rPr>
          <w:rFonts w:ascii="Times Armenian" w:eastAsia="Times New Roman" w:hAnsi="Times Armenian" w:cs="Sylfaen"/>
          <w:sz w:val="24"/>
          <w:szCs w:val="24"/>
          <w:lang w:val="hy-AM" w:eastAsia="en-GB"/>
        </w:rPr>
      </w:pPr>
      <w:r>
        <w:rPr>
          <w:rFonts w:ascii="Times Armenian" w:eastAsia="Times New Roman" w:hAnsi="Times Armenian" w:cs="Sylfaen"/>
          <w:sz w:val="24"/>
          <w:szCs w:val="24"/>
          <w:lang w:val="hy-AM" w:eastAsia="en-GB"/>
        </w:rPr>
        <w:tab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90"/>
        <w:gridCol w:w="1843"/>
        <w:gridCol w:w="1701"/>
        <w:gridCol w:w="1493"/>
        <w:gridCol w:w="1437"/>
        <w:gridCol w:w="1294"/>
      </w:tblGrid>
      <w:tr w:rsidR="00FD4487" w:rsidTr="00FD4487">
        <w:trPr>
          <w:trHeight w:val="4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Default="00FD4487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հ</w:t>
            </w:r>
            <w:r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>/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Default="00FD4487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լոտի</w:t>
            </w:r>
            <w:proofErr w:type="spellEnd"/>
          </w:p>
          <w:p w:rsidR="00FD4487" w:rsidRDefault="00FD4487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անվանումը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Pr="00FD4487" w:rsidRDefault="00FD4487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գնահատման</w:t>
            </w:r>
            <w:r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գինը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 xml:space="preserve"> / </w:t>
            </w: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դրամ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Pr="008758A8" w:rsidRDefault="00FD4487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մեկնարկային</w:t>
            </w:r>
            <w:r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գինը</w:t>
            </w:r>
            <w:r w:rsidR="008758A8"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 xml:space="preserve"> /</w:t>
            </w:r>
            <w:proofErr w:type="spellStart"/>
            <w:r w:rsidR="008758A8"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դրամ</w:t>
            </w:r>
            <w:proofErr w:type="spellEnd"/>
            <w:r w:rsidR="008758A8"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Pr="008758A8" w:rsidRDefault="00FD4487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</w:pPr>
            <w:r w:rsidRPr="008758A8"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>·</w:t>
            </w:r>
            <w:proofErr w:type="spellStart"/>
            <w:r w:rsidRPr="008758A8"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>áõÛùÇ</w:t>
            </w:r>
            <w:proofErr w:type="spellEnd"/>
          </w:p>
          <w:p w:rsidR="00FD4487" w:rsidRPr="008758A8" w:rsidRDefault="00FD4487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</w:pPr>
            <w:r w:rsidRPr="008758A8"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>ù³Ý³ÏÁ</w:t>
            </w:r>
            <w:r w:rsidR="008758A8" w:rsidRPr="008758A8"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 xml:space="preserve"> /</w:t>
            </w:r>
            <w:r w:rsidR="008758A8" w:rsidRPr="00875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y-AM" w:eastAsia="en-GB"/>
              </w:rPr>
              <w:t>հատ</w:t>
            </w:r>
            <w:r w:rsidR="008758A8" w:rsidRPr="008758A8"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>/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Pr="008758A8" w:rsidRDefault="008758A8">
            <w:pPr>
              <w:tabs>
                <w:tab w:val="left" w:pos="-7196"/>
                <w:tab w:val="left" w:pos="447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Ք</w:t>
            </w:r>
            <w:r w:rsidR="00FD4487"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աշը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գր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./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Default="00FD4487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հարգ</w:t>
            </w:r>
          </w:p>
        </w:tc>
      </w:tr>
      <w:tr w:rsidR="00FD4487" w:rsidTr="00FD4487">
        <w:trPr>
          <w:trHeight w:val="4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FD4487" w:rsidRDefault="00FD448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FD4487" w:rsidRDefault="00FD448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Ոսկյա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թևնոց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161.500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121.125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Default="008758A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</w:pPr>
            <w:r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tabs>
                <w:tab w:val="left" w:pos="-7196"/>
                <w:tab w:val="left" w:pos="447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583</w:t>
            </w:r>
          </w:p>
        </w:tc>
      </w:tr>
      <w:tr w:rsidR="00FD4487" w:rsidTr="00FD4487">
        <w:trPr>
          <w:trHeight w:val="4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FD4487" w:rsidRDefault="00FD448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Default="00FD448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Ոսկյա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թևնոց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318.400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238.800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Default="008758A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</w:pPr>
            <w:r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tabs>
                <w:tab w:val="left" w:pos="-7196"/>
                <w:tab w:val="left" w:pos="447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19.9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550</w:t>
            </w:r>
          </w:p>
        </w:tc>
      </w:tr>
      <w:tr w:rsidR="00FD4487" w:rsidTr="00FD4487">
        <w:trPr>
          <w:trHeight w:val="4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FD4487" w:rsidRDefault="00FD448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Default="00FD448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Ոսկյա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թևնոց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56.000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42.000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Default="008758A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</w:pPr>
            <w:r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tabs>
                <w:tab w:val="left" w:pos="-7196"/>
                <w:tab w:val="left" w:pos="447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550</w:t>
            </w:r>
          </w:p>
        </w:tc>
      </w:tr>
      <w:tr w:rsidR="00FD4487" w:rsidTr="00FD4487">
        <w:trPr>
          <w:trHeight w:val="4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FD4487" w:rsidRDefault="00FD448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Default="00FD448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Ոսկյա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թևնոց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210.200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157.500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Default="008758A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</w:pPr>
            <w:r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tabs>
                <w:tab w:val="left" w:pos="-7196"/>
                <w:tab w:val="left" w:pos="447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7" w:rsidRPr="008758A8" w:rsidRDefault="008758A8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500</w:t>
            </w:r>
          </w:p>
        </w:tc>
      </w:tr>
      <w:tr w:rsidR="00FD4487" w:rsidRPr="008758A8" w:rsidTr="00FD4487">
        <w:trPr>
          <w:trHeight w:val="3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Default="00FD4487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sz w:val="24"/>
                <w:szCs w:val="24"/>
                <w:lang w:eastAsia="en-GB"/>
              </w:rPr>
            </w:pPr>
            <w:r>
              <w:rPr>
                <w:rFonts w:ascii="Times Armenian" w:eastAsia="Times New Roman" w:hAnsi="Times Armenian" w:cs="Sylfae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Pr="00FD4487" w:rsidRDefault="00FD4487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Ոսկյա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ջարդոն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Default="008758A8" w:rsidP="00FD4487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sz w:val="24"/>
                <w:szCs w:val="24"/>
                <w:lang w:eastAsia="en-GB"/>
              </w:rPr>
            </w:pPr>
            <w:r>
              <w:rPr>
                <w:rFonts w:ascii="Sylfaen" w:hAnsi="Sylfaen"/>
                <w:sz w:val="24"/>
                <w:szCs w:val="24"/>
              </w:rPr>
              <w:t>18.700</w:t>
            </w:r>
            <w:r w:rsidR="00FD44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Default="008758A8" w:rsidP="008758A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sz w:val="24"/>
                <w:szCs w:val="24"/>
                <w:lang w:eastAsia="en-GB"/>
              </w:rPr>
            </w:pPr>
            <w:r>
              <w:rPr>
                <w:rFonts w:ascii="Times Armenian" w:eastAsia="Times New Roman" w:hAnsi="Times Armenian" w:cs="Sylfaen"/>
                <w:sz w:val="24"/>
                <w:szCs w:val="24"/>
                <w:lang w:eastAsia="en-GB"/>
              </w:rPr>
              <w:t>14.025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Default="00FD4487" w:rsidP="008758A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sz w:val="24"/>
                <w:szCs w:val="24"/>
                <w:lang w:eastAsia="en-GB"/>
              </w:rPr>
            </w:pPr>
            <w:r>
              <w:rPr>
                <w:rFonts w:ascii="Times Armenian" w:eastAsia="Times New Roman" w:hAnsi="Times Armenian" w:cs="Sylfaen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Default="008758A8" w:rsidP="008758A8">
            <w:pPr>
              <w:spacing w:after="0" w:line="240" w:lineRule="auto"/>
              <w:ind w:right="466"/>
              <w:jc w:val="center"/>
              <w:rPr>
                <w:rFonts w:ascii="Times Armenian" w:eastAsia="Times New Roman" w:hAnsi="Times Armenian" w:cs="Sylfaen"/>
                <w:sz w:val="24"/>
                <w:szCs w:val="24"/>
                <w:lang w:eastAsia="en-GB"/>
              </w:rPr>
            </w:pPr>
            <w:r>
              <w:rPr>
                <w:rFonts w:ascii="Times Armenian" w:eastAsia="Times New Roman" w:hAnsi="Times Armenian" w:cs="Sylfaen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87" w:rsidRDefault="008758A8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Times Armenian" w:eastAsia="Times New Roman" w:hAnsi="Times Armenian" w:cs="Sylfaen"/>
                <w:sz w:val="24"/>
                <w:szCs w:val="24"/>
                <w:lang w:eastAsia="en-GB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583</w:t>
            </w:r>
          </w:p>
        </w:tc>
      </w:tr>
    </w:tbl>
    <w:p w:rsidR="00FD4487" w:rsidRDefault="00FD4487" w:rsidP="00FD4487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noProof/>
          <w:lang w:val="hy-AM" w:eastAsia="ru-RU"/>
        </w:rPr>
      </w:pP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ներկայացվում է հարկադիր էլեկտրոնային աճուրդի, էլեկտրոնային համակարգի կիրառմամբ՝ հարկադիր կատարման ծառայության աճուրդի էլեկտրոնային կայքի՝ </w:t>
      </w:r>
      <w:r>
        <w:rPr>
          <w:rFonts w:ascii="GHEA Grapalat" w:eastAsia="Times New Roman" w:hAnsi="GHEA Grapalat" w:cs="Sylfaen"/>
          <w:b/>
          <w:bCs/>
          <w:noProof/>
          <w:lang w:val="hy-AM" w:eastAsia="ru-RU"/>
        </w:rPr>
        <w:t>harkadir.ajurd.am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միջոցով:          </w:t>
      </w: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/>
          <w:bCs/>
          <w:noProof/>
          <w:lang w:val="hy-AM" w:eastAsia="ru-RU"/>
        </w:rPr>
      </w:pP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/>
          <w:bCs/>
          <w:noProof/>
          <w:lang w:val="hy-AM" w:eastAsia="ru-RU"/>
        </w:rPr>
      </w:pPr>
    </w:p>
    <w:p w:rsidR="00FD4487" w:rsidRDefault="00FD4487" w:rsidP="00FD4487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noProof/>
          <w:lang w:val="hy-AM" w:eastAsia="ru-RU"/>
        </w:rPr>
      </w:pPr>
      <w:r>
        <w:rPr>
          <w:rFonts w:ascii="GHEA Grapalat" w:eastAsia="Times New Roman" w:hAnsi="GHEA Grapalat" w:cs="Sylfaen"/>
          <w:b/>
          <w:bCs/>
          <w:noProof/>
          <w:lang w:val="hy-AM" w:eastAsia="ru-RU"/>
        </w:rPr>
        <w:lastRenderedPageBreak/>
        <w:t xml:space="preserve">Հարկաիր Էլեկտրոնային աճուրդի սկիզբը՝ </w:t>
      </w:r>
      <w:r w:rsidR="008758A8" w:rsidRPr="008758A8">
        <w:rPr>
          <w:rFonts w:ascii="GHEA Grapalat" w:eastAsia="Times New Roman" w:hAnsi="GHEA Grapalat" w:cs="Sylfaen"/>
          <w:b/>
          <w:bCs/>
          <w:noProof/>
          <w:lang w:val="hy-AM" w:eastAsia="ru-RU"/>
        </w:rPr>
        <w:t>03</w:t>
      </w:r>
      <w:r>
        <w:rPr>
          <w:rFonts w:ascii="GHEA Grapalat" w:eastAsia="Times New Roman" w:hAnsi="GHEA Grapalat" w:cs="Sylfaen"/>
          <w:b/>
          <w:bCs/>
          <w:noProof/>
          <w:lang w:val="hy-AM" w:eastAsia="ru-RU"/>
        </w:rPr>
        <w:t>.02.20</w:t>
      </w:r>
      <w:r w:rsidR="008758A8" w:rsidRPr="008758A8">
        <w:rPr>
          <w:rFonts w:ascii="GHEA Grapalat" w:eastAsia="Times New Roman" w:hAnsi="GHEA Grapalat" w:cs="Sylfaen"/>
          <w:b/>
          <w:bCs/>
          <w:noProof/>
          <w:lang w:val="hy-AM" w:eastAsia="ru-RU"/>
        </w:rPr>
        <w:t>21</w:t>
      </w:r>
      <w:r>
        <w:rPr>
          <w:rFonts w:ascii="GHEA Grapalat" w:eastAsia="Times New Roman" w:hAnsi="GHEA Grapalat" w:cs="Sylfaen"/>
          <w:b/>
          <w:bCs/>
          <w:noProof/>
          <w:lang w:val="hy-AM" w:eastAsia="ru-RU"/>
        </w:rPr>
        <w:t>թ.</w:t>
      </w:r>
    </w:p>
    <w:p w:rsidR="00FD4487" w:rsidRDefault="00FD4487" w:rsidP="00FD4487">
      <w:pPr>
        <w:spacing w:after="0" w:line="240" w:lineRule="auto"/>
        <w:ind w:firstLine="567"/>
        <w:rPr>
          <w:rFonts w:ascii="GHEA Grapalat" w:eastAsia="Times New Roman" w:hAnsi="GHEA Grapalat" w:cs="Times New Roman"/>
          <w:b/>
          <w:noProof/>
          <w:lang w:val="hy-AM" w:eastAsia="ru-RU"/>
        </w:rPr>
      </w:pPr>
    </w:p>
    <w:p w:rsidR="00FD4487" w:rsidRPr="0076343D" w:rsidRDefault="00FD4487" w:rsidP="00FD4487">
      <w:pPr>
        <w:spacing w:after="0" w:line="24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76343D">
        <w:rPr>
          <w:rFonts w:ascii="GHEA Grapalat" w:hAnsi="GHEA Grapalat"/>
          <w:b/>
          <w:lang w:val="hy-AM"/>
        </w:rPr>
        <w:t>Որոշման պատճեն ուղարկել կողմերին:</w:t>
      </w:r>
    </w:p>
    <w:p w:rsidR="00FD4487" w:rsidRPr="0076343D" w:rsidRDefault="00FD4487" w:rsidP="00FD448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6343D">
        <w:rPr>
          <w:rFonts w:ascii="GHEA Grapalat" w:hAnsi="GHEA Grapalat"/>
          <w:b/>
          <w:lang w:val="hy-AM"/>
        </w:rPr>
        <w:t xml:space="preserve">         Որոշումը կարող է բողոքարկվել վերադասության կարգով՝ որոշումն ուժի մեջ մտնելու օրվանից՝ երկամսյա ժամկետում կամ վարչական դատարան՝ օրենքով սահմանված ժամկետներում:</w:t>
      </w:r>
    </w:p>
    <w:p w:rsidR="00FD4487" w:rsidRPr="0076343D" w:rsidRDefault="00FD4487" w:rsidP="00FD4487">
      <w:pPr>
        <w:spacing w:after="0" w:line="24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76343D">
        <w:rPr>
          <w:rFonts w:ascii="GHEA Grapalat" w:hAnsi="GHEA Grapalat"/>
          <w:b/>
          <w:lang w:val="hy-AM"/>
        </w:rPr>
        <w:t xml:space="preserve">«Դատական ակտերի հարկադիր կատարման մասին» ՀՀ օրենքի 28 հոդվածի 5-րդ մասի համաձայն հարկադիր կատարողի </w:t>
      </w:r>
      <w:proofErr w:type="spellStart"/>
      <w:r w:rsidRPr="0076343D">
        <w:rPr>
          <w:rFonts w:ascii="GHEA Grapalat" w:hAnsi="GHEA Grapalat"/>
          <w:b/>
          <w:lang w:val="hy-AM"/>
        </w:rPr>
        <w:t>որշման</w:t>
      </w:r>
      <w:proofErr w:type="spellEnd"/>
      <w:r w:rsidRPr="0076343D">
        <w:rPr>
          <w:rFonts w:ascii="GHEA Grapalat" w:hAnsi="GHEA Grapalat"/>
          <w:b/>
          <w:lang w:val="hy-AM"/>
        </w:rPr>
        <w:t xml:space="preserve"> </w:t>
      </w:r>
      <w:proofErr w:type="spellStart"/>
      <w:r w:rsidRPr="0076343D">
        <w:rPr>
          <w:rFonts w:ascii="GHEA Grapalat" w:hAnsi="GHEA Grapalat"/>
          <w:b/>
          <w:lang w:val="hy-AM"/>
        </w:rPr>
        <w:t>բողոքարկումը</w:t>
      </w:r>
      <w:proofErr w:type="spellEnd"/>
      <w:r w:rsidRPr="0076343D">
        <w:rPr>
          <w:rFonts w:ascii="GHEA Grapalat" w:hAnsi="GHEA Grapalat"/>
          <w:b/>
          <w:lang w:val="hy-AM"/>
        </w:rPr>
        <w:t xml:space="preserve"> չի կասեցնում կատարողական գործողությունները:</w:t>
      </w:r>
    </w:p>
    <w:p w:rsidR="00FD4487" w:rsidRPr="0076343D" w:rsidRDefault="00FD4487" w:rsidP="00FD4487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FD4487" w:rsidRDefault="00FD4487" w:rsidP="00FD4487">
      <w:pPr>
        <w:tabs>
          <w:tab w:val="left" w:pos="142"/>
          <w:tab w:val="left" w:pos="426"/>
          <w:tab w:val="left" w:pos="709"/>
          <w:tab w:val="left" w:pos="10348"/>
        </w:tabs>
        <w:ind w:left="-709" w:right="-1"/>
        <w:jc w:val="both"/>
        <w:rPr>
          <w:rFonts w:ascii="GHEA Grapalat" w:hAnsi="GHEA Grapalat"/>
          <w:sz w:val="26"/>
          <w:szCs w:val="26"/>
          <w:lang w:val="af-ZA"/>
        </w:rPr>
      </w:pPr>
      <w:r w:rsidRPr="00154314">
        <w:rPr>
          <w:rFonts w:ascii="GHEA Grapalat" w:hAnsi="GHEA Grapalat"/>
          <w:sz w:val="26"/>
          <w:szCs w:val="26"/>
          <w:lang w:val="af-ZA"/>
        </w:rPr>
        <w:t xml:space="preserve">   </w:t>
      </w:r>
      <w:r w:rsidRPr="0076343D">
        <w:rPr>
          <w:rFonts w:ascii="GHEA Grapalat" w:hAnsi="GHEA Grapalat"/>
          <w:sz w:val="26"/>
          <w:szCs w:val="26"/>
          <w:lang w:val="hy-AM"/>
        </w:rPr>
        <w:t xml:space="preserve">         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</w:p>
    <w:p w:rsidR="00FD4487" w:rsidRPr="0076343D" w:rsidRDefault="00FD4487" w:rsidP="00FD4487">
      <w:pPr>
        <w:tabs>
          <w:tab w:val="left" w:pos="142"/>
          <w:tab w:val="left" w:pos="426"/>
          <w:tab w:val="left" w:pos="709"/>
          <w:tab w:val="left" w:pos="10348"/>
        </w:tabs>
        <w:ind w:left="-709" w:right="-1"/>
        <w:jc w:val="both"/>
        <w:rPr>
          <w:rFonts w:ascii="GHEA Grapalat" w:hAnsi="GHEA Grapalat"/>
          <w:b/>
          <w:lang w:val="af-ZA"/>
        </w:rPr>
      </w:pPr>
      <w:r w:rsidRPr="0076343D">
        <w:rPr>
          <w:rFonts w:ascii="GHEA Grapalat" w:hAnsi="GHEA Grapalat"/>
          <w:b/>
          <w:sz w:val="26"/>
          <w:szCs w:val="26"/>
          <w:lang w:val="hy-AM"/>
        </w:rPr>
        <w:t xml:space="preserve">               </w:t>
      </w:r>
      <w:r w:rsidRPr="0076343D">
        <w:rPr>
          <w:rFonts w:ascii="GHEA Grapalat" w:hAnsi="GHEA Grapalat"/>
          <w:b/>
          <w:lang w:val="af-ZA"/>
        </w:rPr>
        <w:t>Հարկադիր կատարող,</w:t>
      </w:r>
    </w:p>
    <w:p w:rsidR="00FD4487" w:rsidRPr="0076343D" w:rsidRDefault="00FD4487" w:rsidP="00FD4487">
      <w:pPr>
        <w:tabs>
          <w:tab w:val="left" w:pos="142"/>
          <w:tab w:val="left" w:pos="426"/>
          <w:tab w:val="left" w:pos="709"/>
          <w:tab w:val="left" w:pos="10348"/>
        </w:tabs>
        <w:ind w:left="-709" w:right="-1"/>
        <w:rPr>
          <w:rFonts w:ascii="GHEA Grapalat" w:hAnsi="GHEA Grapalat"/>
          <w:b/>
          <w:lang w:val="hy-AM"/>
        </w:rPr>
      </w:pPr>
      <w:r w:rsidRPr="0076343D">
        <w:rPr>
          <w:rFonts w:ascii="GHEA Grapalat" w:hAnsi="GHEA Grapalat"/>
          <w:b/>
          <w:lang w:val="af-ZA"/>
        </w:rPr>
        <w:t xml:space="preserve"> </w:t>
      </w:r>
      <w:r w:rsidRPr="0076343D">
        <w:rPr>
          <w:rFonts w:ascii="GHEA Grapalat" w:hAnsi="GHEA Grapalat"/>
          <w:b/>
          <w:lang w:val="hy-AM"/>
        </w:rPr>
        <w:t xml:space="preserve">          </w:t>
      </w:r>
      <w:r w:rsidRPr="0076343D">
        <w:rPr>
          <w:rFonts w:ascii="GHEA Grapalat" w:hAnsi="GHEA Grapalat"/>
          <w:b/>
          <w:lang w:val="af-ZA"/>
        </w:rPr>
        <w:t xml:space="preserve">  </w:t>
      </w:r>
      <w:r w:rsidRPr="0076343D">
        <w:rPr>
          <w:rFonts w:ascii="GHEA Grapalat" w:hAnsi="GHEA Grapalat"/>
          <w:b/>
          <w:lang w:val="hy-AM"/>
        </w:rPr>
        <w:t>արդարադատության</w:t>
      </w:r>
      <w:r w:rsidRPr="0076343D">
        <w:rPr>
          <w:rFonts w:ascii="GHEA Grapalat" w:hAnsi="GHEA Grapalat"/>
          <w:b/>
          <w:lang w:val="af-ZA"/>
        </w:rPr>
        <w:t xml:space="preserve"> </w:t>
      </w:r>
      <w:r w:rsidRPr="0076343D">
        <w:rPr>
          <w:rFonts w:ascii="GHEA Grapalat" w:hAnsi="GHEA Grapalat"/>
          <w:b/>
          <w:lang w:val="hy-AM"/>
        </w:rPr>
        <w:t xml:space="preserve">ավագ </w:t>
      </w:r>
      <w:r w:rsidRPr="0076343D">
        <w:rPr>
          <w:rFonts w:ascii="GHEA Grapalat" w:hAnsi="GHEA Grapalat"/>
          <w:b/>
          <w:lang w:val="af-ZA"/>
        </w:rPr>
        <w:t xml:space="preserve">լեյտենանտ           </w:t>
      </w:r>
      <w:r w:rsidRPr="0076343D">
        <w:rPr>
          <w:rFonts w:ascii="GHEA Grapalat" w:hAnsi="GHEA Grapalat"/>
          <w:b/>
          <w:lang w:val="hy-AM"/>
        </w:rPr>
        <w:t xml:space="preserve">                    </w:t>
      </w:r>
      <w:r w:rsidRPr="007E620D">
        <w:rPr>
          <w:rFonts w:ascii="GHEA Grapalat" w:hAnsi="GHEA Grapalat"/>
          <w:b/>
          <w:lang w:val="hy-AM"/>
        </w:rPr>
        <w:t xml:space="preserve">    </w:t>
      </w:r>
      <w:r w:rsidRPr="0076343D">
        <w:rPr>
          <w:rFonts w:ascii="GHEA Grapalat" w:hAnsi="GHEA Grapalat"/>
          <w:b/>
          <w:lang w:val="hy-AM"/>
        </w:rPr>
        <w:t xml:space="preserve">       </w:t>
      </w:r>
      <w:r w:rsidRPr="0076343D">
        <w:rPr>
          <w:rFonts w:ascii="GHEA Grapalat" w:hAnsi="GHEA Grapalat"/>
          <w:b/>
          <w:lang w:val="af-ZA"/>
        </w:rPr>
        <w:t xml:space="preserve">           </w:t>
      </w:r>
      <w:proofErr w:type="spellStart"/>
      <w:r w:rsidRPr="0076343D">
        <w:rPr>
          <w:rFonts w:ascii="GHEA Grapalat" w:hAnsi="GHEA Grapalat"/>
          <w:b/>
          <w:lang w:val="hy-AM"/>
        </w:rPr>
        <w:t>Վ.Վարդանյան</w:t>
      </w:r>
      <w:proofErr w:type="spellEnd"/>
    </w:p>
    <w:p w:rsidR="00FD4487" w:rsidRPr="0076343D" w:rsidRDefault="00FD4487" w:rsidP="00FD4487">
      <w:pPr>
        <w:tabs>
          <w:tab w:val="left" w:pos="1125"/>
        </w:tabs>
        <w:ind w:left="-709" w:right="-1"/>
        <w:rPr>
          <w:rFonts w:ascii="GHEA Grapalat" w:hAnsi="GHEA Grapalat"/>
          <w:sz w:val="26"/>
          <w:szCs w:val="26"/>
          <w:lang w:val="hy-AM"/>
        </w:rPr>
      </w:pPr>
      <w:r w:rsidRPr="0076343D">
        <w:rPr>
          <w:rFonts w:ascii="GHEA Grapalat" w:hAnsi="GHEA Grapalat"/>
          <w:sz w:val="26"/>
          <w:szCs w:val="26"/>
          <w:lang w:val="hy-AM"/>
        </w:rPr>
        <w:tab/>
      </w:r>
    </w:p>
    <w:p w:rsidR="00FD4487" w:rsidRPr="007E620D" w:rsidRDefault="00FD4487" w:rsidP="00FD4487">
      <w:pPr>
        <w:tabs>
          <w:tab w:val="left" w:pos="1125"/>
        </w:tabs>
        <w:ind w:left="426" w:right="-1" w:hanging="1135"/>
        <w:jc w:val="both"/>
        <w:rPr>
          <w:rFonts w:ascii="GHEA Grapalat" w:hAnsi="GHEA Grapalat" w:cs="Arial"/>
          <w:sz w:val="18"/>
          <w:szCs w:val="18"/>
          <w:lang w:val="hy-AM"/>
        </w:rPr>
      </w:pPr>
      <w:r w:rsidRPr="0076343D">
        <w:rPr>
          <w:rFonts w:ascii="Sylfaen" w:hAnsi="Sylfaen" w:cs="Sylfaen"/>
          <w:b/>
          <w:sz w:val="18"/>
          <w:szCs w:val="18"/>
          <w:lang w:val="hy-AM"/>
        </w:rPr>
        <w:t xml:space="preserve">                       </w:t>
      </w:r>
      <w:r w:rsidRPr="007E620D">
        <w:rPr>
          <w:rFonts w:ascii="GHEA Grapalat" w:hAnsi="GHEA Grapalat" w:cs="Arial"/>
          <w:sz w:val="20"/>
          <w:szCs w:val="20"/>
          <w:u w:val="single"/>
          <w:lang w:val="hy-AM"/>
        </w:rPr>
        <w:t>Ծ Ա Ն Ո Թ ՈՒ Թ Յ ՈՒ Ն</w:t>
      </w:r>
      <w:r w:rsidRPr="007E620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7E620D">
        <w:rPr>
          <w:rFonts w:ascii="GHEA Grapalat" w:hAnsi="GHEA Grapalat" w:cs="Arial"/>
          <w:sz w:val="18"/>
          <w:szCs w:val="18"/>
          <w:lang w:val="hy-AM"/>
        </w:rPr>
        <w:t xml:space="preserve">Յուրաքանչյուր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հարկադիր էլեկտրոնային աճուրդի ավարտի հաշվարկային ժամ է համարվում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կայքում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տվյալ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վերաբերյալ ծանուցումը հրապարակելու 10-րդ օրվան հաջորդող աշխատանքային օրվա համապատասխան ժամը։ Յուրաքանչյուր չկայացած հարկադիր աճուրդից հետո՝ երրորդ աշխատանքային օրը,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կայքում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զետեղվում է կրկնակի հարկադիր էլեկտրոնային աճուրդի դրված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մասին ծանուցումը։</w:t>
      </w:r>
    </w:p>
    <w:p w:rsidR="00FD4487" w:rsidRPr="007E620D" w:rsidRDefault="00FD4487" w:rsidP="00FD4487">
      <w:pPr>
        <w:tabs>
          <w:tab w:val="left" w:pos="540"/>
        </w:tabs>
        <w:ind w:left="284" w:right="-92"/>
        <w:jc w:val="both"/>
        <w:rPr>
          <w:rFonts w:ascii="GHEA Grapalat" w:hAnsi="GHEA Grapalat" w:cs="Arial"/>
          <w:sz w:val="18"/>
          <w:szCs w:val="18"/>
          <w:lang w:val="hy-AM"/>
        </w:rPr>
      </w:pPr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        Եթե աճուրդը չի կայացել գնորդ չլինելու կամ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մեկնարկային գնի հավելում չկատարվելու հիմքերով, ապա հաջորդ հարկադիր աճուրդ կազմակերպելուց վաճառվող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մեկնարկային գինն իջեցվում է նախորդ աճուրդի համար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uահմանված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մեկնարկային գնի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տաuը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տոկոuի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չափով։ Եթե</w:t>
      </w:r>
      <w:r w:rsidRPr="007E620D">
        <w:rPr>
          <w:rFonts w:ascii="Calibri" w:hAnsi="Calibri" w:cs="Calibri"/>
          <w:sz w:val="18"/>
          <w:szCs w:val="18"/>
          <w:lang w:val="hy-AM"/>
        </w:rPr>
        <w:t> </w:t>
      </w:r>
      <w:r w:rsidRPr="007E620D">
        <w:rPr>
          <w:rFonts w:ascii="GHEA Grapalat" w:hAnsi="GHEA Grapalat" w:cs="Arial"/>
          <w:sz w:val="18"/>
          <w:szCs w:val="18"/>
          <w:lang w:val="hy-AM"/>
        </w:rPr>
        <w:t xml:space="preserve">աճուրդը չի կայացել գնորդի կողմից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գնման գինը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uահմանված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ժամկետում չվճարվելու կամ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առուվաճառքի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պայմանագիրը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չuտորագրելու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հիմքերով, ապա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մեկնարկային գնի իջեցում տեղի չի ունենում։ Տասնհինգերորդ հարկադիր աճուրդը չկայանալու դեպքում հաջորդ աճուրդներում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մեկնարկային գինը չի իջեցվում: Տասնհինգերորդ հարկադիր աճուրդը չկայանալու դեպքում հարկադիր աճուրդի է ներկայացվում նաև պարտապանին պատկանող՝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 </w:t>
      </w:r>
    </w:p>
    <w:p w:rsidR="00FD4487" w:rsidRPr="007E620D" w:rsidRDefault="00FD4487" w:rsidP="00FD4487">
      <w:pPr>
        <w:tabs>
          <w:tab w:val="left" w:pos="540"/>
        </w:tabs>
        <w:ind w:left="284" w:right="-92"/>
        <w:jc w:val="both"/>
        <w:rPr>
          <w:rFonts w:ascii="GHEA Grapalat" w:hAnsi="GHEA Grapalat" w:cs="Arial"/>
          <w:sz w:val="18"/>
          <w:szCs w:val="18"/>
          <w:lang w:val="hy-AM"/>
        </w:rPr>
      </w:pPr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       «Հրապարակային սակարկությունների մասին» ՀՀ օրենքի 35.4 հոդվածի 4–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րդ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>, 5–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րդ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և 6-րդ  մասերի համաձայն  երկրորդ և յուրաքանչյուր հերթական աճուրդից հետո, լոտը չվաճառվելու դեպքում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պահանջատերը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աճուրդի ավարտից հետո երկու աշխատանքային օրվա ընթացքում իրավունք ունի պահանջի դիմաց այն ընդունելու այդ աճուրդի մեկնարկային գնով։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Պահանջատերը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պահանջի դիմաց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լոտն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իրեն հանձնելու վերաբերյալ գրավոր պահանջը կարող է ներկայացնել  ծառայություն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մինչև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չկայացած աճուրդից հետո երկրորդ աշխատանքային օրվա ավարտը։ Գույքը /լոտը/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պահանջատիրոջը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հանձնվում է վերջինիս կողմից կատարողական գործողությունների կատարման ծախսերը վճարելուց հետո, իսկ գույքի /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/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հանձման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կապակցությամբ հարկեր վճարելու պարտականություն առաջանալու դեպքում՝ նաև դրա կատարումը հավաստող փաստաթղթերը ներկայացնելուց հետո:</w:t>
      </w:r>
    </w:p>
    <w:p w:rsidR="00FD4487" w:rsidRPr="007E620D" w:rsidRDefault="00FD4487" w:rsidP="00FD4487">
      <w:pPr>
        <w:tabs>
          <w:tab w:val="left" w:pos="0"/>
          <w:tab w:val="left" w:pos="10348"/>
        </w:tabs>
        <w:ind w:right="-1"/>
        <w:jc w:val="center"/>
        <w:rPr>
          <w:lang w:val="hy-AM"/>
        </w:rPr>
      </w:pPr>
    </w:p>
    <w:p w:rsidR="00FD4487" w:rsidRPr="0043581B" w:rsidRDefault="00FD4487" w:rsidP="00FD4487">
      <w:pPr>
        <w:rPr>
          <w:lang w:val="hy-AM"/>
        </w:rPr>
      </w:pPr>
    </w:p>
    <w:p w:rsidR="009B3782" w:rsidRPr="00FD4487" w:rsidRDefault="009B3782" w:rsidP="00FD4487">
      <w:pPr>
        <w:spacing w:after="0" w:line="240" w:lineRule="auto"/>
        <w:ind w:firstLine="567"/>
        <w:rPr>
          <w:lang w:val="hy-AM"/>
        </w:rPr>
      </w:pPr>
    </w:p>
    <w:sectPr w:rsidR="009B3782" w:rsidRPr="00FD4487" w:rsidSect="00FD4487">
      <w:pgSz w:w="12240" w:h="15840"/>
      <w:pgMar w:top="567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54"/>
    <w:rsid w:val="00050A6B"/>
    <w:rsid w:val="001E6F54"/>
    <w:rsid w:val="008758A8"/>
    <w:rsid w:val="009B3782"/>
    <w:rsid w:val="00CD61D0"/>
    <w:rsid w:val="00F13D36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DFA6"/>
  <w15:chartTrackingRefBased/>
  <w15:docId w15:val="{BEE730D9-D4E4-4427-BDBC-F0D409F4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Kentron-13</dc:creator>
  <cp:keywords/>
  <dc:description/>
  <cp:lastModifiedBy>Kentron-13</cp:lastModifiedBy>
  <cp:revision>5</cp:revision>
  <cp:lastPrinted>2020-12-17T11:49:00Z</cp:lastPrinted>
  <dcterms:created xsi:type="dcterms:W3CDTF">2020-12-17T10:51:00Z</dcterms:created>
  <dcterms:modified xsi:type="dcterms:W3CDTF">2020-12-17T11:51:00Z</dcterms:modified>
</cp:coreProperties>
</file>