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D" w:rsidRDefault="0043122E" w:rsidP="006121DD">
      <w:pPr>
        <w:pStyle w:val="NoSpacing"/>
        <w:ind w:left="5760" w:firstLine="2610"/>
        <w:rPr>
          <w:rFonts w:ascii="GHEA Grapalat" w:eastAsia="GHEA Grapalat" w:hAnsi="GHEA Grapalat"/>
          <w:sz w:val="20"/>
          <w:szCs w:val="20"/>
        </w:rPr>
      </w:pPr>
      <w:r w:rsidRPr="00866AD2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Pr="00866AD2">
        <w:rPr>
          <w:rFonts w:ascii="GHEA Grapalat" w:eastAsia="GHEA Grapalat" w:hAnsi="GHEA Grapalat"/>
          <w:sz w:val="20"/>
          <w:szCs w:val="20"/>
          <w:lang w:val="hy-AM"/>
        </w:rPr>
        <w:t xml:space="preserve"> </w:t>
      </w:r>
      <w:r w:rsidR="00E2225E" w:rsidRPr="0053765E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6121DD">
        <w:rPr>
          <w:rFonts w:ascii="GHEA Grapalat" w:eastAsia="GHEA Grapalat" w:hAnsi="GHEA Grapalat"/>
          <w:sz w:val="20"/>
          <w:szCs w:val="20"/>
        </w:rPr>
        <w:t xml:space="preserve"> </w:t>
      </w:r>
      <w:r w:rsidR="00C43683">
        <w:rPr>
          <w:rFonts w:ascii="GHEA Grapalat" w:eastAsia="GHEA Grapalat" w:hAnsi="GHEA Grapalat"/>
          <w:sz w:val="20"/>
          <w:szCs w:val="20"/>
        </w:rPr>
        <w:t>226</w:t>
      </w:r>
      <w:r w:rsidR="006121DD">
        <w:rPr>
          <w:rFonts w:ascii="GHEA Grapalat" w:eastAsia="GHEA Grapalat" w:hAnsi="GHEA Grapalat"/>
          <w:sz w:val="20"/>
          <w:szCs w:val="20"/>
        </w:rPr>
        <w:t xml:space="preserve">     </w:t>
      </w:r>
    </w:p>
    <w:p w:rsidR="00866AD2" w:rsidRPr="00866AD2" w:rsidRDefault="006121DD" w:rsidP="006121DD">
      <w:pPr>
        <w:pStyle w:val="NoSpacing"/>
        <w:ind w:left="5760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</w:rPr>
        <w:t xml:space="preserve">                       </w:t>
      </w:r>
      <w:r w:rsidR="00866AD2" w:rsidRPr="00866AD2">
        <w:rPr>
          <w:rFonts w:ascii="GHEA Grapalat" w:eastAsia="GHEA Grapalat" w:hAnsi="GHEA Grapalat"/>
          <w:sz w:val="20"/>
          <w:szCs w:val="20"/>
          <w:lang w:val="hy-AM"/>
        </w:rPr>
        <w:t>Առողջապահական և աշխատանքի</w:t>
      </w:r>
    </w:p>
    <w:p w:rsidR="00866AD2" w:rsidRPr="00866AD2" w:rsidRDefault="006121DD" w:rsidP="006121DD">
      <w:pPr>
        <w:pStyle w:val="NoSpacing"/>
        <w:jc w:val="center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</w:rPr>
        <w:t xml:space="preserve">                                                                                                                  </w:t>
      </w:r>
      <w:r w:rsidR="00866AD2" w:rsidRPr="00866AD2">
        <w:rPr>
          <w:rFonts w:ascii="GHEA Grapalat" w:eastAsia="GHEA Grapalat" w:hAnsi="GHEA Grapalat"/>
          <w:sz w:val="20"/>
          <w:szCs w:val="20"/>
          <w:lang w:val="hy-AM"/>
        </w:rPr>
        <w:t>տեսչական մարմնի ղեկավարի</w:t>
      </w:r>
    </w:p>
    <w:p w:rsidR="0043122E" w:rsidRPr="001A52D8" w:rsidRDefault="00985FC2" w:rsidP="0043122E">
      <w:pPr>
        <w:pStyle w:val="NoSpacing"/>
        <w:jc w:val="right"/>
        <w:rPr>
          <w:rFonts w:ascii="GHEA Grapalat" w:eastAsia="GHEA Grapalat" w:hAnsi="GHEA Grapalat"/>
          <w:lang w:val="hy-AM"/>
        </w:rPr>
      </w:pPr>
      <w:r w:rsidRPr="00985FC2">
        <w:rPr>
          <w:rFonts w:ascii="GHEA Grapalat" w:eastAsia="GHEA Grapalat" w:hAnsi="GHEA Grapalat"/>
          <w:sz w:val="20"/>
          <w:szCs w:val="20"/>
          <w:lang w:val="hy-AM"/>
        </w:rPr>
        <w:t>2020 թվականի հոկտեմբերի</w:t>
      </w:r>
      <w:r w:rsidR="00E17D5F">
        <w:rPr>
          <w:rFonts w:ascii="GHEA Grapalat" w:eastAsia="GHEA Grapalat" w:hAnsi="GHEA Grapalat"/>
          <w:sz w:val="20"/>
          <w:szCs w:val="20"/>
          <w:lang w:val="hy-AM"/>
        </w:rPr>
        <w:t xml:space="preserve"> 9</w:t>
      </w:r>
      <w:bookmarkStart w:id="0" w:name="_GoBack"/>
      <w:bookmarkEnd w:id="0"/>
      <w:r w:rsidRPr="00985FC2">
        <w:rPr>
          <w:rFonts w:ascii="GHEA Grapalat" w:eastAsia="GHEA Grapalat" w:hAnsi="GHEA Grapalat"/>
          <w:sz w:val="20"/>
          <w:szCs w:val="20"/>
          <w:lang w:val="hy-AM"/>
        </w:rPr>
        <w:t>-ի N ԱԿ 1335 -Ա հրամանի</w:t>
      </w: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6121DD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121D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121D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121D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DB64E4" w:rsidRPr="006121DD" w:rsidRDefault="00052B3F" w:rsidP="0043122E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ԱՌՈՂՋԱՊԱՀԱԿԱՆ ԵՎ ԱՇԽԱՏԱՆՔԻ ՏԵՍՉԱԿԱՆ ՄԱՐՄՆԻ </w:t>
      </w:r>
      <w:r w:rsidR="00954929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ab/>
      </w:r>
    </w:p>
    <w:p w:rsidR="0043122E" w:rsidRPr="006121DD" w:rsidRDefault="00954929" w:rsidP="006121DD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5B1F02">
        <w:rPr>
          <w:rFonts w:ascii="GHEA Grapalat" w:eastAsia="Sylfaen" w:hAnsi="GHEA Grapalat" w:cs="Sylfaen"/>
          <w:b/>
          <w:sz w:val="24"/>
          <w:szCs w:val="24"/>
          <w:lang w:val="hy-AM"/>
        </w:rPr>
        <w:t>ՀԱՐԱՎԱՅԻՆ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ՏԱՐԱԾՔԱՅԻՆ </w:t>
      </w:r>
      <w:r w:rsid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ԿԵՆՏՐՈՆԻ </w:t>
      </w:r>
      <w:r w:rsidR="005B1F02">
        <w:rPr>
          <w:rFonts w:ascii="GHEA Grapalat" w:eastAsia="Sylfaen" w:hAnsi="GHEA Grapalat" w:cs="Sylfaen"/>
          <w:b/>
          <w:sz w:val="24"/>
          <w:szCs w:val="24"/>
          <w:lang w:val="hy-AM"/>
        </w:rPr>
        <w:t>ԿԱՊԱՆԻ</w:t>
      </w:r>
      <w:r w:rsidR="00F14CA8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ԲԱԺՆԻ</w:t>
      </w:r>
      <w:r w:rsidR="002D23B3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F14CA8"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>ՊԵՏ-ՏԵՍՈՒՉ</w:t>
      </w:r>
      <w:r w:rsidRPr="006121DD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</w:p>
    <w:p w:rsidR="0043122E" w:rsidRPr="006121DD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6121DD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6A3E3F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6A3E3F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43122E" w:rsidRPr="00E17D5F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6A3E3F" w:rsidRDefault="0043122E" w:rsidP="00E41B1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43122E" w:rsidRPr="006A3E3F" w:rsidRDefault="001C7604" w:rsidP="00DB64E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6A3E3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5B1F02">
              <w:rPr>
                <w:rFonts w:ascii="GHEA Grapalat" w:hAnsi="GHEA Grapalat" w:cs="Sylfaen"/>
                <w:sz w:val="24"/>
                <w:szCs w:val="24"/>
                <w:lang w:val="hy-AM"/>
              </w:rPr>
              <w:t>հարավային</w:t>
            </w:r>
            <w:r w:rsidR="00954929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տարածքային կենտրոնի</w:t>
            </w:r>
            <w:r w:rsidRPr="006A3E3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954929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Կենտրոն</w:t>
            </w:r>
            <w:r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  <w:r w:rsidR="00F14CA8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B1F0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Կապանի</w:t>
            </w:r>
            <w:r w:rsidR="000F20D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F14CA8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07BBF" w:rsidRPr="00B07BB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07BBF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B07BB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="00B07BBF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F14CA8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>պետ-տեսուչ</w:t>
            </w:r>
            <w:r w:rsidR="002D23B3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(այսուհետ՝ Բաժնի պետ</w:t>
            </w:r>
            <w:r w:rsidR="00F73BCA">
              <w:rPr>
                <w:rFonts w:ascii="GHEA Grapalat" w:hAnsi="GHEA Grapalat" w:cs="Sylfaen"/>
                <w:sz w:val="24"/>
                <w:szCs w:val="24"/>
                <w:lang w:val="hy-AM"/>
              </w:rPr>
              <w:t>-տեսուչ</w:t>
            </w:r>
            <w:r w:rsidR="002D23B3" w:rsidRPr="006A3E3F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DB64E4" w:rsidRPr="006A3E3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</w:t>
            </w:r>
            <w:r w:rsidR="00DB64E4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8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  <w:r w:rsidR="007B45D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3122E"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8B07D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4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8B07D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43122E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2D23B3"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</w:t>
            </w:r>
            <w:r w:rsidR="000A0D6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-տեսուչ</w:t>
            </w:r>
            <w:r w:rsidRPr="004657D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 անմիջական ենթակա և հաշվետու է Կենտրոնի պետին: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</w:t>
            </w:r>
            <w:r w:rsidR="000A0D6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-տեսուչին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F73BC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են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Pr="004657D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</w:t>
            </w:r>
            <w:r w:rsidR="00F73BC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</w:t>
            </w:r>
            <w:r w:rsidRPr="004657D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4657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</w:t>
            </w:r>
            <w:r w:rsidR="000A0D6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-տեսուչ</w:t>
            </w:r>
            <w:r w:rsidRPr="004657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ի բացակայության դեպքում նրան փոխարինում է </w:t>
            </w:r>
            <w:r w:rsidR="00DD3B8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ենտրոնի</w:t>
            </w:r>
            <w:r w:rsidR="004006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պետը կամ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657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Բաժնի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պետ</w:t>
            </w:r>
            <w:r w:rsidR="00F73B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-տեսուչ</w:t>
            </w:r>
            <w:r w:rsidR="003643E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ներից մեկ</w:t>
            </w:r>
            <w:r w:rsidR="00F73BC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7C5E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կամ Ավագ տեսուչ</w:t>
            </w:r>
            <w:r w:rsidR="003643E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ներից մեկ</w:t>
            </w:r>
            <w:r w:rsidR="007C5ED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Pr="004657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056E18" w:rsidRPr="004657DA" w:rsidRDefault="00056E18" w:rsidP="00056E1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4657D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8E72C8" w:rsidRDefault="008E72C8" w:rsidP="001C7604">
            <w:pPr>
              <w:spacing w:after="0" w:line="240" w:lineRule="auto"/>
              <w:jc w:val="both"/>
              <w:rPr>
                <w:rFonts w:ascii="Cambria Math" w:eastAsia="GHEA Grapalat" w:hAnsi="Cambria Math" w:cs="GHEA Grapalat"/>
                <w:sz w:val="24"/>
                <w:szCs w:val="24"/>
                <w:lang w:val="hy-AM"/>
              </w:rPr>
            </w:pPr>
            <w:r w:rsidRPr="004657D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Սյունիքի մարզ, ք․Կապան, </w:t>
            </w:r>
            <w:r w:rsidRPr="00B0786A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B0786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B0786A">
              <w:rPr>
                <w:rFonts w:ascii="GHEA Grapalat" w:hAnsi="GHEA Grapalat"/>
                <w:sz w:val="24"/>
                <w:szCs w:val="24"/>
                <w:lang w:val="hy-AM"/>
              </w:rPr>
              <w:t>Նժդեհի 1</w:t>
            </w:r>
          </w:p>
        </w:tc>
      </w:tr>
      <w:tr w:rsidR="0043122E" w:rsidRPr="00E17D5F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6A3E3F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6A3E3F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75DD1" w:rsidRDefault="00575DD1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75DD1" w:rsidRPr="00575DD1" w:rsidRDefault="00575DD1" w:rsidP="00575DD1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F7260A" w:rsidRPr="00420B3F" w:rsidRDefault="00100168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="00971755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օրենքով սահմանված կարգով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վերահսկողական աշխատանքները, ներառյալ՝ օրենքով սահմանված դեպքերում և կարգով ստուգումները,</w:t>
            </w:r>
          </w:p>
          <w:p w:rsidR="00F7260A" w:rsidRPr="00420B3F" w:rsidRDefault="00971755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ստուգումների, վարչական վարույթների իրականացման աշխատանքները,</w:t>
            </w:r>
          </w:p>
          <w:p w:rsidR="00F7260A" w:rsidRPr="00420B3F" w:rsidRDefault="00971755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դեղի ստեղծման, նախակլինիկական հետազոտության, կլինիկական փորձարկման, արտադրության, պատրաստման, դեղաբուսական հումքի մշակման, ներմուծման, արտահանման, փոխադրման, պահպանման, իրացման, բաշխման,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կիրառման, տեղեկատվության տարածման, ոչնչացման նկատմամբ վերահսկողական աշխատանքները,</w:t>
            </w:r>
          </w:p>
          <w:p w:rsidR="00F7260A" w:rsidRPr="00420B3F" w:rsidRDefault="00971755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աշխատանքները՝ սահմանելով ժամկետներ դրանց վերացման համար,</w:t>
            </w:r>
          </w:p>
          <w:p w:rsidR="00F7260A" w:rsidRPr="00990C8C" w:rsidRDefault="00971755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միջնորդագրերի կազմման աշխատանքները՝ լիցենզավորող մարմիններին ներկայացնելու նպատակով, ինչպես նաև 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 օրենսդրությամբ սահմանված պահանջների և պայմանների խախտումների վերաբերյալ միջնորդագրերի կազմման աշխատանքները՝ թույլտվություն տրամադրող մարմիններին ներկայացնելու նպատակով</w:t>
            </w:r>
            <w:r w:rsidR="00F7260A" w:rsidRPr="00420B3F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,</w:t>
            </w:r>
          </w:p>
          <w:p w:rsidR="00F7260A" w:rsidRPr="00990C8C" w:rsidRDefault="00971755" w:rsidP="00F7260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B2086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«Նյութական պահուստի մասին» Հայաստանի Հանրապետության օրենքով իրեն վերապահված դեղերի շրջանառության ոլորտում վերահսկող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ական աշխատանքները</w:t>
            </w:r>
            <w:r w:rsidR="00F7260A" w:rsidRPr="00B2086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«Բնակչության բժշկական օգնության և սպասարկման մասին» օրենքով նախատեսված իր իրավասության սահմաններում բժշկական փաստաթղթերի լրացման, դրանց պահպանման, շրջանառության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ինչպես նաև առողջապահության բնագավառում լիցենզիայի պայմանների և պահանջների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նկատմամբ վերահսկողական աշխատանքները,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 արյան և դրա բաղադրամասերի դոնորության և փոխներարկումային բժշկական օգնության մասին» օրենքով նախատեսված` իր իրավասության սահմաններում վերահսկողության իրականացման աշխատանքները, 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 վերարտադրողական առողջության և վերարտադրողական իրավունքների մասին» օրենքով նախատեսված՝ իր իրավասության սահմաններում վերահսկողական աշխատանքները, 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«Հոգեբուժական օգնության մասին» օրենքով նախատեսված իր իրավասության սահմաններում վերահսկողական աշխատանքները, 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«Մարդուն օրգաններ և (կամ) հյուսվածքներ փոխպատվաստելու մասին» օրենքով նախատեսված՝ իր իրավասության սահմաններում վերահսկողական աշխատանքները, 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«Մարդու իմունային անբավարարության վիրուսից առաջացած հիվանդության կանխարգելման մասին» Հայաստանի Հանրապետության օրենքով նախատեսված՝ իր իրավասության սահմաններում վերահսկողական աշխատանքները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 մարդու իմունային անբավարարության վիրուսից առաջացած հիվանդության կանխարգելմանէ ներառյալ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պարտադիր բժշկական խորհրդատվության և հետազոտության նկատմամբ,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մանկական և վաղ տարիքի երեխաների կաթնախառնուրդների, մինչև 6 ամսական մանուկների համար մանկական կաթնախառնուրդ չհանդիսացող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ցանկացած սննդամթերքի և հարակից ապրանքների, բուժտեխնիկայի և բուժական մեթոդների, բժշկական օգնության և սպասարկման, մարդու օրգանների և հյուսվածքների, արյան կամ դրա բաղադրամասերի դոնորության և փոխներարկումային բժշկական օգնության գովազդների նկատմամբ վերահսկողական աշխատանքները,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առողջապահության և 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առողջության պահպանման և անվտանգության ապահովման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նյութերի նախապատրաստման 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և առաջարկություն ներկայացնելու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աշխատանքները,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առողջապահության և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աշխատանքային իրավունք՝ ներառյալ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առողջության պահպանման և անվտանգության ապահովման</w:t>
            </w:r>
            <w:r w:rsidR="00F7260A" w:rsidRPr="00420B3F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ոլորտում Հայաստանի Հանրապետության օրենքների և նորմատիվ իրավական ակտերի դրույթների կիրառման վերաբերյալ բացատրական, տնտեսավարող սուբյեկտներին իրենց իրավունքների և պարտականությունների մասին տեղեկացման աշխատանքների իրականացումը,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տնտեսավարող սուբյեկտների կողմից (բացառությամբ սննդամթերքի և ոչ պարենային արտադրանքի անվտանգության բնագավառների օրենսդրության պահանջների) բնակչության սանիտարահամաճարակային անվտանգության ապահովման մասին Հայաստանի Հանրապետության օրենսդրության պահանջների պահպանման ու սանիտարահամաճարակային կանխարգելիչ միջոցառումների նկատմամբ վերահսկողական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վարակիչ, մասնագիտական (պրոֆեսիոնալ) ու զանգվածային ոչ վարակիչ հիվանդությունների, թունավորումների առաջացման ու դրանց տարածման պատճառների և պայմանների բացահայտումը (հայտնաբերումը) և դրանց կանխարգելման նպատակով սանիտարահիգիենիկ և հակահամաճարակային կանխարգելիչ միջոցառումների կազմակերպման նկատմամբ վերահսկողական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սննդային գործոնով պայմանավորված` վարակիչ հիվանդությունների ու թունավորումների կամ մարդկանց և կենդանիների համար ընդհանուր վարակիչ հիվանդությունների hայտնաբերման դեպքում սննդամթերքի անվտանգության պետական վերահսկողություն իրականացնող մարմիններին տեղեկացման աշխատանքները և դրանց առաջացման, ինչպես նաև տարածման պատճառների ու պայմանների հայտնաբերման և հակահամաճարակային միջոցառումների կազմակերպման աշխատանքներում համագործակցությունը, 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վարակիչ, զանգվածային ոչ վարակիչ հիվանդությունների և թունավորումների առաջացման, ինչպես նաև տարածման պատճառների ու պայմանների հայտնաբերման և վերահսկողության ապահովման նպատակով անհրաժեշտ առաջարկությունների մշակման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վերահսկողության շրջանակներում սանիտարահիգիենիկ փորձաքննության ու լաբորատոր հետազոտություններ կատարելու նպատակով նմուշառման և գործիքային չափումների իրականացման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Հայաստանի Հանրապետության տարածքում բնակչության սանիտարահամաճարակային անվտանգության ապահովման անհրաժեշտությունից ելնելով՝ կարանտին սահմանելու մասին որոշման ընդունման վերաբերյալ իրավասու մարմիններ առաջարկություն ներկայացնելու հետ կապված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ՀՀ կառավարության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 պարտադիր զննության, և բժշկական զննության ծավալի ու հաճախականության ցանկը, անձնական սանիտարական (բժշկական) գրքույկի, բժշկական զննության ենթակա անձանց անվանացանկը, անձին ժամանակավորապես աշխատանքի չթույլատրելու մասին որոշման ձևերը հաստատելու  մասին» N 347-Ն որոշման համաձայն՝ նախնական և պարբերական բժշկական զննության չենթարկված անձանց օրենքով սահմանված դեպքերում և կարգով աշխատանքի չթույլատրելու մասին որոշման կայացման վերաբերյալ Տեսչական մարմնի ղեկավարին  առաջարկության ներկայացման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վարակիչ հիվանդությունների օջախներում, որտեղ առկա են վարակիչ, այդ թվում՝ մակաբուծային հիվանդությունների առաջացման և տարածման համար պայմաններ՝ ախտահանման, միջատների կամ կրծողների ոչնչացման աշխատանքներ իրականացնելու վերաբերյալ օրենքով սահմանված դեպքերում և կարգով կարգադրագիր տալու վերաբերյալ առաջարկության ներկայացման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մարդու կյանքին և առողջությանն էական վտանգ սպառնացող խախտումների արձանագրման դեպքում, օրենքով սահմանված դեպքերում և կարգով ուսումնական և կրթական հաստատությունների, առողջապահական և մշակութային օբյեկտների գործունեությունը կասեցնելու մասին Տեսչական մարմնի ղեկավարին առաջարկության ներկայացման աշխատանքները,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խմելու, կենցաղային, տնտեսական, արտադրական, տեխնիկական կարիքների համար ջրի օգտագործումը կասեցնելու վերաբերյալ Տեսչական մարմնի ղեկավարին առաջարկության ներկայացման աշխատանքները, եթե ջրի որակը չի համապատասխանել սանիտարական կանոնների և նորմերի պահանջներին և առաջացել է մարդու առողջության վրա ազդեցության էական վտանգ,</w:t>
            </w:r>
          </w:p>
          <w:p w:rsidR="00F7260A" w:rsidRPr="00420B3F" w:rsidRDefault="00971755" w:rsidP="00F7260A">
            <w:pPr>
              <w:pStyle w:val="ListParagraph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բժշկական ու հիգիենիկ գիտելիքների և առողջ ապրելակերպի մասին իրազեկման աշխատանքները,</w:t>
            </w:r>
          </w:p>
          <w:p w:rsidR="00F7260A" w:rsidRPr="00420B3F" w:rsidRDefault="00971755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 նորմերի կիրառման նկատմամբ վերահսկողական աշխատանքները,</w:t>
            </w:r>
          </w:p>
          <w:p w:rsidR="00F7260A" w:rsidRDefault="00971755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20B3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մասնագիտական հիվանդության (կամ թունավորման) վերջնական ախտորոշման նպատակով, ՀՀ կառավարության 2004 թվականի հուլիսի 15-ի N 1089-Ն որոշման հավելված 4-ով հաստատված կարգի համաձայն, աշխատողի աշխատանքի պայմանների հիգիենիկ բնութագրի, ինչպես նաև տվյալ մասնագիտական հիվանդության (թունավորման) զարգացման վրա արտադրական միջավայրի հնարավոր ազդեցության մասին եզրակացության տրամադրման աշխատանքները,</w:t>
            </w:r>
          </w:p>
          <w:p w:rsidR="00F7260A" w:rsidRDefault="00971755" w:rsidP="00F7260A">
            <w:pPr>
              <w:pStyle w:val="BodyTextInden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7260A" w:rsidRPr="0002347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գործատուներին, աշխատողներին և նրանց ներկայացուցիչներին աշխատողների անվտանգության ապահովմանը և առողջության պահպանմանը առնչվող օրենսդրությանը համապատասխանության վերաբերյալ տեղեկատվության և (կամ) խորհրդատվության տրամադրման աշխատանքներ</w:t>
            </w:r>
            <w:r w:rsidR="00F7260A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</w:t>
            </w:r>
            <w:r w:rsidR="00F7260A" w:rsidRPr="00023472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</w:p>
          <w:p w:rsidR="00F7260A" w:rsidRPr="00403937" w:rsidRDefault="00971755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F7260A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աշխատանքային իրավունքի ոլորտում </w:t>
            </w:r>
            <w:r w:rsidR="00F7260A"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օրենքով սահմանված պետական</w:t>
            </w:r>
            <w:r w:rsidR="00F7260A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վերահսկողական աշխատանքները, </w:t>
            </w:r>
          </w:p>
          <w:p w:rsidR="00F7260A" w:rsidRPr="00403937" w:rsidRDefault="00971755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ապահովում է</w:t>
            </w:r>
            <w:r w:rsidR="00F7260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7260A" w:rsidRPr="0040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աշխատանքները՝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F7260A" w:rsidRDefault="00971755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 w:rsidRPr="0040393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աշխատանքների իրականացումը, </w:t>
            </w:r>
          </w:p>
          <w:p w:rsidR="00F7260A" w:rsidRPr="00DD00DF" w:rsidRDefault="00971755" w:rsidP="00F7260A">
            <w:pPr>
              <w:pStyle w:val="BodyTextIndent"/>
              <w:numPr>
                <w:ilvl w:val="0"/>
                <w:numId w:val="20"/>
              </w:numPr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 w:rsidRPr="00DD00D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տնտեսավարող սուբյեկտներին իրենց իրավունքների և պարտականությունների մասին տեղեկացման աշխատանքները,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</w:t>
            </w:r>
            <w:r w:rsidR="00F7260A" w:rsidRPr="00DD00D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Հայաստանի Հանրապետության օրենսդրությամբ նախատեսված դեպքերում վարչական վարույթների հարուցման, ստուգումների և ուսումնասիրությունների իրականացման աշխատանքները։</w:t>
            </w:r>
          </w:p>
          <w:p w:rsidR="00F7260A" w:rsidRPr="006A3E3F" w:rsidRDefault="00F7260A" w:rsidP="00F7260A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7260A" w:rsidRDefault="00F7260A" w:rsidP="00F7260A">
            <w:pPr>
              <w:spacing w:after="0" w:line="240" w:lineRule="auto"/>
              <w:ind w:left="72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F7260A" w:rsidRPr="006A3E3F" w:rsidRDefault="00F7260A" w:rsidP="00F7260A">
            <w:pPr>
              <w:spacing w:after="0" w:line="240" w:lineRule="auto"/>
              <w:ind w:left="72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երահսկողության իրականացման ընթացքում </w:t>
            </w:r>
            <w:r w:rsidR="00900DCF"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համապատասխան ստորաբաժանումներից կամ </w:t>
            </w:r>
            <w:r w:rsidR="00900DCF"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="00900D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պահանջել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առողջապահության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աշխատողների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առողջության պահպանման և անվտանգության ապահովման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ոլորտ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ին առնչվող անհրաժեշտ տեղեկատվություն,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ստուգումների, վարչական վարույթների շրջանակներում </w:t>
            </w:r>
            <w:r w:rsidRPr="00A45DA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F7260A" w:rsidRPr="004847A3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ստուգումների ընթացքում տնտեսավարող սուբյեկտներից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աշխատանքին,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31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E77D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Բաժնի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աշխատողներից</w:t>
            </w:r>
            <w:r w:rsidRPr="00E77D8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ներկայացնել ստուգումների, վարչական վարույթների իրականացման վերաբերյալ տեղեկատվություն։</w:t>
            </w:r>
          </w:p>
          <w:p w:rsidR="00F7260A" w:rsidRPr="00A45DA2" w:rsidRDefault="00F7260A" w:rsidP="00F7260A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F7260A" w:rsidRPr="00A45DA2" w:rsidRDefault="00F7260A" w:rsidP="00F7260A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7F0F7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A45DA2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F7260A" w:rsidRPr="00A45DA2" w:rsidRDefault="00F7260A" w:rsidP="00F7260A">
            <w:pPr>
              <w:spacing w:after="0"/>
              <w:ind w:left="720" w:right="9"/>
              <w:contextualSpacing/>
              <w:jc w:val="both"/>
              <w:rPr>
                <w:rFonts w:ascii="GHEA Grapalat" w:eastAsia="Sylfaen" w:hAnsi="GHEA Grapalat" w:cs="Sylfaen"/>
                <w:sz w:val="24"/>
                <w:szCs w:val="24"/>
                <w:lang w:val="ru-RU"/>
              </w:rPr>
            </w:pP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Կենտրոնի պետին ներկայացնել առաջարկություն ստուգումների արդյունքներով բացահայտված խախտումների վերացման նպատակով ժամկետներ սահմանելու վերաբերյալ,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 իրականացնելիս առանց տնտեսավարող սուբյեկտի պաշտոնատար անձի գրավոր համաձայնության` 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ստուգել վարչական իրավախախտումների գործերի քննության համար անհրաժեշտ փաստաթղթերի, վարչական իրավախախտումների տուգանքի որոշման նախագծերի իրավական հիմքերը և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առաջարկություն</w:t>
            </w: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ներկայացնել Կենտրոնի պետին,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ուսումնասիրել ՀՀ օրենսդրությամբ նախատեսված դեպքերում վարչական վարույթ հարուցելու, վարույթ իրականացնելու համար անհրաժեշտ  գրությունների, իրավական ակտերի նախագծերի համապատասխանությունն օրենսդրությանը,</w:t>
            </w:r>
          </w:p>
          <w:p w:rsidR="00F7260A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ուսումնասիրել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առողջապահության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պահպանման և անվտանգության ապահովման</w:t>
            </w: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ոլորտ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ներ</w:t>
            </w: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ը կարգավորող իրավական ակտերը և ներկայացնել համապատասխան առաջարկություններ,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E77D8D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հավաքագրել և ամփոփել ստուգումների, վարչական վարույթների իրականացման վերաբերյալ տրամադրվող տեղեկատվությու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նը և ներկայացնել Կենտրոնի պետին,</w:t>
            </w:r>
          </w:p>
          <w:p w:rsidR="00F7260A" w:rsidRPr="00A45DA2" w:rsidRDefault="00F7260A" w:rsidP="00F7260A">
            <w:pPr>
              <w:numPr>
                <w:ilvl w:val="0"/>
                <w:numId w:val="14"/>
              </w:numPr>
              <w:spacing w:after="0" w:line="256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առաջարկություն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առողջապահության և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աշխատանքային իրավունքի՝ ներառյալ </w:t>
            </w:r>
            <w:r w:rsidRPr="00114644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աշխատողների առողջության պահ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պանման և անվտանգության</w:t>
            </w:r>
            <w:r w:rsidRPr="00A45DA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ապահովման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ը կարգավորող իրավական ակտերի պահանջների 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խախտման հայտնաբերման դեպքում օրենքով սահմանված պատասխանատվության միջոցների կիրառման վերաբերյալ,</w:t>
            </w:r>
          </w:p>
          <w:p w:rsidR="00527034" w:rsidRPr="006A3E3F" w:rsidRDefault="00F7260A" w:rsidP="00F7260A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A45DA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հսկել տնտեսվարող սուբյեկտի գործունեությանն առնչվող իրավական ակտերի մասին տնտեսվարող սուբյեկտների իրազեկումն ապահովելու նպատակով նյութերի պատրաստման աշխատանքները և բովանդակությունը։</w:t>
            </w:r>
          </w:p>
          <w:p w:rsidR="0043122E" w:rsidRPr="006A3E3F" w:rsidRDefault="0043122E" w:rsidP="00F7260A">
            <w:pPr>
              <w:pStyle w:val="BodyTextIndent"/>
              <w:spacing w:after="0" w:line="240" w:lineRule="auto"/>
              <w:ind w:left="0" w:right="31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3122E" w:rsidRPr="003D02BE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6A3E3F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A3E3F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6A3E3F" w:rsidRDefault="007627FF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7627FF" w:rsidRPr="006A3E3F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  <w:r w:rsidR="003D02BE"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7627FF" w:rsidRPr="006A3E3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A3E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6A3E3F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6A3E3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6A3E3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6A3E3F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A3E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A3E3F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FA042E" w:rsidRPr="00A1321A" w:rsidRDefault="00FA042E" w:rsidP="00FA042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1321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A1321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A1321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1321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A1321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A1321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A1321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1321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A1321A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1321A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չորս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="0084325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առողջապահության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ստուգումների կազմակերպման և անցկացման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չորս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A45DA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A45D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1. Աշխատակազմի կառավարում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2. Քաղաքականության վերլուծություն, մոնիթորինգ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3. Որոշումների կայացում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4. Ծրագրերի կառավարում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5. Խնդրի լուծում</w:t>
            </w:r>
          </w:p>
          <w:p w:rsidR="00505E2E" w:rsidRPr="00A45DA2" w:rsidRDefault="00505E2E" w:rsidP="00505E2E">
            <w:pPr>
              <w:pStyle w:val="NormalWeb"/>
              <w:shd w:val="clear" w:color="auto" w:fill="FFFFFF"/>
              <w:spacing w:before="0" w:beforeAutospacing="0" w:after="0" w:afterAutospacing="0"/>
              <w:ind w:firstLine="146"/>
              <w:rPr>
                <w:rFonts w:ascii="GHEA Grapalat" w:hAnsi="GHEA Grapalat"/>
                <w:color w:val="000000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lang w:val="hy-AM"/>
              </w:rPr>
              <w:t>6. Բարեվարքություն</w:t>
            </w:r>
          </w:p>
          <w:p w:rsidR="00505E2E" w:rsidRPr="00A45DA2" w:rsidRDefault="00505E2E" w:rsidP="00505E2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527034" w:rsidRPr="00527034" w:rsidRDefault="00527034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505E2E" w:rsidRPr="00A45DA2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 կառավարում</w:t>
            </w:r>
          </w:p>
          <w:p w:rsidR="00505E2E" w:rsidRPr="00A45DA2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505E2E" w:rsidRPr="00A45DA2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45D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</w:p>
          <w:p w:rsidR="00393BE3" w:rsidRPr="006A3E3F" w:rsidRDefault="00505E2E" w:rsidP="00505E2E">
            <w:pPr>
              <w:numPr>
                <w:ilvl w:val="0"/>
                <w:numId w:val="11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</w:t>
            </w:r>
            <w:r w:rsidRPr="00A45DA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9E3240" w:rsidRPr="006A3E3F" w:rsidRDefault="009E3240" w:rsidP="009E3240">
            <w:pPr>
              <w:spacing w:after="0" w:line="240" w:lineRule="auto"/>
              <w:ind w:left="72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43122E" w:rsidRPr="00E17D5F" w:rsidTr="0003484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05E2E" w:rsidRPr="00A45DA2" w:rsidRDefault="00505E2E" w:rsidP="00505E2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4</w:t>
            </w:r>
            <w:r w:rsidRPr="00A45DA2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համապատասխան մարմնի՝ </w:t>
            </w:r>
            <w:r w:rsidR="00CC026A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համապատասխան մարմնի՝ </w:t>
            </w:r>
            <w:r w:rsidR="00176D11">
              <w:rPr>
                <w:rFonts w:ascii="GHEA Grapalat" w:hAnsi="GHEA Grapalat"/>
                <w:sz w:val="24"/>
                <w:szCs w:val="24"/>
                <w:lang w:val="hy-AM"/>
              </w:rPr>
              <w:t>մարզում</w:t>
            </w:r>
            <w:r w:rsidRPr="00A45DA2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տեղակայված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505E2E" w:rsidRPr="002A31EF" w:rsidRDefault="002A31EF" w:rsidP="00505E2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2A31EF">
              <w:rPr>
                <w:rFonts w:ascii="GHEA Grapalat" w:hAnsi="GHEA Grapalat"/>
                <w:sz w:val="24"/>
                <w:szCs w:val="24"/>
                <w:lang w:val="hy-AM"/>
              </w:rPr>
              <w:t>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ստորաբաժանումը:</w:t>
            </w: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505E2E" w:rsidRPr="00A45DA2" w:rsidRDefault="00505E2E" w:rsidP="00505E2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A45DA2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45DA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2A31EF" w:rsidRDefault="002A31EF" w:rsidP="002A31E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31EF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765949" w:rsidRPr="0081330C" w:rsidRDefault="00765949">
      <w:pPr>
        <w:rPr>
          <w:lang w:val="hy-AM"/>
        </w:rPr>
      </w:pPr>
    </w:p>
    <w:sectPr w:rsidR="00765949" w:rsidRPr="0081330C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71"/>
    <w:multiLevelType w:val="hybridMultilevel"/>
    <w:tmpl w:val="8384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E6F"/>
    <w:multiLevelType w:val="hybridMultilevel"/>
    <w:tmpl w:val="93FA5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1BF"/>
    <w:multiLevelType w:val="hybridMultilevel"/>
    <w:tmpl w:val="8FA0546C"/>
    <w:lvl w:ilvl="0" w:tplc="4AA4D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94817"/>
    <w:multiLevelType w:val="hybridMultilevel"/>
    <w:tmpl w:val="CE98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62AB"/>
    <w:multiLevelType w:val="hybridMultilevel"/>
    <w:tmpl w:val="04B0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390"/>
    <w:multiLevelType w:val="hybridMultilevel"/>
    <w:tmpl w:val="26AA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2C20"/>
    <w:multiLevelType w:val="hybridMultilevel"/>
    <w:tmpl w:val="00C85E18"/>
    <w:lvl w:ilvl="0" w:tplc="E244C8A6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6368C"/>
    <w:multiLevelType w:val="hybridMultilevel"/>
    <w:tmpl w:val="8F88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6FEA"/>
    <w:multiLevelType w:val="hybridMultilevel"/>
    <w:tmpl w:val="623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8F0"/>
    <w:multiLevelType w:val="hybridMultilevel"/>
    <w:tmpl w:val="894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6" w15:restartNumberingAfterBreak="0">
    <w:nsid w:val="70DA3959"/>
    <w:multiLevelType w:val="hybridMultilevel"/>
    <w:tmpl w:val="784C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4012D"/>
    <w:multiLevelType w:val="hybridMultilevel"/>
    <w:tmpl w:val="AD00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18"/>
  </w:num>
  <w:num w:numId="7">
    <w:abstractNumId w:val="12"/>
  </w:num>
  <w:num w:numId="8">
    <w:abstractNumId w:val="7"/>
  </w:num>
  <w:num w:numId="9">
    <w:abstractNumId w:val="4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9"/>
  </w:num>
  <w:num w:numId="17">
    <w:abstractNumId w:val="3"/>
  </w:num>
  <w:num w:numId="18">
    <w:abstractNumId w:val="1"/>
  </w:num>
  <w:num w:numId="19">
    <w:abstractNumId w:val="14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E"/>
    <w:rsid w:val="00012230"/>
    <w:rsid w:val="00012964"/>
    <w:rsid w:val="000268A6"/>
    <w:rsid w:val="00034846"/>
    <w:rsid w:val="00042D73"/>
    <w:rsid w:val="0004426F"/>
    <w:rsid w:val="00046E42"/>
    <w:rsid w:val="00052B3F"/>
    <w:rsid w:val="00056E18"/>
    <w:rsid w:val="0006594E"/>
    <w:rsid w:val="00094489"/>
    <w:rsid w:val="000A09C6"/>
    <w:rsid w:val="000A0D65"/>
    <w:rsid w:val="000B32FB"/>
    <w:rsid w:val="000C7E9E"/>
    <w:rsid w:val="000D5742"/>
    <w:rsid w:val="000F20D7"/>
    <w:rsid w:val="000F7073"/>
    <w:rsid w:val="00100168"/>
    <w:rsid w:val="0010098F"/>
    <w:rsid w:val="00120C62"/>
    <w:rsid w:val="00146DB4"/>
    <w:rsid w:val="00164F1B"/>
    <w:rsid w:val="0017489F"/>
    <w:rsid w:val="00176D11"/>
    <w:rsid w:val="001C7604"/>
    <w:rsid w:val="001E504B"/>
    <w:rsid w:val="002048A3"/>
    <w:rsid w:val="0020743C"/>
    <w:rsid w:val="00207D3F"/>
    <w:rsid w:val="0022448C"/>
    <w:rsid w:val="0023770E"/>
    <w:rsid w:val="00240087"/>
    <w:rsid w:val="00240F67"/>
    <w:rsid w:val="00284CCB"/>
    <w:rsid w:val="002A2255"/>
    <w:rsid w:val="002A2705"/>
    <w:rsid w:val="002A31EF"/>
    <w:rsid w:val="002D23B3"/>
    <w:rsid w:val="002F21DA"/>
    <w:rsid w:val="00353792"/>
    <w:rsid w:val="00357C88"/>
    <w:rsid w:val="003643E5"/>
    <w:rsid w:val="00393BE3"/>
    <w:rsid w:val="003D02BE"/>
    <w:rsid w:val="004006B8"/>
    <w:rsid w:val="0042365F"/>
    <w:rsid w:val="0043122E"/>
    <w:rsid w:val="00457E9A"/>
    <w:rsid w:val="004615F0"/>
    <w:rsid w:val="00480311"/>
    <w:rsid w:val="004847A3"/>
    <w:rsid w:val="00493445"/>
    <w:rsid w:val="00494EB2"/>
    <w:rsid w:val="004A2EE6"/>
    <w:rsid w:val="004D1F3C"/>
    <w:rsid w:val="004D3DCC"/>
    <w:rsid w:val="004E7205"/>
    <w:rsid w:val="004F3513"/>
    <w:rsid w:val="00505E2E"/>
    <w:rsid w:val="005160FA"/>
    <w:rsid w:val="00527034"/>
    <w:rsid w:val="00527942"/>
    <w:rsid w:val="00535919"/>
    <w:rsid w:val="0053765E"/>
    <w:rsid w:val="00551B0F"/>
    <w:rsid w:val="005543D3"/>
    <w:rsid w:val="00554DBB"/>
    <w:rsid w:val="00572A83"/>
    <w:rsid w:val="00575DD1"/>
    <w:rsid w:val="00590EBF"/>
    <w:rsid w:val="005B1F02"/>
    <w:rsid w:val="005D107B"/>
    <w:rsid w:val="005D3725"/>
    <w:rsid w:val="006121DD"/>
    <w:rsid w:val="006A3E3F"/>
    <w:rsid w:val="00700E3C"/>
    <w:rsid w:val="0070167F"/>
    <w:rsid w:val="007029E5"/>
    <w:rsid w:val="00761E04"/>
    <w:rsid w:val="007627FF"/>
    <w:rsid w:val="007636F3"/>
    <w:rsid w:val="00765949"/>
    <w:rsid w:val="0077080C"/>
    <w:rsid w:val="007749D2"/>
    <w:rsid w:val="00783CEC"/>
    <w:rsid w:val="007B45D9"/>
    <w:rsid w:val="007C5EDE"/>
    <w:rsid w:val="0081330C"/>
    <w:rsid w:val="00824959"/>
    <w:rsid w:val="008270ED"/>
    <w:rsid w:val="008330CA"/>
    <w:rsid w:val="00836D46"/>
    <w:rsid w:val="00836D61"/>
    <w:rsid w:val="00843259"/>
    <w:rsid w:val="00855EBB"/>
    <w:rsid w:val="008644C6"/>
    <w:rsid w:val="00866AD2"/>
    <w:rsid w:val="00893765"/>
    <w:rsid w:val="008B07D0"/>
    <w:rsid w:val="008E72C8"/>
    <w:rsid w:val="008F6172"/>
    <w:rsid w:val="00900DCF"/>
    <w:rsid w:val="0094030E"/>
    <w:rsid w:val="00952F7B"/>
    <w:rsid w:val="00954929"/>
    <w:rsid w:val="00971755"/>
    <w:rsid w:val="00985FC2"/>
    <w:rsid w:val="00986318"/>
    <w:rsid w:val="009954A4"/>
    <w:rsid w:val="009E3240"/>
    <w:rsid w:val="009F0007"/>
    <w:rsid w:val="009F5504"/>
    <w:rsid w:val="00A13C3A"/>
    <w:rsid w:val="00A24E44"/>
    <w:rsid w:val="00A95130"/>
    <w:rsid w:val="00AB6B5C"/>
    <w:rsid w:val="00AE5ED6"/>
    <w:rsid w:val="00B07BBF"/>
    <w:rsid w:val="00B07DCB"/>
    <w:rsid w:val="00B52DA4"/>
    <w:rsid w:val="00B85EE5"/>
    <w:rsid w:val="00BE0BA3"/>
    <w:rsid w:val="00BF4ACB"/>
    <w:rsid w:val="00C02546"/>
    <w:rsid w:val="00C05C61"/>
    <w:rsid w:val="00C43683"/>
    <w:rsid w:val="00C96C89"/>
    <w:rsid w:val="00CA659F"/>
    <w:rsid w:val="00CC026A"/>
    <w:rsid w:val="00CD3D1B"/>
    <w:rsid w:val="00CE132D"/>
    <w:rsid w:val="00D06CFB"/>
    <w:rsid w:val="00D674A2"/>
    <w:rsid w:val="00D8752F"/>
    <w:rsid w:val="00D95CC6"/>
    <w:rsid w:val="00DB64E4"/>
    <w:rsid w:val="00DD3B86"/>
    <w:rsid w:val="00DF3341"/>
    <w:rsid w:val="00E17D5F"/>
    <w:rsid w:val="00E2225E"/>
    <w:rsid w:val="00E41B16"/>
    <w:rsid w:val="00E65F67"/>
    <w:rsid w:val="00E711EA"/>
    <w:rsid w:val="00E9659E"/>
    <w:rsid w:val="00ED63A7"/>
    <w:rsid w:val="00ED6B0F"/>
    <w:rsid w:val="00EE4513"/>
    <w:rsid w:val="00F034A5"/>
    <w:rsid w:val="00F14CA8"/>
    <w:rsid w:val="00F2759A"/>
    <w:rsid w:val="00F3162E"/>
    <w:rsid w:val="00F473F4"/>
    <w:rsid w:val="00F5471A"/>
    <w:rsid w:val="00F67A11"/>
    <w:rsid w:val="00F70D3D"/>
    <w:rsid w:val="00F7260A"/>
    <w:rsid w:val="00F73BCA"/>
    <w:rsid w:val="00FA042E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5662"/>
  <w15:docId w15:val="{FD07A068-4682-4C24-B72A-E5980E8C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user</cp:lastModifiedBy>
  <cp:revision>49</cp:revision>
  <cp:lastPrinted>2020-07-24T08:30:00Z</cp:lastPrinted>
  <dcterms:created xsi:type="dcterms:W3CDTF">2020-05-11T12:53:00Z</dcterms:created>
  <dcterms:modified xsi:type="dcterms:W3CDTF">2020-10-12T08:00:00Z</dcterms:modified>
</cp:coreProperties>
</file>