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0"/>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B22A51" w14:paraId="780329F3" w14:textId="77777777" w:rsidTr="00920E46">
        <w:trPr>
          <w:trHeight w:val="2043"/>
        </w:trPr>
        <w:tc>
          <w:tcPr>
            <w:tcW w:w="11466" w:type="dxa"/>
          </w:tcPr>
          <w:p w14:paraId="782A5528" w14:textId="77777777" w:rsidR="00B22A51" w:rsidRDefault="00B22A51" w:rsidP="00920E46">
            <w:pPr>
              <w:tabs>
                <w:tab w:val="center" w:pos="4844"/>
                <w:tab w:val="right" w:pos="9689"/>
              </w:tabs>
              <w:jc w:val="center"/>
              <w:rPr>
                <w:rFonts w:ascii="GHEA Grapalat" w:eastAsia="Calibri" w:hAnsi="GHEA Grapalat" w:cs="Times New Roman"/>
              </w:rPr>
            </w:pPr>
            <w:r>
              <w:rPr>
                <w:noProof/>
              </w:rPr>
              <w:drawing>
                <wp:inline distT="0" distB="0" distL="0" distR="0" wp14:anchorId="0020A20A" wp14:editId="7EF50636">
                  <wp:extent cx="1038225" cy="9810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981075"/>
                          </a:xfrm>
                          <a:prstGeom prst="rect">
                            <a:avLst/>
                          </a:prstGeom>
                        </pic:spPr>
                      </pic:pic>
                    </a:graphicData>
                  </a:graphic>
                </wp:inline>
              </w:drawing>
            </w:r>
          </w:p>
          <w:p w14:paraId="0B11C92F" w14:textId="77777777" w:rsidR="00BB3DC8" w:rsidRDefault="00B22A51" w:rsidP="00920E46">
            <w:pPr>
              <w:tabs>
                <w:tab w:val="center" w:pos="4844"/>
                <w:tab w:val="right" w:pos="9689"/>
              </w:tabs>
              <w:jc w:val="center"/>
              <w:rPr>
                <w:rFonts w:ascii="GHEA Grapalat" w:eastAsia="Calibri" w:hAnsi="GHEA Grapalat" w:cs="Times New Roman"/>
                <w:b/>
                <w:sz w:val="28"/>
                <w:szCs w:val="28"/>
                <w:lang w:val="hy-AM"/>
              </w:rPr>
            </w:pPr>
            <w:r>
              <w:rPr>
                <w:rFonts w:ascii="GHEA Grapalat" w:eastAsia="Calibri" w:hAnsi="GHEA Grapalat" w:cs="Times New Roman"/>
                <w:b/>
                <w:sz w:val="28"/>
                <w:szCs w:val="28"/>
              </w:rPr>
              <w:t xml:space="preserve">ՀԱՅԱՍՏԱՆԻ ՀԱՆՐԱՊԵՏՈՒԹՅԱՆ ՔԱՂԱՔԱՇԻՆՈՒԹՅԱՆ, ՏԵԽՆԻԿԱԿԱՆ ԵՎ ՀՐԴԵՀԱՅԻՆ ԱՆՎՏԱՆԳՈՒԹՅԱՆ ՏԵՍՉԱԿԱՆ </w:t>
            </w:r>
          </w:p>
          <w:p w14:paraId="445FC80C" w14:textId="77777777" w:rsidR="00B22A51" w:rsidRDefault="00B22A51" w:rsidP="00920E46">
            <w:pPr>
              <w:tabs>
                <w:tab w:val="center" w:pos="4844"/>
                <w:tab w:val="right" w:pos="9689"/>
              </w:tabs>
              <w:jc w:val="center"/>
              <w:rPr>
                <w:rFonts w:ascii="GHEA Grapalat" w:eastAsia="Calibri" w:hAnsi="GHEA Grapalat" w:cs="Times New Roman"/>
              </w:rPr>
            </w:pPr>
            <w:r>
              <w:rPr>
                <w:rFonts w:ascii="GHEA Grapalat" w:eastAsia="Calibri" w:hAnsi="GHEA Grapalat" w:cs="Times New Roman"/>
                <w:b/>
                <w:sz w:val="28"/>
                <w:szCs w:val="28"/>
              </w:rPr>
              <w:t>ՄԱՐՄՆԻ</w:t>
            </w:r>
            <w:r w:rsidR="00BB3DC8">
              <w:rPr>
                <w:rFonts w:ascii="GHEA Grapalat" w:eastAsia="Calibri" w:hAnsi="GHEA Grapalat" w:cs="Times New Roman"/>
                <w:b/>
                <w:sz w:val="28"/>
                <w:szCs w:val="28"/>
                <w:lang w:val="hy-AM"/>
              </w:rPr>
              <w:t xml:space="preserve"> </w:t>
            </w:r>
            <w:r>
              <w:rPr>
                <w:rFonts w:ascii="GHEA Grapalat" w:eastAsia="Calibri" w:hAnsi="GHEA Grapalat" w:cs="Times New Roman"/>
                <w:b/>
                <w:sz w:val="28"/>
                <w:szCs w:val="28"/>
              </w:rPr>
              <w:t>ՂԵԿԱՎԱՐ</w:t>
            </w:r>
          </w:p>
          <w:p w14:paraId="298A4223" w14:textId="77777777" w:rsidR="00B22A51" w:rsidRDefault="00B22A51" w:rsidP="00920E46">
            <w:pPr>
              <w:tabs>
                <w:tab w:val="center" w:pos="4844"/>
                <w:tab w:val="right" w:pos="9689"/>
              </w:tabs>
              <w:jc w:val="center"/>
              <w:rPr>
                <w:rFonts w:ascii="GHEA Grapalat" w:eastAsia="Calibri" w:hAnsi="GHEA Grapalat" w:cs="Times New Roman"/>
              </w:rPr>
            </w:pPr>
          </w:p>
          <w:p w14:paraId="38180105" w14:textId="77777777" w:rsidR="00B22A51" w:rsidRDefault="00B22A51" w:rsidP="00920E46">
            <w:pPr>
              <w:tabs>
                <w:tab w:val="center" w:pos="4844"/>
                <w:tab w:val="right" w:pos="9689"/>
                <w:tab w:val="left" w:pos="11199"/>
              </w:tabs>
              <w:ind w:right="-89"/>
              <w:jc w:val="center"/>
              <w:rPr>
                <w:rFonts w:ascii="GHEA Grapalat" w:eastAsia="Calibri" w:hAnsi="GHEA Grapalat" w:cs="Tahoma"/>
                <w:sz w:val="24"/>
                <w:szCs w:val="24"/>
              </w:rPr>
            </w:pPr>
          </w:p>
          <w:p w14:paraId="0BEC0186" w14:textId="77777777" w:rsidR="00B22A51" w:rsidRDefault="00B22A51" w:rsidP="00F12033">
            <w:pPr>
              <w:tabs>
                <w:tab w:val="center" w:pos="4844"/>
                <w:tab w:val="right" w:pos="9689"/>
                <w:tab w:val="left" w:pos="11199"/>
              </w:tabs>
              <w:ind w:right="-89"/>
              <w:jc w:val="both"/>
              <w:rPr>
                <w:rFonts w:ascii="GHEA Grapalat" w:hAnsi="GHEA Grapalat"/>
                <w:sz w:val="24"/>
                <w:szCs w:val="24"/>
              </w:rPr>
            </w:pPr>
          </w:p>
        </w:tc>
      </w:tr>
    </w:tbl>
    <w:p w14:paraId="2C6D38EE" w14:textId="77777777" w:rsidR="00BB3DC8" w:rsidRPr="0010750F" w:rsidRDefault="00BB3DC8" w:rsidP="00DA2E35">
      <w:pPr>
        <w:ind w:left="-426" w:firstLine="426"/>
        <w:jc w:val="center"/>
        <w:rPr>
          <w:rFonts w:ascii="GHEA Grapalat" w:hAnsi="GHEA Grapalat"/>
          <w:b/>
          <w:sz w:val="24"/>
          <w:szCs w:val="24"/>
          <w:lang w:val="hy-AM"/>
        </w:rPr>
      </w:pPr>
    </w:p>
    <w:p w14:paraId="752DBA6E" w14:textId="77777777" w:rsidR="00B22A51" w:rsidRPr="0010750F" w:rsidRDefault="00B22A51" w:rsidP="00DA2E35">
      <w:pPr>
        <w:spacing w:after="0"/>
        <w:ind w:left="-426" w:firstLine="426"/>
        <w:jc w:val="center"/>
        <w:rPr>
          <w:rFonts w:ascii="GHEA Grapalat" w:hAnsi="GHEA Grapalat" w:cs="Arial"/>
          <w:b/>
          <w:color w:val="000000"/>
          <w:sz w:val="28"/>
          <w:szCs w:val="28"/>
          <w:lang w:val="hy-AM"/>
        </w:rPr>
      </w:pPr>
      <w:r w:rsidRPr="0010750F">
        <w:rPr>
          <w:rFonts w:ascii="GHEA Grapalat" w:hAnsi="GHEA Grapalat"/>
          <w:b/>
          <w:sz w:val="28"/>
          <w:szCs w:val="28"/>
          <w:lang w:val="hy-AM"/>
        </w:rPr>
        <w:t>ՈՐՈՇՈՒՄ</w:t>
      </w:r>
      <w:r w:rsidR="00F12033" w:rsidRPr="0010750F">
        <w:rPr>
          <w:rFonts w:ascii="GHEA Grapalat" w:hAnsi="GHEA Grapalat"/>
          <w:b/>
          <w:sz w:val="28"/>
          <w:szCs w:val="28"/>
          <w:lang w:val="hy-AM"/>
        </w:rPr>
        <w:t xml:space="preserve"> (</w:t>
      </w:r>
      <w:r w:rsidR="0098176D" w:rsidRPr="0010750F">
        <w:rPr>
          <w:rFonts w:ascii="GHEA Grapalat" w:hAnsi="GHEA Grapalat"/>
          <w:b/>
          <w:sz w:val="28"/>
          <w:szCs w:val="28"/>
          <w:lang w:val="hy-AM"/>
        </w:rPr>
        <w:t>Հ</w:t>
      </w:r>
      <w:r w:rsidR="00F12033" w:rsidRPr="0010750F">
        <w:rPr>
          <w:rFonts w:ascii="GHEA Grapalat" w:hAnsi="GHEA Grapalat"/>
          <w:b/>
          <w:sz w:val="28"/>
          <w:szCs w:val="28"/>
          <w:lang w:val="hy-AM"/>
        </w:rPr>
        <w:t xml:space="preserve">) </w:t>
      </w:r>
      <w:r w:rsidR="000452A3" w:rsidRPr="0010750F">
        <w:rPr>
          <w:rFonts w:ascii="GHEA Grapalat" w:hAnsi="GHEA Grapalat"/>
          <w:b/>
          <w:sz w:val="28"/>
          <w:szCs w:val="28"/>
          <w:lang w:val="hy-AM"/>
        </w:rPr>
        <w:t>40</w:t>
      </w:r>
      <w:r w:rsidR="00C970BA" w:rsidRPr="0010750F">
        <w:rPr>
          <w:rFonts w:ascii="GHEA Grapalat" w:hAnsi="GHEA Grapalat"/>
          <w:b/>
          <w:sz w:val="28"/>
          <w:szCs w:val="28"/>
        </w:rPr>
        <w:t>5</w:t>
      </w:r>
      <w:r w:rsidR="000452A3" w:rsidRPr="0010750F">
        <w:rPr>
          <w:rFonts w:ascii="GHEA Grapalat" w:hAnsi="GHEA Grapalat"/>
          <w:b/>
          <w:sz w:val="28"/>
          <w:szCs w:val="28"/>
          <w:lang w:val="hy-AM"/>
        </w:rPr>
        <w:t>-2021</w:t>
      </w:r>
      <w:r w:rsidR="00100562" w:rsidRPr="0010750F">
        <w:rPr>
          <w:rFonts w:ascii="GHEA Grapalat" w:hAnsi="GHEA Grapalat" w:cs="Arial"/>
          <w:b/>
          <w:color w:val="000000"/>
          <w:sz w:val="28"/>
          <w:szCs w:val="28"/>
          <w:lang w:val="hy-AM"/>
        </w:rPr>
        <w:t>/06</w:t>
      </w:r>
    </w:p>
    <w:p w14:paraId="76560219" w14:textId="77777777" w:rsidR="007026A6" w:rsidRPr="0010750F" w:rsidRDefault="00A75570" w:rsidP="00DA2E35">
      <w:pPr>
        <w:spacing w:after="0"/>
        <w:ind w:left="-426" w:firstLine="426"/>
        <w:jc w:val="center"/>
        <w:rPr>
          <w:rFonts w:ascii="GHEA Grapalat" w:hAnsi="GHEA Grapalat" w:cs="Arial"/>
          <w:b/>
          <w:color w:val="000000"/>
          <w:sz w:val="24"/>
          <w:szCs w:val="24"/>
          <w:lang w:val="hy-AM"/>
        </w:rPr>
      </w:pPr>
      <w:r w:rsidRPr="0010750F">
        <w:rPr>
          <w:rFonts w:ascii="GHEA Grapalat" w:hAnsi="GHEA Grapalat" w:cs="Arial"/>
          <w:b/>
          <w:color w:val="000000"/>
          <w:sz w:val="24"/>
          <w:szCs w:val="24"/>
          <w:lang w:val="hy-AM"/>
        </w:rPr>
        <w:t xml:space="preserve">Վարչական </w:t>
      </w:r>
      <w:r w:rsidR="0010750F" w:rsidRPr="0010750F">
        <w:rPr>
          <w:rFonts w:ascii="GHEA Grapalat" w:hAnsi="GHEA Grapalat" w:cs="Arial"/>
          <w:b/>
          <w:color w:val="000000"/>
          <w:sz w:val="24"/>
          <w:szCs w:val="24"/>
          <w:lang w:val="hy-AM"/>
        </w:rPr>
        <w:t xml:space="preserve">տույժ նշանակելու </w:t>
      </w:r>
      <w:r w:rsidRPr="0010750F">
        <w:rPr>
          <w:rFonts w:ascii="GHEA Grapalat" w:hAnsi="GHEA Grapalat" w:cs="Arial"/>
          <w:b/>
          <w:color w:val="000000"/>
          <w:sz w:val="24"/>
          <w:szCs w:val="24"/>
          <w:lang w:val="hy-AM"/>
        </w:rPr>
        <w:t xml:space="preserve"> մասին</w:t>
      </w:r>
    </w:p>
    <w:p w14:paraId="5C9B67E6" w14:textId="77777777" w:rsidR="00A75570" w:rsidRPr="0010750F" w:rsidRDefault="00A75570" w:rsidP="00DA2E35">
      <w:pPr>
        <w:spacing w:after="0"/>
        <w:ind w:left="-426" w:firstLine="426"/>
        <w:jc w:val="center"/>
        <w:rPr>
          <w:rFonts w:ascii="GHEA Grapalat" w:hAnsi="GHEA Grapalat" w:cs="Arial"/>
          <w:color w:val="000000"/>
          <w:sz w:val="28"/>
          <w:szCs w:val="28"/>
          <w:lang w:val="hy-AM"/>
        </w:rPr>
      </w:pPr>
    </w:p>
    <w:p w14:paraId="50EDD545" w14:textId="77777777" w:rsidR="00B22A51" w:rsidRPr="0010750F" w:rsidRDefault="00C970BA" w:rsidP="00DA2E35">
      <w:pPr>
        <w:tabs>
          <w:tab w:val="left" w:pos="7170"/>
        </w:tabs>
        <w:spacing w:after="0"/>
        <w:ind w:left="-426" w:firstLine="426"/>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 xml:space="preserve">       </w:t>
      </w:r>
      <w:r w:rsidR="001C392F" w:rsidRPr="0010750F">
        <w:rPr>
          <w:rFonts w:ascii="GHEA Grapalat" w:hAnsi="GHEA Grapalat" w:cs="Arial"/>
          <w:color w:val="000000"/>
          <w:sz w:val="24"/>
          <w:szCs w:val="24"/>
          <w:lang w:val="hy-AM"/>
        </w:rPr>
        <w:t xml:space="preserve"> </w:t>
      </w:r>
      <w:r w:rsidR="00B22A51" w:rsidRPr="0010750F">
        <w:rPr>
          <w:rFonts w:ascii="GHEA Grapalat" w:hAnsi="GHEA Grapalat" w:cs="Arial"/>
          <w:color w:val="000000"/>
          <w:sz w:val="24"/>
          <w:szCs w:val="24"/>
          <w:lang w:val="hy-AM"/>
        </w:rPr>
        <w:t>ք. Երևան</w:t>
      </w:r>
      <w:r w:rsidR="00F12033" w:rsidRPr="0010750F">
        <w:rPr>
          <w:rFonts w:ascii="GHEA Grapalat" w:hAnsi="GHEA Grapalat" w:cs="Arial"/>
          <w:color w:val="000000"/>
          <w:sz w:val="24"/>
          <w:szCs w:val="24"/>
          <w:lang w:val="hy-AM"/>
        </w:rPr>
        <w:t xml:space="preserve">                                                                        </w:t>
      </w:r>
      <w:r w:rsidR="00E126C8" w:rsidRPr="0010750F">
        <w:rPr>
          <w:rFonts w:ascii="GHEA Grapalat" w:hAnsi="GHEA Grapalat" w:cs="Arial"/>
          <w:color w:val="000000"/>
          <w:sz w:val="24"/>
          <w:szCs w:val="24"/>
          <w:lang w:val="hy-AM"/>
        </w:rPr>
        <w:t xml:space="preserve">             </w:t>
      </w:r>
      <w:r w:rsidR="005C4643" w:rsidRPr="0010750F">
        <w:rPr>
          <w:rFonts w:ascii="GHEA Grapalat" w:hAnsi="GHEA Grapalat" w:cs="Arial"/>
          <w:color w:val="000000"/>
          <w:sz w:val="24"/>
          <w:szCs w:val="24"/>
          <w:lang w:val="hy-AM"/>
        </w:rPr>
        <w:t xml:space="preserve">      </w:t>
      </w:r>
      <w:r w:rsidR="00D1738E"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2</w:t>
      </w:r>
      <w:r w:rsidR="0010750F" w:rsidRPr="0010750F">
        <w:rPr>
          <w:rFonts w:ascii="GHEA Grapalat" w:hAnsi="GHEA Grapalat" w:cs="Arial"/>
          <w:color w:val="000000"/>
          <w:sz w:val="24"/>
          <w:szCs w:val="24"/>
          <w:lang w:val="hy-AM"/>
        </w:rPr>
        <w:t>7</w:t>
      </w:r>
      <w:r w:rsidR="005C4643" w:rsidRPr="0010750F">
        <w:rPr>
          <w:rFonts w:ascii="GHEA Grapalat" w:hAnsi="GHEA Grapalat" w:cs="Arial"/>
          <w:color w:val="000000"/>
          <w:sz w:val="24"/>
          <w:szCs w:val="24"/>
          <w:lang w:val="hy-AM"/>
        </w:rPr>
        <w:t>.</w:t>
      </w:r>
      <w:r w:rsidR="000452A3" w:rsidRPr="0010750F">
        <w:rPr>
          <w:rFonts w:ascii="GHEA Grapalat" w:hAnsi="GHEA Grapalat" w:cs="Arial"/>
          <w:color w:val="000000"/>
          <w:sz w:val="24"/>
          <w:szCs w:val="24"/>
          <w:lang w:val="hy-AM"/>
        </w:rPr>
        <w:t>05</w:t>
      </w:r>
      <w:r w:rsidR="00B22A51" w:rsidRPr="0010750F">
        <w:rPr>
          <w:rFonts w:ascii="GHEA Grapalat" w:hAnsi="GHEA Grapalat" w:cs="Arial"/>
          <w:color w:val="000000"/>
          <w:sz w:val="24"/>
          <w:szCs w:val="24"/>
          <w:lang w:val="hy-AM"/>
        </w:rPr>
        <w:t>.20</w:t>
      </w:r>
      <w:r w:rsidR="00EB1DEF" w:rsidRPr="0010750F">
        <w:rPr>
          <w:rFonts w:ascii="GHEA Grapalat" w:hAnsi="GHEA Grapalat" w:cs="Arial"/>
          <w:color w:val="000000"/>
          <w:sz w:val="24"/>
          <w:szCs w:val="24"/>
          <w:lang w:val="hy-AM"/>
        </w:rPr>
        <w:t>2</w:t>
      </w:r>
      <w:r w:rsidR="000452A3" w:rsidRPr="0010750F">
        <w:rPr>
          <w:rFonts w:ascii="GHEA Grapalat" w:hAnsi="GHEA Grapalat" w:cs="Arial"/>
          <w:color w:val="000000"/>
          <w:sz w:val="24"/>
          <w:szCs w:val="24"/>
          <w:lang w:val="hy-AM"/>
        </w:rPr>
        <w:t>1</w:t>
      </w:r>
      <w:r w:rsidR="00B22A51" w:rsidRPr="0010750F">
        <w:rPr>
          <w:rFonts w:ascii="GHEA Grapalat" w:hAnsi="GHEA Grapalat" w:cs="Arial"/>
          <w:color w:val="000000"/>
          <w:sz w:val="24"/>
          <w:szCs w:val="24"/>
          <w:lang w:val="hy-AM"/>
        </w:rPr>
        <w:t>թ.</w:t>
      </w:r>
    </w:p>
    <w:p w14:paraId="4F1B956D" w14:textId="77777777" w:rsidR="005A6373" w:rsidRPr="0010750F" w:rsidRDefault="005A6373" w:rsidP="008F18AA">
      <w:pPr>
        <w:tabs>
          <w:tab w:val="left" w:pos="7170"/>
        </w:tabs>
        <w:spacing w:after="0"/>
        <w:ind w:left="-426" w:firstLine="426"/>
        <w:jc w:val="both"/>
        <w:rPr>
          <w:rFonts w:ascii="GHEA Grapalat" w:hAnsi="GHEA Grapalat" w:cs="Arial"/>
          <w:color w:val="000000"/>
          <w:sz w:val="24"/>
          <w:szCs w:val="24"/>
          <w:lang w:val="hy-AM"/>
        </w:rPr>
      </w:pPr>
    </w:p>
    <w:p w14:paraId="70405CDF" w14:textId="77777777" w:rsidR="00B22A51" w:rsidRPr="0010750F" w:rsidRDefault="00C970BA" w:rsidP="0010750F">
      <w:pPr>
        <w:tabs>
          <w:tab w:val="left" w:pos="7170"/>
        </w:tabs>
        <w:spacing w:after="0"/>
        <w:jc w:val="both"/>
        <w:rPr>
          <w:rFonts w:ascii="GHEA Grapalat" w:hAnsi="GHEA Grapalat"/>
          <w:sz w:val="24"/>
          <w:szCs w:val="24"/>
          <w:lang w:val="hy-AM"/>
        </w:rPr>
      </w:pP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 </w:t>
      </w:r>
      <w:r w:rsidR="00B22A51" w:rsidRPr="0010750F">
        <w:rPr>
          <w:rFonts w:ascii="GHEA Grapalat" w:hAnsi="GHEA Grapalat" w:cs="Arial"/>
          <w:color w:val="000000"/>
          <w:sz w:val="24"/>
          <w:szCs w:val="24"/>
          <w:lang w:val="hy-AM"/>
        </w:rPr>
        <w:t>Ես՝ Հայաստանի Հանրապետության քաղաքաշինության, տեխնիկական և հրդեհային անվտանգության տեսչական մարմնի</w:t>
      </w:r>
      <w:r w:rsidR="0098176D" w:rsidRPr="0010750F">
        <w:rPr>
          <w:rFonts w:ascii="GHEA Grapalat" w:hAnsi="GHEA Grapalat" w:cs="Arial"/>
          <w:color w:val="000000"/>
          <w:sz w:val="24"/>
          <w:szCs w:val="24"/>
          <w:lang w:val="hy-AM"/>
        </w:rPr>
        <w:t xml:space="preserve"> (այսուհետ՝ Տեսչական մարմին)</w:t>
      </w:r>
      <w:r w:rsidR="00B22A51" w:rsidRPr="0010750F">
        <w:rPr>
          <w:rFonts w:ascii="GHEA Grapalat" w:hAnsi="GHEA Grapalat" w:cs="Arial"/>
          <w:color w:val="000000"/>
          <w:sz w:val="24"/>
          <w:szCs w:val="24"/>
          <w:lang w:val="hy-AM"/>
        </w:rPr>
        <w:t xml:space="preserve"> </w:t>
      </w:r>
      <w:r w:rsidR="00BB3DC8" w:rsidRPr="0010750F">
        <w:rPr>
          <w:rFonts w:ascii="GHEA Grapalat" w:hAnsi="GHEA Grapalat" w:cs="Arial"/>
          <w:color w:val="000000"/>
          <w:sz w:val="24"/>
          <w:szCs w:val="24"/>
          <w:lang w:val="hy-AM"/>
        </w:rPr>
        <w:t>ղեկավար Գեղամ Շախբազյանս</w:t>
      </w:r>
      <w:r w:rsidR="00B22A51" w:rsidRPr="0010750F">
        <w:rPr>
          <w:rFonts w:ascii="GHEA Grapalat" w:hAnsi="GHEA Grapalat" w:cs="Arial"/>
          <w:color w:val="000000"/>
          <w:sz w:val="24"/>
          <w:szCs w:val="24"/>
          <w:lang w:val="hy-AM"/>
        </w:rPr>
        <w:t xml:space="preserve">, ուսումնասիրելով </w:t>
      </w:r>
      <w:r w:rsidR="00AA54CB" w:rsidRPr="0010750F">
        <w:rPr>
          <w:rFonts w:ascii="GHEA Grapalat" w:hAnsi="GHEA Grapalat" w:cs="Arial"/>
          <w:color w:val="000000"/>
          <w:sz w:val="24"/>
          <w:szCs w:val="24"/>
          <w:lang w:val="hy-AM"/>
        </w:rPr>
        <w:t>«</w:t>
      </w:r>
      <w:r w:rsidRPr="0010750F">
        <w:rPr>
          <w:rFonts w:ascii="GHEA Grapalat" w:hAnsi="GHEA Grapalat" w:cs="Arial"/>
          <w:color w:val="000000"/>
          <w:sz w:val="24"/>
          <w:szCs w:val="24"/>
          <w:lang w:val="hy-AM"/>
        </w:rPr>
        <w:t>ՄՈԵՖՖ ԳՐՈՒՊ</w:t>
      </w:r>
      <w:r w:rsidR="00AA54CB" w:rsidRPr="0010750F">
        <w:rPr>
          <w:rFonts w:ascii="GHEA Grapalat" w:hAnsi="GHEA Grapalat" w:cs="Arial"/>
          <w:color w:val="000000"/>
          <w:sz w:val="24"/>
          <w:szCs w:val="24"/>
          <w:lang w:val="hy-AM"/>
        </w:rPr>
        <w:t xml:space="preserve">» ՍՊ ընկերության (հասցե՝ ՀՀ, </w:t>
      </w:r>
      <w:r w:rsidRPr="0010750F">
        <w:rPr>
          <w:rFonts w:ascii="GHEA Grapalat" w:hAnsi="GHEA Grapalat" w:cs="Arial"/>
          <w:color w:val="000000"/>
          <w:sz w:val="24"/>
          <w:szCs w:val="24"/>
          <w:lang w:val="hy-AM"/>
        </w:rPr>
        <w:t>ք</w:t>
      </w:r>
      <w:r w:rsidR="00AA54CB" w:rsidRPr="0010750F">
        <w:rPr>
          <w:rFonts w:ascii="Cambria Math" w:hAnsi="Cambria Math" w:cs="Cambria Math"/>
          <w:color w:val="000000"/>
          <w:sz w:val="24"/>
          <w:szCs w:val="24"/>
          <w:lang w:val="hy-AM"/>
        </w:rPr>
        <w:t>․</w:t>
      </w:r>
      <w:r w:rsidR="00AA54CB"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Երևան, Վաղարշյան փող</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24 շ</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47 բն</w:t>
      </w:r>
      <w:r w:rsidRPr="0010750F">
        <w:rPr>
          <w:rFonts w:ascii="Cambria Math" w:hAnsi="Cambria Math" w:cs="Cambria Math"/>
          <w:color w:val="000000"/>
          <w:sz w:val="24"/>
          <w:szCs w:val="24"/>
          <w:lang w:val="hy-AM"/>
        </w:rPr>
        <w:t>․</w:t>
      </w:r>
      <w:r w:rsidR="00AA54CB" w:rsidRPr="0010750F">
        <w:rPr>
          <w:rFonts w:ascii="GHEA Grapalat" w:hAnsi="GHEA Grapalat" w:cs="Arial"/>
          <w:color w:val="000000"/>
          <w:sz w:val="24"/>
          <w:szCs w:val="24"/>
          <w:lang w:val="hy-AM"/>
        </w:rPr>
        <w:t xml:space="preserve">) </w:t>
      </w:r>
      <w:r w:rsidR="00EF6635" w:rsidRPr="0010750F">
        <w:rPr>
          <w:rFonts w:ascii="GHEA Grapalat" w:hAnsi="GHEA Grapalat"/>
          <w:sz w:val="24"/>
          <w:szCs w:val="24"/>
          <w:lang w:val="hy-AM"/>
        </w:rPr>
        <w:t xml:space="preserve">վերաբերյալ </w:t>
      </w:r>
      <w:r w:rsidR="0098176D" w:rsidRPr="0010750F">
        <w:rPr>
          <w:rFonts w:ascii="GHEA Grapalat" w:hAnsi="GHEA Grapalat"/>
          <w:sz w:val="24"/>
          <w:szCs w:val="24"/>
          <w:lang w:val="hy-AM"/>
        </w:rPr>
        <w:t>Տ</w:t>
      </w:r>
      <w:r w:rsidR="00EF3C3B" w:rsidRPr="0010750F">
        <w:rPr>
          <w:rFonts w:ascii="GHEA Grapalat" w:hAnsi="GHEA Grapalat" w:cs="Arial"/>
          <w:color w:val="000000"/>
          <w:sz w:val="24"/>
          <w:szCs w:val="24"/>
          <w:lang w:val="hy-AM"/>
        </w:rPr>
        <w:t>եսչական մարմնի</w:t>
      </w:r>
      <w:r w:rsidR="0098176D" w:rsidRPr="0010750F">
        <w:rPr>
          <w:rFonts w:ascii="GHEA Grapalat" w:hAnsi="GHEA Grapalat" w:cs="Arial"/>
          <w:color w:val="000000"/>
          <w:sz w:val="24"/>
          <w:szCs w:val="24"/>
          <w:lang w:val="hy-AM"/>
        </w:rPr>
        <w:t xml:space="preserve"> ղեկավարի (Հ</w:t>
      </w:r>
      <w:r w:rsidR="00BE07A9" w:rsidRPr="0010750F">
        <w:rPr>
          <w:rFonts w:ascii="GHEA Grapalat" w:hAnsi="GHEA Grapalat" w:cs="Arial"/>
          <w:color w:val="000000"/>
          <w:sz w:val="24"/>
          <w:szCs w:val="24"/>
          <w:lang w:val="hy-AM"/>
        </w:rPr>
        <w:t>)</w:t>
      </w:r>
      <w:r w:rsidR="00711366" w:rsidRPr="0010750F">
        <w:rPr>
          <w:rFonts w:ascii="GHEA Grapalat" w:hAnsi="GHEA Grapalat" w:cs="Arial"/>
          <w:color w:val="000000"/>
          <w:sz w:val="24"/>
          <w:szCs w:val="24"/>
          <w:lang w:val="hy-AM"/>
        </w:rPr>
        <w:t>40</w:t>
      </w:r>
      <w:r w:rsidRPr="0010750F">
        <w:rPr>
          <w:rFonts w:ascii="GHEA Grapalat" w:hAnsi="GHEA Grapalat" w:cs="Arial"/>
          <w:color w:val="000000"/>
          <w:sz w:val="24"/>
          <w:szCs w:val="24"/>
          <w:lang w:val="hy-AM"/>
        </w:rPr>
        <w:t>5</w:t>
      </w:r>
      <w:r w:rsidR="0098176D" w:rsidRPr="0010750F">
        <w:rPr>
          <w:rFonts w:ascii="GHEA Grapalat" w:hAnsi="GHEA Grapalat" w:cs="Arial"/>
          <w:color w:val="000000"/>
          <w:sz w:val="24"/>
          <w:szCs w:val="24"/>
          <w:lang w:val="hy-AM"/>
        </w:rPr>
        <w:t>-</w:t>
      </w:r>
      <w:r w:rsidR="00711366" w:rsidRPr="0010750F">
        <w:rPr>
          <w:rFonts w:ascii="GHEA Grapalat" w:hAnsi="GHEA Grapalat" w:cs="Arial"/>
          <w:color w:val="000000"/>
          <w:sz w:val="24"/>
          <w:szCs w:val="24"/>
          <w:lang w:val="hy-AM"/>
        </w:rPr>
        <w:t>2021</w:t>
      </w:r>
      <w:r w:rsidR="0098176D" w:rsidRPr="0010750F">
        <w:rPr>
          <w:rFonts w:ascii="GHEA Grapalat" w:hAnsi="GHEA Grapalat" w:cs="Arial"/>
          <w:color w:val="000000"/>
          <w:sz w:val="24"/>
          <w:szCs w:val="24"/>
          <w:lang w:val="hy-AM"/>
        </w:rPr>
        <w:t xml:space="preserve"> հանձնարարագրի</w:t>
      </w:r>
      <w:r w:rsidR="00EF3C3B" w:rsidRPr="0010750F">
        <w:rPr>
          <w:rFonts w:ascii="GHEA Grapalat" w:hAnsi="GHEA Grapalat" w:cs="Arial"/>
          <w:color w:val="000000"/>
          <w:sz w:val="24"/>
          <w:szCs w:val="24"/>
          <w:lang w:val="hy-AM"/>
        </w:rPr>
        <w:t xml:space="preserve"> </w:t>
      </w:r>
      <w:r w:rsidR="00142F6A" w:rsidRPr="0010750F">
        <w:rPr>
          <w:rFonts w:ascii="GHEA Grapalat" w:hAnsi="GHEA Grapalat" w:cs="Arial"/>
          <w:color w:val="000000"/>
          <w:sz w:val="24"/>
          <w:szCs w:val="24"/>
          <w:lang w:val="hy-AM"/>
        </w:rPr>
        <w:t>հիման վրա</w:t>
      </w:r>
      <w:r w:rsidR="00B14DAD" w:rsidRPr="0010750F">
        <w:rPr>
          <w:rFonts w:ascii="GHEA Grapalat" w:hAnsi="GHEA Grapalat" w:cs="Arial"/>
          <w:color w:val="000000"/>
          <w:sz w:val="24"/>
          <w:szCs w:val="24"/>
          <w:lang w:val="hy-AM"/>
        </w:rPr>
        <w:t xml:space="preserve"> Տեսչական մարմնի </w:t>
      </w:r>
      <w:r w:rsidRPr="0010750F">
        <w:rPr>
          <w:rFonts w:ascii="GHEA Grapalat" w:hAnsi="GHEA Grapalat" w:cs="Arial"/>
          <w:color w:val="000000"/>
          <w:sz w:val="24"/>
          <w:szCs w:val="24"/>
          <w:lang w:val="hy-AM"/>
        </w:rPr>
        <w:t>Արմավիրի</w:t>
      </w:r>
      <w:r w:rsidR="00711366" w:rsidRPr="0010750F">
        <w:rPr>
          <w:rFonts w:ascii="GHEA Grapalat" w:hAnsi="GHEA Grapalat" w:cs="Arial"/>
          <w:color w:val="000000"/>
          <w:sz w:val="24"/>
          <w:szCs w:val="24"/>
          <w:lang w:val="hy-AM"/>
        </w:rPr>
        <w:t xml:space="preserve"> տարածքային բաժնի</w:t>
      </w:r>
      <w:r w:rsidR="00EF3C3B" w:rsidRPr="0010750F">
        <w:rPr>
          <w:rFonts w:ascii="GHEA Grapalat" w:hAnsi="GHEA Grapalat" w:cs="Arial"/>
          <w:color w:val="000000"/>
          <w:sz w:val="24"/>
          <w:szCs w:val="24"/>
          <w:lang w:val="hy-AM"/>
        </w:rPr>
        <w:t xml:space="preserve"> կողմից </w:t>
      </w:r>
      <w:r w:rsidRPr="0010750F">
        <w:rPr>
          <w:rFonts w:ascii="GHEA Grapalat" w:hAnsi="GHEA Grapalat" w:cs="Arial"/>
          <w:color w:val="000000"/>
          <w:sz w:val="24"/>
          <w:szCs w:val="24"/>
          <w:lang w:val="hy-AM"/>
        </w:rPr>
        <w:t>30</w:t>
      </w:r>
      <w:r w:rsidR="00FD6213" w:rsidRPr="0010750F">
        <w:rPr>
          <w:rFonts w:ascii="GHEA Grapalat" w:hAnsi="GHEA Grapalat"/>
          <w:color w:val="000000"/>
          <w:sz w:val="24"/>
          <w:szCs w:val="24"/>
          <w:lang w:val="hy-AM"/>
        </w:rPr>
        <w:t>.0</w:t>
      </w:r>
      <w:r w:rsidR="00711366" w:rsidRPr="0010750F">
        <w:rPr>
          <w:rFonts w:ascii="GHEA Grapalat" w:hAnsi="GHEA Grapalat"/>
          <w:color w:val="000000"/>
          <w:sz w:val="24"/>
          <w:szCs w:val="24"/>
          <w:lang w:val="hy-AM"/>
        </w:rPr>
        <w:t>4</w:t>
      </w:r>
      <w:r w:rsidR="00FD6213" w:rsidRPr="0010750F">
        <w:rPr>
          <w:rFonts w:ascii="GHEA Grapalat" w:hAnsi="GHEA Grapalat"/>
          <w:color w:val="000000"/>
          <w:sz w:val="24"/>
          <w:szCs w:val="24"/>
          <w:lang w:val="hy-AM"/>
        </w:rPr>
        <w:t>.20</w:t>
      </w:r>
      <w:r w:rsidR="00EB1DEF" w:rsidRPr="0010750F">
        <w:rPr>
          <w:rFonts w:ascii="GHEA Grapalat" w:hAnsi="GHEA Grapalat"/>
          <w:color w:val="000000"/>
          <w:sz w:val="24"/>
          <w:szCs w:val="24"/>
          <w:lang w:val="hy-AM"/>
        </w:rPr>
        <w:t>2</w:t>
      </w:r>
      <w:r w:rsidR="00711366" w:rsidRPr="0010750F">
        <w:rPr>
          <w:rFonts w:ascii="GHEA Grapalat" w:hAnsi="GHEA Grapalat"/>
          <w:color w:val="000000"/>
          <w:sz w:val="24"/>
          <w:szCs w:val="24"/>
          <w:lang w:val="hy-AM"/>
        </w:rPr>
        <w:t>1</w:t>
      </w:r>
      <w:r w:rsidR="00FD6213" w:rsidRPr="0010750F">
        <w:rPr>
          <w:rFonts w:ascii="GHEA Grapalat" w:hAnsi="GHEA Grapalat"/>
          <w:color w:val="000000"/>
          <w:sz w:val="24"/>
          <w:szCs w:val="24"/>
          <w:lang w:val="hy-AM"/>
        </w:rPr>
        <w:t>թ. կազմված</w:t>
      </w:r>
      <w:r w:rsidR="00EB1DEF" w:rsidRPr="0010750F">
        <w:rPr>
          <w:rFonts w:ascii="GHEA Grapalat" w:hAnsi="GHEA Grapalat"/>
          <w:color w:val="000000"/>
          <w:sz w:val="24"/>
          <w:szCs w:val="24"/>
          <w:lang w:val="hy-AM"/>
        </w:rPr>
        <w:t xml:space="preserve"> </w:t>
      </w:r>
      <w:r w:rsidR="00BD6476" w:rsidRPr="0010750F">
        <w:rPr>
          <w:rFonts w:ascii="GHEA Grapalat" w:hAnsi="GHEA Grapalat"/>
          <w:color w:val="000000"/>
          <w:sz w:val="24"/>
          <w:szCs w:val="24"/>
          <w:lang w:val="hy-AM"/>
        </w:rPr>
        <w:t xml:space="preserve">թիվ </w:t>
      </w:r>
      <w:r w:rsidR="00B14DAD" w:rsidRPr="0010750F">
        <w:rPr>
          <w:rFonts w:ascii="GHEA Grapalat" w:hAnsi="GHEA Grapalat" w:cs="Arial"/>
          <w:color w:val="000000"/>
          <w:sz w:val="24"/>
          <w:szCs w:val="24"/>
          <w:lang w:val="hy-AM"/>
        </w:rPr>
        <w:t>(Հ</w:t>
      </w:r>
      <w:r w:rsidR="00BE07A9" w:rsidRPr="0010750F">
        <w:rPr>
          <w:rFonts w:ascii="GHEA Grapalat" w:hAnsi="GHEA Grapalat" w:cs="Arial"/>
          <w:color w:val="000000"/>
          <w:sz w:val="24"/>
          <w:szCs w:val="24"/>
          <w:lang w:val="hy-AM"/>
        </w:rPr>
        <w:t>)</w:t>
      </w:r>
      <w:r w:rsidRPr="0010750F">
        <w:rPr>
          <w:rFonts w:ascii="GHEA Grapalat" w:hAnsi="GHEA Grapalat" w:cs="Arial"/>
          <w:color w:val="000000"/>
          <w:sz w:val="24"/>
          <w:szCs w:val="24"/>
          <w:lang w:val="hy-AM"/>
        </w:rPr>
        <w:t>405</w:t>
      </w:r>
      <w:r w:rsidR="00BE07A9" w:rsidRPr="0010750F">
        <w:rPr>
          <w:rFonts w:ascii="GHEA Grapalat" w:hAnsi="GHEA Grapalat" w:cs="Arial"/>
          <w:color w:val="000000"/>
          <w:sz w:val="24"/>
          <w:szCs w:val="24"/>
          <w:lang w:val="hy-AM"/>
        </w:rPr>
        <w:t>-</w:t>
      </w:r>
      <w:r w:rsidR="00711366" w:rsidRPr="0010750F">
        <w:rPr>
          <w:rFonts w:ascii="GHEA Grapalat" w:hAnsi="GHEA Grapalat" w:cs="Arial"/>
          <w:color w:val="000000"/>
          <w:sz w:val="24"/>
          <w:szCs w:val="24"/>
          <w:lang w:val="hy-AM"/>
        </w:rPr>
        <w:t xml:space="preserve">2021 ստուգման ակտը </w:t>
      </w:r>
      <w:r w:rsidR="00B22A51" w:rsidRPr="0010750F">
        <w:rPr>
          <w:rFonts w:ascii="GHEA Grapalat" w:hAnsi="GHEA Grapalat"/>
          <w:sz w:val="24"/>
          <w:szCs w:val="24"/>
          <w:lang w:val="hy-AM"/>
        </w:rPr>
        <w:t>և վարչական վարույթի նյութերը՝</w:t>
      </w:r>
    </w:p>
    <w:p w14:paraId="7037D4E3" w14:textId="77777777" w:rsidR="007C7988" w:rsidRPr="0010750F" w:rsidRDefault="007C7988" w:rsidP="0010750F">
      <w:pPr>
        <w:tabs>
          <w:tab w:val="left" w:pos="7170"/>
        </w:tabs>
        <w:spacing w:after="0"/>
        <w:jc w:val="both"/>
        <w:rPr>
          <w:rFonts w:ascii="GHEA Grapalat" w:hAnsi="GHEA Grapalat"/>
          <w:sz w:val="24"/>
          <w:szCs w:val="24"/>
          <w:lang w:val="hy-AM"/>
        </w:rPr>
      </w:pPr>
    </w:p>
    <w:p w14:paraId="28EF0EAA" w14:textId="77777777" w:rsidR="00B22A51" w:rsidRPr="0010750F" w:rsidRDefault="00B22A51" w:rsidP="0010750F">
      <w:pPr>
        <w:tabs>
          <w:tab w:val="left" w:pos="7170"/>
        </w:tabs>
        <w:spacing w:after="0"/>
        <w:jc w:val="center"/>
        <w:rPr>
          <w:rFonts w:ascii="GHEA Grapalat" w:hAnsi="GHEA Grapalat" w:cs="Arial"/>
          <w:b/>
          <w:color w:val="000000"/>
          <w:sz w:val="24"/>
          <w:szCs w:val="24"/>
          <w:lang w:val="hy-AM"/>
        </w:rPr>
      </w:pPr>
      <w:r w:rsidRPr="0010750F">
        <w:rPr>
          <w:rFonts w:ascii="GHEA Grapalat" w:hAnsi="GHEA Grapalat" w:cs="Arial"/>
          <w:b/>
          <w:color w:val="000000"/>
          <w:sz w:val="24"/>
          <w:szCs w:val="24"/>
          <w:lang w:val="hy-AM"/>
        </w:rPr>
        <w:t>ՊԱՐԶԵՑԻ</w:t>
      </w:r>
    </w:p>
    <w:p w14:paraId="76124F85" w14:textId="77777777" w:rsidR="009679CB" w:rsidRPr="0010750F" w:rsidRDefault="00C970BA" w:rsidP="0010750F">
      <w:pPr>
        <w:spacing w:after="0"/>
        <w:jc w:val="both"/>
        <w:rPr>
          <w:rFonts w:ascii="GHEA Grapalat" w:hAnsi="GHEA Grapalat" w:cs="Arial"/>
          <w:color w:val="000000"/>
          <w:sz w:val="24"/>
          <w:szCs w:val="24"/>
          <w:lang w:val="hy-AM"/>
        </w:rPr>
      </w:pPr>
      <w:r w:rsidRPr="0010750F">
        <w:rPr>
          <w:rFonts w:ascii="GHEA Grapalat" w:hAnsi="GHEA Grapalat"/>
          <w:sz w:val="24"/>
          <w:szCs w:val="24"/>
          <w:lang w:val="hy-AM"/>
        </w:rPr>
        <w:t xml:space="preserve">     </w:t>
      </w:r>
      <w:r w:rsidR="009679CB" w:rsidRPr="0010750F">
        <w:rPr>
          <w:rFonts w:ascii="GHEA Grapalat" w:hAnsi="GHEA Grapalat"/>
          <w:sz w:val="24"/>
          <w:szCs w:val="24"/>
          <w:lang w:val="hy-AM"/>
        </w:rPr>
        <w:t xml:space="preserve"> </w:t>
      </w:r>
      <w:r w:rsidR="007152B4" w:rsidRPr="0010750F">
        <w:rPr>
          <w:rFonts w:ascii="GHEA Grapalat" w:hAnsi="GHEA Grapalat"/>
          <w:sz w:val="24"/>
          <w:szCs w:val="24"/>
          <w:lang w:val="hy-AM"/>
        </w:rPr>
        <w:t xml:space="preserve">   </w:t>
      </w:r>
      <w:r w:rsidR="00B14DAD" w:rsidRPr="0010750F">
        <w:rPr>
          <w:rFonts w:ascii="GHEA Grapalat" w:hAnsi="GHEA Grapalat"/>
          <w:sz w:val="24"/>
          <w:szCs w:val="24"/>
          <w:lang w:val="hy-AM"/>
        </w:rPr>
        <w:t>Տ</w:t>
      </w:r>
      <w:r w:rsidR="00B14DAD" w:rsidRPr="0010750F">
        <w:rPr>
          <w:rFonts w:ascii="GHEA Grapalat" w:hAnsi="GHEA Grapalat" w:cs="Arial"/>
          <w:color w:val="000000"/>
          <w:sz w:val="24"/>
          <w:szCs w:val="24"/>
          <w:lang w:val="hy-AM"/>
        </w:rPr>
        <w:t>եսչական մարմնի ղեկավարի</w:t>
      </w:r>
      <w:r w:rsidR="0017629D" w:rsidRPr="0010750F">
        <w:rPr>
          <w:rFonts w:ascii="GHEA Grapalat" w:hAnsi="GHEA Grapalat" w:cs="Arial"/>
          <w:color w:val="000000"/>
          <w:sz w:val="24"/>
          <w:szCs w:val="24"/>
          <w:lang w:val="hy-AM"/>
        </w:rPr>
        <w:t xml:space="preserve"> </w:t>
      </w:r>
      <w:r w:rsidR="00711366" w:rsidRPr="0010750F">
        <w:rPr>
          <w:rFonts w:ascii="GHEA Grapalat" w:hAnsi="GHEA Grapalat" w:cs="Arial"/>
          <w:color w:val="000000"/>
          <w:sz w:val="24"/>
          <w:szCs w:val="24"/>
          <w:lang w:val="hy-AM"/>
        </w:rPr>
        <w:t>1</w:t>
      </w:r>
      <w:r w:rsidRPr="0010750F">
        <w:rPr>
          <w:rFonts w:ascii="GHEA Grapalat" w:hAnsi="GHEA Grapalat" w:cs="Arial"/>
          <w:color w:val="000000"/>
          <w:sz w:val="24"/>
          <w:szCs w:val="24"/>
          <w:lang w:val="hy-AM"/>
        </w:rPr>
        <w:t>7</w:t>
      </w:r>
      <w:r w:rsidR="0017629D" w:rsidRPr="0010750F">
        <w:rPr>
          <w:rFonts w:ascii="Cambria Math" w:hAnsi="Cambria Math" w:cs="Cambria Math"/>
          <w:color w:val="000000"/>
          <w:sz w:val="24"/>
          <w:szCs w:val="24"/>
          <w:lang w:val="hy-AM"/>
        </w:rPr>
        <w:t>․</w:t>
      </w:r>
      <w:r w:rsidR="0017629D" w:rsidRPr="0010750F">
        <w:rPr>
          <w:rFonts w:ascii="GHEA Grapalat" w:hAnsi="GHEA Grapalat" w:cs="Arial"/>
          <w:color w:val="000000"/>
          <w:sz w:val="24"/>
          <w:szCs w:val="24"/>
          <w:lang w:val="hy-AM"/>
        </w:rPr>
        <w:t>0</w:t>
      </w:r>
      <w:r w:rsidR="00711366" w:rsidRPr="0010750F">
        <w:rPr>
          <w:rFonts w:ascii="GHEA Grapalat" w:hAnsi="GHEA Grapalat" w:cs="Arial"/>
          <w:color w:val="000000"/>
          <w:sz w:val="24"/>
          <w:szCs w:val="24"/>
          <w:lang w:val="hy-AM"/>
        </w:rPr>
        <w:t>3</w:t>
      </w:r>
      <w:r w:rsidR="0017629D" w:rsidRPr="0010750F">
        <w:rPr>
          <w:rFonts w:ascii="Cambria Math" w:hAnsi="Cambria Math" w:cs="Cambria Math"/>
          <w:color w:val="000000"/>
          <w:sz w:val="24"/>
          <w:szCs w:val="24"/>
          <w:lang w:val="hy-AM"/>
        </w:rPr>
        <w:t>․</w:t>
      </w:r>
      <w:r w:rsidR="0017629D" w:rsidRPr="0010750F">
        <w:rPr>
          <w:rFonts w:ascii="GHEA Grapalat" w:hAnsi="GHEA Grapalat" w:cs="Arial"/>
          <w:color w:val="000000"/>
          <w:sz w:val="24"/>
          <w:szCs w:val="24"/>
          <w:lang w:val="hy-AM"/>
        </w:rPr>
        <w:t>202</w:t>
      </w:r>
      <w:r w:rsidR="00711366" w:rsidRPr="0010750F">
        <w:rPr>
          <w:rFonts w:ascii="GHEA Grapalat" w:hAnsi="GHEA Grapalat" w:cs="Arial"/>
          <w:color w:val="000000"/>
          <w:sz w:val="24"/>
          <w:szCs w:val="24"/>
          <w:lang w:val="hy-AM"/>
        </w:rPr>
        <w:t>1</w:t>
      </w:r>
      <w:r w:rsidR="0017629D" w:rsidRPr="0010750F">
        <w:rPr>
          <w:rFonts w:ascii="GHEA Grapalat" w:hAnsi="GHEA Grapalat" w:cs="Arial"/>
          <w:color w:val="000000"/>
          <w:sz w:val="24"/>
          <w:szCs w:val="24"/>
          <w:lang w:val="hy-AM"/>
        </w:rPr>
        <w:t>թ</w:t>
      </w:r>
      <w:r w:rsidR="0017629D" w:rsidRPr="0010750F">
        <w:rPr>
          <w:rFonts w:ascii="Cambria Math" w:hAnsi="Cambria Math" w:cs="Cambria Math"/>
          <w:color w:val="000000"/>
          <w:sz w:val="24"/>
          <w:szCs w:val="24"/>
          <w:lang w:val="hy-AM"/>
        </w:rPr>
        <w:t>․</w:t>
      </w:r>
      <w:r w:rsidR="0017629D" w:rsidRPr="0010750F">
        <w:rPr>
          <w:rFonts w:ascii="GHEA Grapalat" w:hAnsi="GHEA Grapalat" w:cs="Arial"/>
          <w:color w:val="000000"/>
          <w:sz w:val="24"/>
          <w:szCs w:val="24"/>
          <w:lang w:val="hy-AM"/>
        </w:rPr>
        <w:t xml:space="preserve"> թիվ</w:t>
      </w:r>
      <w:r w:rsidR="00B14DAD" w:rsidRPr="0010750F">
        <w:rPr>
          <w:rFonts w:ascii="GHEA Grapalat" w:hAnsi="GHEA Grapalat" w:cs="Arial"/>
          <w:color w:val="000000"/>
          <w:sz w:val="24"/>
          <w:szCs w:val="24"/>
          <w:lang w:val="hy-AM"/>
        </w:rPr>
        <w:t xml:space="preserve"> (Հ)</w:t>
      </w:r>
      <w:r w:rsidR="00711366" w:rsidRPr="0010750F">
        <w:rPr>
          <w:rFonts w:ascii="GHEA Grapalat" w:hAnsi="GHEA Grapalat" w:cs="Arial"/>
          <w:color w:val="000000"/>
          <w:sz w:val="24"/>
          <w:szCs w:val="24"/>
          <w:lang w:val="hy-AM"/>
        </w:rPr>
        <w:t>40</w:t>
      </w:r>
      <w:r w:rsidRPr="0010750F">
        <w:rPr>
          <w:rFonts w:ascii="GHEA Grapalat" w:hAnsi="GHEA Grapalat" w:cs="Arial"/>
          <w:color w:val="000000"/>
          <w:sz w:val="24"/>
          <w:szCs w:val="24"/>
          <w:lang w:val="hy-AM"/>
        </w:rPr>
        <w:t>5</w:t>
      </w:r>
      <w:r w:rsidR="00711366" w:rsidRPr="0010750F">
        <w:rPr>
          <w:rFonts w:ascii="GHEA Grapalat" w:hAnsi="GHEA Grapalat" w:cs="Arial"/>
          <w:color w:val="000000"/>
          <w:sz w:val="24"/>
          <w:szCs w:val="24"/>
          <w:lang w:val="hy-AM"/>
        </w:rPr>
        <w:t>-2021</w:t>
      </w:r>
      <w:r w:rsidR="00B14DAD" w:rsidRPr="0010750F">
        <w:rPr>
          <w:rFonts w:ascii="GHEA Grapalat" w:hAnsi="GHEA Grapalat" w:cs="Arial"/>
          <w:color w:val="000000"/>
          <w:sz w:val="24"/>
          <w:szCs w:val="24"/>
          <w:lang w:val="hy-AM"/>
        </w:rPr>
        <w:t xml:space="preserve"> հանձնարարագրի հիման վրա 202</w:t>
      </w:r>
      <w:r w:rsidR="00711366" w:rsidRPr="0010750F">
        <w:rPr>
          <w:rFonts w:ascii="GHEA Grapalat" w:hAnsi="GHEA Grapalat" w:cs="Arial"/>
          <w:color w:val="000000"/>
          <w:sz w:val="24"/>
          <w:szCs w:val="24"/>
          <w:lang w:val="hy-AM"/>
        </w:rPr>
        <w:t>1</w:t>
      </w:r>
      <w:r w:rsidR="00B14DAD" w:rsidRPr="0010750F">
        <w:rPr>
          <w:rFonts w:ascii="GHEA Grapalat" w:hAnsi="GHEA Grapalat" w:cs="Arial"/>
          <w:color w:val="000000"/>
          <w:sz w:val="24"/>
          <w:szCs w:val="24"/>
          <w:lang w:val="hy-AM"/>
        </w:rPr>
        <w:t>թ</w:t>
      </w:r>
      <w:r w:rsidR="00B14DAD" w:rsidRPr="0010750F">
        <w:rPr>
          <w:rFonts w:ascii="Cambria Math" w:hAnsi="Cambria Math" w:cs="Cambria Math"/>
          <w:color w:val="000000"/>
          <w:sz w:val="24"/>
          <w:szCs w:val="24"/>
          <w:lang w:val="hy-AM"/>
        </w:rPr>
        <w:t>․</w:t>
      </w:r>
      <w:r w:rsidR="00B14DAD" w:rsidRPr="0010750F">
        <w:rPr>
          <w:rFonts w:ascii="GHEA Grapalat" w:hAnsi="GHEA Grapalat" w:cs="Arial"/>
          <w:color w:val="000000"/>
          <w:sz w:val="24"/>
          <w:szCs w:val="24"/>
          <w:lang w:val="hy-AM"/>
        </w:rPr>
        <w:t xml:space="preserve"> </w:t>
      </w:r>
      <w:r w:rsidR="00711366" w:rsidRPr="0010750F">
        <w:rPr>
          <w:rFonts w:ascii="GHEA Grapalat" w:hAnsi="GHEA Grapalat" w:cs="Arial"/>
          <w:color w:val="000000"/>
          <w:sz w:val="24"/>
          <w:szCs w:val="24"/>
          <w:lang w:val="hy-AM"/>
        </w:rPr>
        <w:t xml:space="preserve">ապրիլի </w:t>
      </w:r>
      <w:r w:rsidRPr="0010750F">
        <w:rPr>
          <w:rFonts w:ascii="GHEA Grapalat" w:hAnsi="GHEA Grapalat" w:cs="Arial"/>
          <w:color w:val="000000"/>
          <w:sz w:val="24"/>
          <w:szCs w:val="24"/>
          <w:lang w:val="hy-AM"/>
        </w:rPr>
        <w:t>7</w:t>
      </w:r>
      <w:r w:rsidR="00711366" w:rsidRPr="0010750F">
        <w:rPr>
          <w:rFonts w:ascii="GHEA Grapalat" w:hAnsi="GHEA Grapalat" w:cs="Arial"/>
          <w:color w:val="000000"/>
          <w:sz w:val="24"/>
          <w:szCs w:val="24"/>
          <w:lang w:val="hy-AM"/>
        </w:rPr>
        <w:t xml:space="preserve">-ից </w:t>
      </w:r>
      <w:r w:rsidRPr="0010750F">
        <w:rPr>
          <w:rFonts w:ascii="GHEA Grapalat" w:hAnsi="GHEA Grapalat" w:cs="Arial"/>
          <w:color w:val="000000"/>
          <w:sz w:val="24"/>
          <w:szCs w:val="24"/>
          <w:lang w:val="hy-AM"/>
        </w:rPr>
        <w:t>9</w:t>
      </w:r>
      <w:r w:rsidR="00BE07A9" w:rsidRPr="0010750F">
        <w:rPr>
          <w:rFonts w:ascii="GHEA Grapalat" w:hAnsi="GHEA Grapalat" w:cs="Arial"/>
          <w:color w:val="000000"/>
          <w:sz w:val="24"/>
          <w:szCs w:val="24"/>
          <w:lang w:val="hy-AM"/>
        </w:rPr>
        <w:t>-</w:t>
      </w:r>
      <w:r w:rsidRPr="0010750F">
        <w:rPr>
          <w:rFonts w:ascii="GHEA Grapalat" w:hAnsi="GHEA Grapalat" w:cs="Arial"/>
          <w:color w:val="000000"/>
          <w:sz w:val="24"/>
          <w:szCs w:val="24"/>
          <w:lang w:val="hy-AM"/>
        </w:rPr>
        <w:t>ը</w:t>
      </w:r>
      <w:r w:rsidR="00B14DAD" w:rsidRPr="0010750F">
        <w:rPr>
          <w:rFonts w:ascii="GHEA Grapalat" w:hAnsi="GHEA Grapalat" w:cs="Arial"/>
          <w:color w:val="000000"/>
          <w:sz w:val="24"/>
          <w:szCs w:val="24"/>
          <w:lang w:val="hy-AM"/>
        </w:rPr>
        <w:t xml:space="preserve"> </w:t>
      </w:r>
      <w:r w:rsidR="00711366" w:rsidRPr="0010750F">
        <w:rPr>
          <w:rFonts w:ascii="GHEA Grapalat" w:hAnsi="GHEA Grapalat" w:cs="Arial"/>
          <w:color w:val="000000"/>
          <w:sz w:val="24"/>
          <w:szCs w:val="24"/>
          <w:lang w:val="hy-AM"/>
        </w:rPr>
        <w:t xml:space="preserve">ընկած ժամանակահատվածում </w:t>
      </w:r>
      <w:r w:rsidR="00B14DAD" w:rsidRPr="0010750F">
        <w:rPr>
          <w:rFonts w:ascii="GHEA Grapalat" w:hAnsi="GHEA Grapalat" w:cs="Arial"/>
          <w:color w:val="000000"/>
          <w:sz w:val="24"/>
          <w:szCs w:val="24"/>
          <w:lang w:val="hy-AM"/>
        </w:rPr>
        <w:t xml:space="preserve">Տեսչական մարմնի </w:t>
      </w:r>
      <w:r w:rsidRPr="0010750F">
        <w:rPr>
          <w:rFonts w:ascii="GHEA Grapalat" w:hAnsi="GHEA Grapalat" w:cs="Arial"/>
          <w:color w:val="000000"/>
          <w:sz w:val="24"/>
          <w:szCs w:val="24"/>
          <w:lang w:val="hy-AM"/>
        </w:rPr>
        <w:t xml:space="preserve">Արմավիրի </w:t>
      </w:r>
      <w:r w:rsidR="00711366" w:rsidRPr="0010750F">
        <w:rPr>
          <w:rFonts w:ascii="GHEA Grapalat" w:hAnsi="GHEA Grapalat" w:cs="Arial"/>
          <w:color w:val="000000"/>
          <w:sz w:val="24"/>
          <w:szCs w:val="24"/>
          <w:lang w:val="hy-AM"/>
        </w:rPr>
        <w:t>տարածքային բաժնի կողմից</w:t>
      </w:r>
      <w:r w:rsidR="00B570AB" w:rsidRPr="0010750F">
        <w:rPr>
          <w:rFonts w:ascii="GHEA Grapalat" w:hAnsi="GHEA Grapalat" w:cs="Arial"/>
          <w:color w:val="000000"/>
          <w:sz w:val="24"/>
          <w:szCs w:val="24"/>
          <w:lang w:val="hy-AM"/>
        </w:rPr>
        <w:t xml:space="preserve"> </w:t>
      </w:r>
      <w:r w:rsidR="00711366" w:rsidRPr="0010750F">
        <w:rPr>
          <w:rFonts w:ascii="GHEA Grapalat" w:hAnsi="GHEA Grapalat" w:cs="Arial"/>
          <w:color w:val="000000"/>
          <w:sz w:val="24"/>
          <w:szCs w:val="24"/>
          <w:lang w:val="hy-AM"/>
        </w:rPr>
        <w:t xml:space="preserve">ստուգումներ  </w:t>
      </w:r>
      <w:r w:rsidR="00B14DAD" w:rsidRPr="0010750F">
        <w:rPr>
          <w:rFonts w:ascii="GHEA Grapalat" w:hAnsi="GHEA Grapalat" w:cs="Arial"/>
          <w:color w:val="000000"/>
          <w:sz w:val="24"/>
          <w:szCs w:val="24"/>
          <w:lang w:val="hy-AM"/>
        </w:rPr>
        <w:t>են իրականաց</w:t>
      </w:r>
      <w:r w:rsidR="003F3959" w:rsidRPr="0010750F">
        <w:rPr>
          <w:rFonts w:ascii="GHEA Grapalat" w:hAnsi="GHEA Grapalat" w:cs="Arial"/>
          <w:color w:val="000000"/>
          <w:sz w:val="24"/>
          <w:szCs w:val="24"/>
          <w:lang w:val="hy-AM"/>
        </w:rPr>
        <w:t>վ</w:t>
      </w:r>
      <w:r w:rsidR="00B14DAD" w:rsidRPr="0010750F">
        <w:rPr>
          <w:rFonts w:ascii="GHEA Grapalat" w:hAnsi="GHEA Grapalat" w:cs="Arial"/>
          <w:color w:val="000000"/>
          <w:sz w:val="24"/>
          <w:szCs w:val="24"/>
          <w:lang w:val="hy-AM"/>
        </w:rPr>
        <w:t xml:space="preserve">ել </w:t>
      </w:r>
      <w:r w:rsidR="00BE07A9" w:rsidRPr="0010750F">
        <w:rPr>
          <w:rFonts w:ascii="GHEA Grapalat" w:hAnsi="GHEA Grapalat" w:cs="Arial"/>
          <w:color w:val="000000"/>
          <w:sz w:val="24"/>
          <w:szCs w:val="24"/>
          <w:lang w:val="hy-AM"/>
        </w:rPr>
        <w:t>ՀՀ,</w:t>
      </w:r>
      <w:r w:rsidR="00B570AB"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Արմավիրի </w:t>
      </w:r>
      <w:r w:rsidR="00B570AB" w:rsidRPr="0010750F">
        <w:rPr>
          <w:rFonts w:ascii="GHEA Grapalat" w:hAnsi="GHEA Grapalat" w:cs="Arial"/>
          <w:color w:val="000000"/>
          <w:sz w:val="24"/>
          <w:szCs w:val="24"/>
          <w:lang w:val="hy-AM"/>
        </w:rPr>
        <w:t xml:space="preserve">մարզի </w:t>
      </w:r>
      <w:r w:rsidRPr="0010750F">
        <w:rPr>
          <w:rFonts w:ascii="GHEA Grapalat" w:hAnsi="GHEA Grapalat" w:cs="Arial"/>
          <w:color w:val="000000"/>
          <w:sz w:val="24"/>
          <w:szCs w:val="24"/>
          <w:lang w:val="hy-AM"/>
        </w:rPr>
        <w:t>Չոբանքարայի խճղ</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3 հասցեում </w:t>
      </w:r>
      <w:r w:rsidR="00B570AB" w:rsidRPr="0010750F">
        <w:rPr>
          <w:rFonts w:ascii="GHEA Grapalat" w:hAnsi="GHEA Grapalat" w:cs="Arial"/>
          <w:color w:val="000000"/>
          <w:sz w:val="24"/>
          <w:szCs w:val="24"/>
          <w:lang w:val="hy-AM"/>
        </w:rPr>
        <w:t xml:space="preserve"> գտնվող </w:t>
      </w:r>
      <w:r w:rsidR="00BE07A9"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«ՄՈԵՖՖ ԳՐՈՒՊ» </w:t>
      </w:r>
      <w:r w:rsidR="00B570AB" w:rsidRPr="0010750F">
        <w:rPr>
          <w:rFonts w:ascii="GHEA Grapalat" w:hAnsi="GHEA Grapalat" w:cs="Arial"/>
          <w:color w:val="000000"/>
          <w:sz w:val="24"/>
          <w:szCs w:val="24"/>
          <w:lang w:val="hy-AM"/>
        </w:rPr>
        <w:t>ՍՊ ընկերությունում</w:t>
      </w:r>
      <w:r w:rsidR="001920A1" w:rsidRPr="0010750F">
        <w:rPr>
          <w:rFonts w:ascii="GHEA Grapalat" w:hAnsi="GHEA Grapalat" w:cs="Arial"/>
          <w:color w:val="000000"/>
          <w:sz w:val="24"/>
          <w:szCs w:val="24"/>
          <w:lang w:val="hy-AM"/>
        </w:rPr>
        <w:t xml:space="preserve"> (այսուհետ՝ Ընկերություն)</w:t>
      </w:r>
      <w:r w:rsidR="00B570AB" w:rsidRPr="0010750F">
        <w:rPr>
          <w:rFonts w:ascii="GHEA Grapalat" w:hAnsi="GHEA Grapalat" w:cs="Arial"/>
          <w:color w:val="000000"/>
          <w:sz w:val="24"/>
          <w:szCs w:val="24"/>
          <w:lang w:val="hy-AM"/>
        </w:rPr>
        <w:t xml:space="preserve">՝ </w:t>
      </w:r>
      <w:r w:rsidR="00BE07A9" w:rsidRPr="0010750F">
        <w:rPr>
          <w:rFonts w:ascii="GHEA Grapalat" w:hAnsi="GHEA Grapalat" w:cs="Arial"/>
          <w:color w:val="000000"/>
          <w:sz w:val="24"/>
          <w:szCs w:val="24"/>
          <w:lang w:val="hy-AM"/>
        </w:rPr>
        <w:t xml:space="preserve"> </w:t>
      </w:r>
      <w:r w:rsidR="00B14DAD" w:rsidRPr="0010750F">
        <w:rPr>
          <w:rFonts w:ascii="GHEA Grapalat" w:hAnsi="GHEA Grapalat" w:cs="Arial"/>
          <w:color w:val="000000"/>
          <w:sz w:val="24"/>
          <w:szCs w:val="24"/>
          <w:lang w:val="hy-AM"/>
        </w:rPr>
        <w:t xml:space="preserve">տեխնիկական և հրդեհային անվտանգության </w:t>
      </w:r>
      <w:r w:rsidR="00CF5ACF" w:rsidRPr="0010750F">
        <w:rPr>
          <w:rFonts w:ascii="GHEA Grapalat" w:hAnsi="GHEA Grapalat" w:cs="Arial"/>
          <w:color w:val="000000"/>
          <w:sz w:val="24"/>
          <w:szCs w:val="24"/>
          <w:lang w:val="hy-AM"/>
        </w:rPr>
        <w:t>պահանջների</w:t>
      </w:r>
      <w:r w:rsidR="007C6926" w:rsidRPr="0010750F">
        <w:rPr>
          <w:rFonts w:ascii="GHEA Grapalat" w:hAnsi="GHEA Grapalat" w:cs="Arial"/>
          <w:color w:val="000000"/>
          <w:sz w:val="24"/>
          <w:szCs w:val="24"/>
          <w:lang w:val="hy-AM"/>
        </w:rPr>
        <w:t xml:space="preserve"> կատարման և պահպանման նկատմամբ։</w:t>
      </w:r>
    </w:p>
    <w:p w14:paraId="37819143" w14:textId="77777777" w:rsidR="00B46DD6" w:rsidRPr="0010750F" w:rsidRDefault="00C970BA"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009679CB" w:rsidRPr="0010750F">
        <w:rPr>
          <w:rFonts w:ascii="GHEA Grapalat" w:hAnsi="GHEA Grapalat" w:cs="Arial"/>
          <w:color w:val="000000"/>
          <w:sz w:val="24"/>
          <w:szCs w:val="24"/>
          <w:lang w:val="hy-AM"/>
        </w:rPr>
        <w:t xml:space="preserve">Կատարված ստուգումների արդյունքում </w:t>
      </w:r>
      <w:r w:rsidR="004C34AB" w:rsidRPr="0010750F">
        <w:rPr>
          <w:rFonts w:ascii="GHEA Grapalat" w:hAnsi="GHEA Grapalat" w:cs="Arial"/>
          <w:color w:val="000000"/>
          <w:sz w:val="24"/>
          <w:szCs w:val="24"/>
          <w:lang w:val="hy-AM"/>
        </w:rPr>
        <w:t>30</w:t>
      </w:r>
      <w:r w:rsidR="009679CB" w:rsidRPr="0010750F">
        <w:rPr>
          <w:rFonts w:ascii="Cambria Math" w:hAnsi="Cambria Math" w:cs="Cambria Math"/>
          <w:color w:val="000000"/>
          <w:sz w:val="24"/>
          <w:szCs w:val="24"/>
          <w:lang w:val="hy-AM"/>
        </w:rPr>
        <w:t>․</w:t>
      </w:r>
      <w:r w:rsidR="009679CB" w:rsidRPr="0010750F">
        <w:rPr>
          <w:rFonts w:ascii="GHEA Grapalat" w:hAnsi="GHEA Grapalat" w:cs="Arial"/>
          <w:color w:val="000000"/>
          <w:sz w:val="24"/>
          <w:szCs w:val="24"/>
          <w:lang w:val="hy-AM"/>
        </w:rPr>
        <w:t>0</w:t>
      </w:r>
      <w:r w:rsidR="00614A22" w:rsidRPr="0010750F">
        <w:rPr>
          <w:rFonts w:ascii="GHEA Grapalat" w:hAnsi="GHEA Grapalat" w:cs="Arial"/>
          <w:color w:val="000000"/>
          <w:sz w:val="24"/>
          <w:szCs w:val="24"/>
          <w:lang w:val="hy-AM"/>
        </w:rPr>
        <w:t>4</w:t>
      </w:r>
      <w:r w:rsidR="009679CB" w:rsidRPr="0010750F">
        <w:rPr>
          <w:rFonts w:ascii="Cambria Math" w:hAnsi="Cambria Math" w:cs="Cambria Math"/>
          <w:color w:val="000000"/>
          <w:sz w:val="24"/>
          <w:szCs w:val="24"/>
          <w:lang w:val="hy-AM"/>
        </w:rPr>
        <w:t>․</w:t>
      </w:r>
      <w:r w:rsidR="009679CB" w:rsidRPr="0010750F">
        <w:rPr>
          <w:rFonts w:ascii="GHEA Grapalat" w:hAnsi="GHEA Grapalat" w:cs="Arial"/>
          <w:color w:val="000000"/>
          <w:sz w:val="24"/>
          <w:szCs w:val="24"/>
          <w:lang w:val="hy-AM"/>
        </w:rPr>
        <w:t>202</w:t>
      </w:r>
      <w:r w:rsidR="00614A22" w:rsidRPr="0010750F">
        <w:rPr>
          <w:rFonts w:ascii="GHEA Grapalat" w:hAnsi="GHEA Grapalat" w:cs="Arial"/>
          <w:color w:val="000000"/>
          <w:sz w:val="24"/>
          <w:szCs w:val="24"/>
          <w:lang w:val="hy-AM"/>
        </w:rPr>
        <w:t>1</w:t>
      </w:r>
      <w:r w:rsidR="009679CB" w:rsidRPr="0010750F">
        <w:rPr>
          <w:rFonts w:ascii="GHEA Grapalat" w:hAnsi="GHEA Grapalat" w:cs="Arial"/>
          <w:color w:val="000000"/>
          <w:sz w:val="24"/>
          <w:szCs w:val="24"/>
          <w:lang w:val="hy-AM"/>
        </w:rPr>
        <w:t>թ</w:t>
      </w:r>
      <w:r w:rsidR="009679CB" w:rsidRPr="0010750F">
        <w:rPr>
          <w:rFonts w:ascii="Cambria Math" w:hAnsi="Cambria Math" w:cs="Cambria Math"/>
          <w:color w:val="000000"/>
          <w:sz w:val="24"/>
          <w:szCs w:val="24"/>
          <w:lang w:val="hy-AM"/>
        </w:rPr>
        <w:t>․</w:t>
      </w:r>
      <w:r w:rsidR="003F3959" w:rsidRPr="0010750F">
        <w:rPr>
          <w:rFonts w:ascii="GHEA Grapalat" w:hAnsi="GHEA Grapalat" w:cs="Cambria Math"/>
          <w:color w:val="000000"/>
          <w:sz w:val="24"/>
          <w:szCs w:val="24"/>
          <w:lang w:val="hy-AM"/>
        </w:rPr>
        <w:t xml:space="preserve"> </w:t>
      </w:r>
      <w:r w:rsidR="009679CB" w:rsidRPr="0010750F">
        <w:rPr>
          <w:rFonts w:ascii="GHEA Grapalat" w:hAnsi="GHEA Grapalat" w:cs="Arial"/>
          <w:color w:val="000000"/>
          <w:sz w:val="24"/>
          <w:szCs w:val="24"/>
          <w:lang w:val="hy-AM"/>
        </w:rPr>
        <w:t xml:space="preserve">կազմվել </w:t>
      </w:r>
      <w:r w:rsidR="00614A22" w:rsidRPr="0010750F">
        <w:rPr>
          <w:rFonts w:ascii="GHEA Grapalat" w:hAnsi="GHEA Grapalat" w:cs="Arial"/>
          <w:color w:val="000000"/>
          <w:sz w:val="24"/>
          <w:szCs w:val="24"/>
          <w:lang w:val="hy-AM"/>
        </w:rPr>
        <w:t>է թիվ (Հ)40</w:t>
      </w:r>
      <w:r w:rsidR="004C34AB" w:rsidRPr="0010750F">
        <w:rPr>
          <w:rFonts w:ascii="GHEA Grapalat" w:hAnsi="GHEA Grapalat" w:cs="Arial"/>
          <w:color w:val="000000"/>
          <w:sz w:val="24"/>
          <w:szCs w:val="24"/>
          <w:lang w:val="hy-AM"/>
        </w:rPr>
        <w:t>5</w:t>
      </w:r>
      <w:r w:rsidR="00614A22" w:rsidRPr="0010750F">
        <w:rPr>
          <w:rFonts w:ascii="GHEA Grapalat" w:hAnsi="GHEA Grapalat" w:cs="Arial"/>
          <w:color w:val="000000"/>
          <w:sz w:val="24"/>
          <w:szCs w:val="24"/>
          <w:lang w:val="hy-AM"/>
        </w:rPr>
        <w:t xml:space="preserve">-2021 ստուգման </w:t>
      </w:r>
      <w:r w:rsidR="004C34AB" w:rsidRPr="0010750F">
        <w:rPr>
          <w:rFonts w:ascii="GHEA Grapalat" w:hAnsi="GHEA Grapalat" w:cs="Arial"/>
          <w:color w:val="000000"/>
          <w:sz w:val="24"/>
          <w:szCs w:val="24"/>
          <w:lang w:val="hy-AM"/>
        </w:rPr>
        <w:t>ակտը</w:t>
      </w:r>
      <w:r w:rsidR="009679CB" w:rsidRPr="0010750F">
        <w:rPr>
          <w:rFonts w:ascii="GHEA Grapalat" w:hAnsi="GHEA Grapalat" w:cs="Arial"/>
          <w:color w:val="000000"/>
          <w:sz w:val="24"/>
          <w:szCs w:val="24"/>
          <w:lang w:val="hy-AM"/>
        </w:rPr>
        <w:t xml:space="preserve">, համաձայն </w:t>
      </w:r>
      <w:r w:rsidR="007C6926" w:rsidRPr="0010750F">
        <w:rPr>
          <w:rFonts w:ascii="GHEA Grapalat" w:hAnsi="GHEA Grapalat" w:cs="Arial"/>
          <w:color w:val="000000"/>
          <w:sz w:val="24"/>
          <w:szCs w:val="24"/>
          <w:lang w:val="hy-AM"/>
        </w:rPr>
        <w:t>որ</w:t>
      </w:r>
      <w:r w:rsidR="00614A22" w:rsidRPr="0010750F">
        <w:rPr>
          <w:rFonts w:ascii="GHEA Grapalat" w:hAnsi="GHEA Grapalat" w:cs="Arial"/>
          <w:color w:val="000000"/>
          <w:sz w:val="24"/>
          <w:szCs w:val="24"/>
          <w:lang w:val="hy-AM"/>
        </w:rPr>
        <w:t>ի</w:t>
      </w:r>
      <w:r w:rsidR="003F3959" w:rsidRPr="0010750F">
        <w:rPr>
          <w:rFonts w:ascii="GHEA Grapalat" w:hAnsi="GHEA Grapalat" w:cs="Arial"/>
          <w:color w:val="000000"/>
          <w:sz w:val="24"/>
          <w:szCs w:val="24"/>
          <w:lang w:val="hy-AM"/>
        </w:rPr>
        <w:t>՝</w:t>
      </w:r>
      <w:r w:rsidR="009679CB" w:rsidRPr="0010750F">
        <w:rPr>
          <w:rFonts w:ascii="GHEA Grapalat" w:hAnsi="GHEA Grapalat" w:cs="Arial"/>
          <w:color w:val="000000"/>
          <w:sz w:val="24"/>
          <w:szCs w:val="24"/>
          <w:lang w:val="hy-AM"/>
        </w:rPr>
        <w:t xml:space="preserve"> </w:t>
      </w:r>
      <w:r w:rsidR="004C34AB" w:rsidRPr="0010750F">
        <w:rPr>
          <w:rFonts w:ascii="GHEA Grapalat" w:hAnsi="GHEA Grapalat" w:cs="Arial"/>
          <w:color w:val="000000"/>
          <w:sz w:val="24"/>
          <w:szCs w:val="24"/>
          <w:lang w:val="hy-AM"/>
        </w:rPr>
        <w:t xml:space="preserve">«ՄՈԵՖՖ ԳՐՈՒՊ» </w:t>
      </w:r>
      <w:r w:rsidR="00B46DD6" w:rsidRPr="0010750F">
        <w:rPr>
          <w:rFonts w:ascii="GHEA Grapalat" w:hAnsi="GHEA Grapalat" w:cs="Arial"/>
          <w:color w:val="000000"/>
          <w:sz w:val="24"/>
          <w:szCs w:val="24"/>
          <w:lang w:val="hy-AM"/>
        </w:rPr>
        <w:t>ՍՊ ընկերությունում առկա են եղել մի շարք հրդեհատեխնիկական անվտանգության կանոնների խախտումներ, մասնավորապես՝</w:t>
      </w:r>
    </w:p>
    <w:p w14:paraId="00AE7935" w14:textId="77777777" w:rsidR="00B46DD6" w:rsidRPr="0010750F" w:rsidRDefault="00B46DD6"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1</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w:t>
      </w:r>
      <w:r w:rsidR="0098299D" w:rsidRPr="0010750F">
        <w:rPr>
          <w:rFonts w:ascii="GHEA Grapalat" w:hAnsi="GHEA Grapalat" w:cs="Arial"/>
          <w:color w:val="000000"/>
          <w:sz w:val="24"/>
          <w:szCs w:val="24"/>
          <w:lang w:val="hy-AM"/>
        </w:rPr>
        <w:t xml:space="preserve"> </w:t>
      </w:r>
      <w:r w:rsidR="004C34AB" w:rsidRPr="0010750F">
        <w:rPr>
          <w:rFonts w:ascii="GHEA Grapalat" w:hAnsi="GHEA Grapalat" w:cs="Arial"/>
          <w:color w:val="000000"/>
          <w:sz w:val="24"/>
          <w:szCs w:val="24"/>
          <w:lang w:val="hy-AM"/>
        </w:rPr>
        <w:t>500մ</w:t>
      </w:r>
      <w:r w:rsidR="004C34AB" w:rsidRPr="0010750F">
        <w:rPr>
          <w:rFonts w:ascii="GHEA Grapalat" w:hAnsi="GHEA Grapalat" w:cs="Arial"/>
          <w:color w:val="000000"/>
          <w:sz w:val="24"/>
          <w:szCs w:val="24"/>
          <w:vertAlign w:val="superscript"/>
          <w:lang w:val="hy-AM"/>
        </w:rPr>
        <w:t>3</w:t>
      </w:r>
      <w:r w:rsidR="004C34AB" w:rsidRPr="0010750F">
        <w:rPr>
          <w:rFonts w:ascii="GHEA Grapalat" w:hAnsi="GHEA Grapalat" w:cs="Arial"/>
          <w:color w:val="000000"/>
          <w:sz w:val="24"/>
          <w:szCs w:val="24"/>
          <w:lang w:val="hy-AM"/>
        </w:rPr>
        <w:t xml:space="preserve">–ից ավելի ծավալով արտադրական շենքերն ու շինությունները սարքավորված չեն հրշեջ ծորակներով կահավորված ներքին հակահրդեհային ջրացանցով  (հիմք՝ </w:t>
      </w:r>
      <w:r w:rsidR="004C34AB" w:rsidRPr="0010750F">
        <w:rPr>
          <w:rFonts w:ascii="GHEA Grapalat" w:hAnsi="GHEA Grapalat"/>
          <w:sz w:val="24"/>
          <w:szCs w:val="24"/>
          <w:lang w:val="hy-AM"/>
        </w:rPr>
        <w:t xml:space="preserve"> ՀՀՇՆ 40-01</w:t>
      </w:r>
      <w:r w:rsidR="004C34AB" w:rsidRPr="0010750F">
        <w:rPr>
          <w:rFonts w:ascii="Cambria Math" w:hAnsi="Cambria Math" w:cs="Cambria Math"/>
          <w:sz w:val="24"/>
          <w:szCs w:val="24"/>
          <w:lang w:val="hy-AM"/>
        </w:rPr>
        <w:t>․</w:t>
      </w:r>
      <w:r w:rsidR="004C34AB" w:rsidRPr="0010750F">
        <w:rPr>
          <w:rFonts w:ascii="GHEA Grapalat" w:hAnsi="GHEA Grapalat"/>
          <w:sz w:val="24"/>
          <w:szCs w:val="24"/>
          <w:lang w:val="hy-AM"/>
        </w:rPr>
        <w:t xml:space="preserve">01-2014, </w:t>
      </w:r>
      <w:r w:rsidR="004C34AB" w:rsidRPr="0010750F">
        <w:rPr>
          <w:rFonts w:ascii="GHEA Grapalat" w:hAnsi="GHEA Grapalat" w:cs="GHEA Grapalat"/>
          <w:sz w:val="24"/>
          <w:szCs w:val="24"/>
          <w:lang w:val="hy-AM"/>
        </w:rPr>
        <w:t>«</w:t>
      </w:r>
      <w:r w:rsidR="004C34AB" w:rsidRPr="0010750F">
        <w:rPr>
          <w:rFonts w:ascii="GHEA Grapalat" w:hAnsi="GHEA Grapalat"/>
          <w:sz w:val="24"/>
          <w:szCs w:val="24"/>
          <w:lang w:val="hy-AM"/>
        </w:rPr>
        <w:t>շենքերի ներքին ջրամատակարարում և ջրահեռացում» կետ 61</w:t>
      </w:r>
      <w:r w:rsidR="004C34AB" w:rsidRPr="0010750F">
        <w:rPr>
          <w:rFonts w:ascii="GHEA Grapalat" w:hAnsi="GHEA Grapalat" w:cs="Arial"/>
          <w:color w:val="000000"/>
          <w:sz w:val="24"/>
          <w:szCs w:val="24"/>
          <w:lang w:val="hy-AM"/>
        </w:rPr>
        <w:t xml:space="preserve">), </w:t>
      </w:r>
    </w:p>
    <w:p w14:paraId="406C8CC4" w14:textId="77777777" w:rsidR="00096B68" w:rsidRPr="0010750F" w:rsidRDefault="00826E33" w:rsidP="0010750F">
      <w:pPr>
        <w:spacing w:after="0"/>
        <w:jc w:val="both"/>
        <w:rPr>
          <w:rFonts w:ascii="GHEA Grapalat" w:hAnsi="GHEA Grapalat" w:cs="Arial"/>
          <w:color w:val="000000"/>
          <w:sz w:val="24"/>
          <w:szCs w:val="24"/>
          <w:lang w:val="hy-AM"/>
        </w:rPr>
      </w:pPr>
      <w:r w:rsidRPr="0010750F">
        <w:rPr>
          <w:rFonts w:ascii="GHEA Grapalat" w:hAnsi="GHEA Grapalat" w:cs="Cambria Math"/>
          <w:color w:val="000000"/>
          <w:sz w:val="24"/>
          <w:szCs w:val="24"/>
          <w:lang w:val="hy-AM"/>
        </w:rPr>
        <w:lastRenderedPageBreak/>
        <w:t>2</w:t>
      </w:r>
      <w:r w:rsidR="00B41A55" w:rsidRPr="0010750F">
        <w:rPr>
          <w:rFonts w:ascii="Cambria Math" w:hAnsi="Cambria Math" w:cs="Cambria Math"/>
          <w:color w:val="000000"/>
          <w:sz w:val="24"/>
          <w:szCs w:val="24"/>
          <w:lang w:val="hy-AM"/>
        </w:rPr>
        <w:t>․</w:t>
      </w:r>
      <w:r w:rsidR="00B41A55" w:rsidRPr="0010750F">
        <w:rPr>
          <w:rFonts w:ascii="GHEA Grapalat" w:hAnsi="GHEA Grapalat" w:cs="Arial"/>
          <w:color w:val="000000"/>
          <w:sz w:val="24"/>
          <w:szCs w:val="24"/>
          <w:lang w:val="hy-AM"/>
        </w:rPr>
        <w:t xml:space="preserve"> </w:t>
      </w:r>
      <w:r w:rsidR="002C1801" w:rsidRPr="0010750F">
        <w:rPr>
          <w:rFonts w:ascii="GHEA Grapalat" w:hAnsi="GHEA Grapalat" w:cs="Arial"/>
          <w:color w:val="000000"/>
          <w:sz w:val="24"/>
          <w:szCs w:val="24"/>
          <w:lang w:val="hy-AM"/>
        </w:rPr>
        <w:t xml:space="preserve"> </w:t>
      </w:r>
      <w:r w:rsidR="00096B68"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004C34AB" w:rsidRPr="0010750F">
        <w:rPr>
          <w:rFonts w:ascii="GHEA Grapalat" w:hAnsi="GHEA Grapalat" w:cs="Arial"/>
          <w:color w:val="000000"/>
          <w:sz w:val="24"/>
          <w:szCs w:val="24"/>
          <w:lang w:val="hy-AM"/>
        </w:rPr>
        <w:t>Ներքին հ</w:t>
      </w:r>
      <w:r w:rsidRPr="0010750F">
        <w:rPr>
          <w:rFonts w:ascii="GHEA Grapalat" w:hAnsi="GHEA Grapalat" w:cs="Arial"/>
          <w:color w:val="000000"/>
          <w:sz w:val="24"/>
          <w:szCs w:val="24"/>
          <w:lang w:val="hy-AM"/>
        </w:rPr>
        <w:t>ակահրդեհային</w:t>
      </w:r>
      <w:r w:rsidR="00096B68" w:rsidRPr="0010750F">
        <w:rPr>
          <w:rFonts w:ascii="GHEA Grapalat" w:hAnsi="GHEA Grapalat" w:cs="Arial"/>
          <w:color w:val="000000"/>
          <w:sz w:val="24"/>
          <w:szCs w:val="24"/>
          <w:lang w:val="hy-AM"/>
        </w:rPr>
        <w:t xml:space="preserve"> ջրամատակարարման </w:t>
      </w:r>
      <w:r w:rsidRPr="0010750F">
        <w:rPr>
          <w:rFonts w:ascii="GHEA Grapalat" w:hAnsi="GHEA Grapalat" w:cs="Arial"/>
          <w:color w:val="000000"/>
          <w:sz w:val="24"/>
          <w:szCs w:val="24"/>
          <w:lang w:val="hy-AM"/>
        </w:rPr>
        <w:t xml:space="preserve"> </w:t>
      </w:r>
      <w:r w:rsidR="00096B68" w:rsidRPr="0010750F">
        <w:rPr>
          <w:rFonts w:ascii="GHEA Grapalat" w:hAnsi="GHEA Grapalat" w:cs="Arial"/>
          <w:color w:val="000000"/>
          <w:sz w:val="24"/>
          <w:szCs w:val="24"/>
          <w:lang w:val="hy-AM"/>
        </w:rPr>
        <w:t xml:space="preserve">ցանցի վրա պետք է տեղակայված լինեն հրշեջ ծորակներ, որոնք պետք է համալրված լինեն փողրակներով (ճկափողերով) և փողակներով (հիմք՝ </w:t>
      </w:r>
      <w:r w:rsidR="00096B68" w:rsidRPr="0010750F">
        <w:rPr>
          <w:rFonts w:ascii="GHEA Grapalat" w:hAnsi="GHEA Grapalat"/>
          <w:sz w:val="24"/>
          <w:szCs w:val="24"/>
          <w:lang w:val="hy-AM"/>
        </w:rPr>
        <w:t>ՀՀ տարածքային կառավարման և արտակարգ իրավիճակների նախարարի 2015թ</w:t>
      </w:r>
      <w:r w:rsidR="00096B68" w:rsidRPr="0010750F">
        <w:rPr>
          <w:rFonts w:ascii="Cambria Math" w:hAnsi="Cambria Math" w:cs="Cambria Math"/>
          <w:sz w:val="24"/>
          <w:szCs w:val="24"/>
          <w:lang w:val="hy-AM"/>
        </w:rPr>
        <w:t>․</w:t>
      </w:r>
      <w:r w:rsidR="00096B68" w:rsidRPr="0010750F">
        <w:rPr>
          <w:rFonts w:ascii="GHEA Grapalat" w:hAnsi="GHEA Grapalat" w:cs="Cambria Math"/>
          <w:sz w:val="24"/>
          <w:szCs w:val="24"/>
          <w:lang w:val="hy-AM"/>
        </w:rPr>
        <w:t xml:space="preserve"> հունիսի 18-ի թիվ </w:t>
      </w:r>
      <w:r w:rsidR="00096B68" w:rsidRPr="0010750F">
        <w:rPr>
          <w:rFonts w:ascii="GHEA Grapalat" w:hAnsi="GHEA Grapalat"/>
          <w:sz w:val="24"/>
          <w:szCs w:val="24"/>
          <w:lang w:val="hy-AM"/>
        </w:rPr>
        <w:t xml:space="preserve">595-Ն հրաման` Հրդեհային անվտանգության կանոններ (այսուհետ՝ ՀԱԿ),բաժին 1,  գլուխ 6, </w:t>
      </w:r>
      <w:r w:rsidR="00096B68" w:rsidRPr="0010750F">
        <w:rPr>
          <w:rFonts w:ascii="GHEA Grapalat" w:hAnsi="GHEA Grapalat" w:cs="Arial"/>
          <w:color w:val="000000"/>
          <w:sz w:val="24"/>
          <w:szCs w:val="24"/>
          <w:lang w:val="hy-AM"/>
        </w:rPr>
        <w:t xml:space="preserve">կետ 76), </w:t>
      </w:r>
    </w:p>
    <w:p w14:paraId="1F6122FB" w14:textId="77777777" w:rsidR="00096B68" w:rsidRPr="0010750F" w:rsidRDefault="00826E33"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3</w:t>
      </w:r>
      <w:r w:rsidR="00B41A55" w:rsidRPr="0010750F">
        <w:rPr>
          <w:rFonts w:ascii="Cambria Math" w:hAnsi="Cambria Math" w:cs="Cambria Math"/>
          <w:color w:val="000000"/>
          <w:sz w:val="24"/>
          <w:szCs w:val="24"/>
          <w:lang w:val="hy-AM"/>
        </w:rPr>
        <w:t>․</w:t>
      </w:r>
      <w:r w:rsidR="008F4E3C" w:rsidRPr="0010750F">
        <w:rPr>
          <w:rFonts w:ascii="GHEA Grapalat" w:hAnsi="GHEA Grapalat" w:cs="Arial"/>
          <w:color w:val="000000"/>
          <w:sz w:val="24"/>
          <w:szCs w:val="24"/>
          <w:lang w:val="hy-AM"/>
        </w:rPr>
        <w:t xml:space="preserve"> </w:t>
      </w:r>
      <w:r w:rsidR="00096B68" w:rsidRPr="0010750F">
        <w:rPr>
          <w:rFonts w:ascii="GHEA Grapalat" w:hAnsi="GHEA Grapalat" w:cs="Arial"/>
          <w:color w:val="000000"/>
          <w:sz w:val="24"/>
          <w:szCs w:val="24"/>
          <w:lang w:val="hy-AM"/>
        </w:rPr>
        <w:t xml:space="preserve">  </w:t>
      </w:r>
      <w:r w:rsidR="0010750F" w:rsidRPr="0010750F">
        <w:rPr>
          <w:rFonts w:ascii="GHEA Grapalat" w:hAnsi="GHEA Grapalat" w:cs="Arial"/>
          <w:color w:val="000000"/>
          <w:sz w:val="24"/>
          <w:szCs w:val="24"/>
          <w:lang w:val="hy-AM"/>
        </w:rPr>
        <w:t xml:space="preserve"> </w:t>
      </w:r>
      <w:r w:rsidR="00096B68" w:rsidRPr="0010750F">
        <w:rPr>
          <w:rFonts w:ascii="GHEA Grapalat" w:hAnsi="GHEA Grapalat" w:cs="Arial"/>
          <w:color w:val="000000"/>
          <w:sz w:val="24"/>
          <w:szCs w:val="24"/>
          <w:lang w:val="hy-AM"/>
        </w:rPr>
        <w:t xml:space="preserve">Գրասենյակային, արտադրական շենքերն ու շինությունները սարքավորված չեն հրդեհի ազդանշանման ինքնաշխատ համակարգով </w:t>
      </w:r>
      <w:r w:rsidR="001920A1" w:rsidRPr="0010750F">
        <w:rPr>
          <w:rFonts w:ascii="GHEA Grapalat" w:hAnsi="GHEA Grapalat" w:cs="Arial"/>
          <w:color w:val="000000"/>
          <w:sz w:val="24"/>
          <w:szCs w:val="24"/>
          <w:lang w:val="hy-AM"/>
        </w:rPr>
        <w:t xml:space="preserve">(հիմք՝ </w:t>
      </w:r>
      <w:r w:rsidR="001920A1" w:rsidRPr="0010750F">
        <w:rPr>
          <w:rFonts w:ascii="GHEA Grapalat" w:hAnsi="GHEA Grapalat"/>
          <w:sz w:val="24"/>
          <w:szCs w:val="24"/>
          <w:lang w:val="hy-AM"/>
        </w:rPr>
        <w:t xml:space="preserve"> ՀԱԿ,</w:t>
      </w:r>
      <w:r w:rsidR="00096B68" w:rsidRPr="0010750F">
        <w:rPr>
          <w:rFonts w:ascii="GHEA Grapalat" w:hAnsi="GHEA Grapalat"/>
          <w:sz w:val="24"/>
          <w:szCs w:val="24"/>
          <w:lang w:val="hy-AM"/>
        </w:rPr>
        <w:t xml:space="preserve"> բաժին 1</w:t>
      </w:r>
      <w:r w:rsidR="001920A1" w:rsidRPr="0010750F">
        <w:rPr>
          <w:rFonts w:ascii="GHEA Grapalat" w:hAnsi="GHEA Grapalat"/>
          <w:sz w:val="24"/>
          <w:szCs w:val="24"/>
          <w:lang w:val="hy-AM"/>
        </w:rPr>
        <w:t xml:space="preserve"> գլուխ 7, </w:t>
      </w:r>
      <w:r w:rsidR="001920A1" w:rsidRPr="0010750F">
        <w:rPr>
          <w:rFonts w:ascii="GHEA Grapalat" w:hAnsi="GHEA Grapalat" w:cs="Arial"/>
          <w:color w:val="000000"/>
          <w:sz w:val="24"/>
          <w:szCs w:val="24"/>
          <w:lang w:val="hy-AM"/>
        </w:rPr>
        <w:t>կետ 81)</w:t>
      </w:r>
      <w:r w:rsidR="00096B68" w:rsidRPr="0010750F">
        <w:rPr>
          <w:rFonts w:ascii="GHEA Grapalat" w:hAnsi="GHEA Grapalat" w:cs="Arial"/>
          <w:color w:val="000000"/>
          <w:sz w:val="24"/>
          <w:szCs w:val="24"/>
          <w:lang w:val="hy-AM"/>
        </w:rPr>
        <w:t>,</w:t>
      </w:r>
    </w:p>
    <w:p w14:paraId="6C87CC13" w14:textId="77777777" w:rsidR="00096B68" w:rsidRPr="0010750F" w:rsidRDefault="00096B68"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4</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Հակահրդեհային ինքնաշխատ համակարգից հրդեհի տագնապի ազդանշանը չի փոխանցվում լիազոր մարմնին</w:t>
      </w:r>
      <w:r w:rsidR="0098299D"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 (հիմք՝ </w:t>
      </w:r>
      <w:r w:rsidRPr="0010750F">
        <w:rPr>
          <w:rFonts w:ascii="GHEA Grapalat" w:hAnsi="GHEA Grapalat"/>
          <w:sz w:val="24"/>
          <w:szCs w:val="24"/>
          <w:lang w:val="hy-AM"/>
        </w:rPr>
        <w:t xml:space="preserve"> ՀԱԿ, բաժին 1 գլուխ 7, </w:t>
      </w:r>
      <w:r w:rsidRPr="0010750F">
        <w:rPr>
          <w:rFonts w:ascii="GHEA Grapalat" w:hAnsi="GHEA Grapalat" w:cs="Arial"/>
          <w:color w:val="000000"/>
          <w:sz w:val="24"/>
          <w:szCs w:val="24"/>
          <w:lang w:val="hy-AM"/>
        </w:rPr>
        <w:t>կետ 81),</w:t>
      </w:r>
    </w:p>
    <w:p w14:paraId="30ACED63" w14:textId="77777777" w:rsidR="00096B68" w:rsidRPr="0010750F" w:rsidRDefault="00096B68"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5</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Հակահրդեհային ինքնաշխատ համակարգերը պետք է լինեն սարքին վիճակում (հիմք՝ </w:t>
      </w:r>
      <w:r w:rsidRPr="0010750F">
        <w:rPr>
          <w:rFonts w:ascii="GHEA Grapalat" w:hAnsi="GHEA Grapalat"/>
          <w:sz w:val="24"/>
          <w:szCs w:val="24"/>
          <w:lang w:val="hy-AM"/>
        </w:rPr>
        <w:t xml:space="preserve"> ՀԱԿ, բաժին 1 գլուխ 7, </w:t>
      </w:r>
      <w:r w:rsidRPr="0010750F">
        <w:rPr>
          <w:rFonts w:ascii="GHEA Grapalat" w:hAnsi="GHEA Grapalat" w:cs="Arial"/>
          <w:color w:val="000000"/>
          <w:sz w:val="24"/>
          <w:szCs w:val="24"/>
          <w:lang w:val="hy-AM"/>
        </w:rPr>
        <w:t>կետ 81),</w:t>
      </w:r>
    </w:p>
    <w:p w14:paraId="751BCBCC" w14:textId="77777777" w:rsidR="00F87FB7" w:rsidRPr="0010750F" w:rsidRDefault="00096B68"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6</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w:t>
      </w:r>
      <w:r w:rsidR="0010750F"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Օբյեկտը ապահովված չէ բավարար քանակությամբ հրդեհաշիջման սկզբնական միջոցներով</w:t>
      </w:r>
      <w:r w:rsidR="00F87FB7" w:rsidRPr="0010750F">
        <w:rPr>
          <w:rFonts w:ascii="GHEA Grapalat" w:hAnsi="GHEA Grapalat" w:cs="Arial"/>
          <w:color w:val="000000"/>
          <w:sz w:val="24"/>
          <w:szCs w:val="24"/>
          <w:lang w:val="hy-AM"/>
        </w:rPr>
        <w:t xml:space="preserve"> (հիմք՝ </w:t>
      </w:r>
      <w:r w:rsidR="00F87FB7" w:rsidRPr="0010750F">
        <w:rPr>
          <w:rFonts w:ascii="GHEA Grapalat" w:hAnsi="GHEA Grapalat"/>
          <w:sz w:val="24"/>
          <w:szCs w:val="24"/>
          <w:lang w:val="hy-AM"/>
        </w:rPr>
        <w:t xml:space="preserve"> ՀԱԿ, բաժին 7, </w:t>
      </w:r>
      <w:r w:rsidR="00F87FB7" w:rsidRPr="0010750F">
        <w:rPr>
          <w:rFonts w:ascii="GHEA Grapalat" w:hAnsi="GHEA Grapalat" w:cs="Arial"/>
          <w:color w:val="000000"/>
          <w:sz w:val="24"/>
          <w:szCs w:val="24"/>
          <w:lang w:val="hy-AM"/>
        </w:rPr>
        <w:t>կետ 504),</w:t>
      </w:r>
    </w:p>
    <w:p w14:paraId="46665356" w14:textId="77777777" w:rsidR="00E01589" w:rsidRPr="0010750F" w:rsidRDefault="00F87FB7" w:rsidP="0010750F">
      <w:pPr>
        <w:spacing w:after="0"/>
        <w:jc w:val="both"/>
        <w:rPr>
          <w:rFonts w:ascii="GHEA Grapalat" w:hAnsi="GHEA Grapalat" w:cs="Arial"/>
          <w:b/>
          <w:color w:val="000000"/>
          <w:sz w:val="24"/>
          <w:szCs w:val="24"/>
          <w:lang w:val="hy-AM"/>
        </w:rPr>
      </w:pPr>
      <w:r w:rsidRPr="0010750F">
        <w:rPr>
          <w:rFonts w:ascii="GHEA Grapalat" w:hAnsi="GHEA Grapalat" w:cs="Arial"/>
          <w:color w:val="000000"/>
          <w:sz w:val="24"/>
          <w:szCs w:val="24"/>
          <w:lang w:val="hy-AM"/>
        </w:rPr>
        <w:t xml:space="preserve">Ա, Բ, Վ կարգի շինություններում կրակմարիչները տեղադրված չեն հնարավոր օջախից 30 մետրց ոչ ավելի հեռավորության վրա (հիմք՝ </w:t>
      </w:r>
      <w:r w:rsidRPr="0010750F">
        <w:rPr>
          <w:rFonts w:ascii="GHEA Grapalat" w:hAnsi="GHEA Grapalat"/>
          <w:sz w:val="24"/>
          <w:szCs w:val="24"/>
          <w:lang w:val="hy-AM"/>
        </w:rPr>
        <w:t xml:space="preserve"> ՀԱԿ, բաժին 7, </w:t>
      </w:r>
      <w:r w:rsidRPr="0010750F">
        <w:rPr>
          <w:rFonts w:ascii="GHEA Grapalat" w:hAnsi="GHEA Grapalat" w:cs="Arial"/>
          <w:color w:val="000000"/>
          <w:sz w:val="24"/>
          <w:szCs w:val="24"/>
          <w:lang w:val="hy-AM"/>
        </w:rPr>
        <w:t>կետ 512)։</w:t>
      </w:r>
    </w:p>
    <w:p w14:paraId="5E97D864" w14:textId="77777777" w:rsidR="001920A1" w:rsidRPr="0010750F" w:rsidRDefault="006B00A7"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001920A1" w:rsidRPr="0010750F">
        <w:rPr>
          <w:rFonts w:ascii="GHEA Grapalat" w:hAnsi="GHEA Grapalat" w:cs="Arial"/>
          <w:color w:val="000000"/>
          <w:sz w:val="24"/>
          <w:szCs w:val="24"/>
          <w:lang w:val="hy-AM"/>
        </w:rPr>
        <w:t xml:space="preserve">Վերը նշված խախտումների համար Վարչական իրավախախտումների վերաբերյալ ՀՀ օրենսգրքի 187-րդ հոդվածով նախատեսված է վարչական պատասխանատվություն:      </w:t>
      </w:r>
    </w:p>
    <w:p w14:paraId="02555F7B" w14:textId="77777777" w:rsidR="001920A1" w:rsidRPr="0010750F" w:rsidRDefault="006B00A7" w:rsidP="0010750F">
      <w:pPr>
        <w:spacing w:after="0"/>
        <w:jc w:val="both"/>
        <w:rPr>
          <w:rFonts w:ascii="GHEA Grapalat" w:hAnsi="GHEA Grapalat"/>
          <w:color w:val="000000"/>
          <w:sz w:val="24"/>
          <w:szCs w:val="24"/>
          <w:shd w:val="clear" w:color="auto" w:fill="FFFFFF"/>
          <w:lang w:val="hy-AM"/>
        </w:rPr>
      </w:pPr>
      <w:r w:rsidRPr="0010750F">
        <w:rPr>
          <w:rFonts w:ascii="GHEA Grapalat" w:hAnsi="GHEA Grapalat" w:cs="Arial"/>
          <w:color w:val="000000"/>
          <w:sz w:val="24"/>
          <w:szCs w:val="24"/>
          <w:lang w:val="hy-AM"/>
        </w:rPr>
        <w:t xml:space="preserve">     </w:t>
      </w:r>
      <w:r w:rsidR="001920A1"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 </w:t>
      </w:r>
      <w:r w:rsidR="001920A1" w:rsidRPr="0010750F">
        <w:rPr>
          <w:rFonts w:ascii="GHEA Grapalat" w:hAnsi="GHEA Grapalat" w:cs="Arial"/>
          <w:color w:val="000000"/>
          <w:sz w:val="24"/>
          <w:szCs w:val="24"/>
          <w:lang w:val="hy-AM"/>
        </w:rPr>
        <w:t xml:space="preserve">Ինչպես նաև </w:t>
      </w:r>
      <w:r w:rsidR="009E14D5" w:rsidRPr="0010750F">
        <w:rPr>
          <w:rFonts w:ascii="GHEA Grapalat" w:hAnsi="GHEA Grapalat" w:cs="Arial"/>
          <w:color w:val="000000"/>
          <w:sz w:val="24"/>
          <w:szCs w:val="24"/>
          <w:lang w:val="hy-AM"/>
        </w:rPr>
        <w:t xml:space="preserve">ստուգման ընթացքում չի ներկայացվել </w:t>
      </w:r>
      <w:r w:rsidR="001920A1" w:rsidRPr="0010750F">
        <w:rPr>
          <w:rFonts w:ascii="GHEA Grapalat" w:hAnsi="GHEA Grapalat" w:cs="Arial"/>
          <w:color w:val="000000"/>
          <w:sz w:val="24"/>
          <w:szCs w:val="24"/>
          <w:lang w:val="hy-AM"/>
        </w:rPr>
        <w:t xml:space="preserve">Ընկերության </w:t>
      </w:r>
      <w:r w:rsidR="009E14D5" w:rsidRPr="0010750F">
        <w:rPr>
          <w:rFonts w:ascii="GHEA Grapalat" w:hAnsi="GHEA Grapalat" w:cs="Arial"/>
          <w:color w:val="000000"/>
          <w:sz w:val="24"/>
          <w:szCs w:val="24"/>
          <w:lang w:val="hy-AM"/>
        </w:rPr>
        <w:t xml:space="preserve">կողմից </w:t>
      </w:r>
      <w:r w:rsidR="001920A1" w:rsidRPr="0010750F">
        <w:rPr>
          <w:rFonts w:ascii="GHEA Grapalat" w:hAnsi="GHEA Grapalat" w:cs="Arial"/>
          <w:color w:val="000000"/>
          <w:sz w:val="24"/>
          <w:szCs w:val="24"/>
          <w:lang w:val="hy-AM"/>
        </w:rPr>
        <w:t xml:space="preserve"> շահագործվ</w:t>
      </w:r>
      <w:r w:rsidR="009E14D5" w:rsidRPr="0010750F">
        <w:rPr>
          <w:rFonts w:ascii="GHEA Grapalat" w:hAnsi="GHEA Grapalat" w:cs="Arial"/>
          <w:color w:val="000000"/>
          <w:sz w:val="24"/>
          <w:szCs w:val="24"/>
          <w:lang w:val="hy-AM"/>
        </w:rPr>
        <w:t xml:space="preserve">ող կոմպրեսորային կայանով աշխատող լազերային կտրող հաստոցի, որպես արտադրական վտանգավոր օբյեկտ (այսուհետ՝ ԱՎՕ), </w:t>
      </w:r>
      <w:r w:rsidR="001920A1" w:rsidRPr="0010750F">
        <w:rPr>
          <w:rFonts w:ascii="GHEA Grapalat" w:hAnsi="GHEA Grapalat" w:cs="Arial"/>
          <w:color w:val="000000"/>
          <w:sz w:val="24"/>
          <w:szCs w:val="24"/>
          <w:lang w:val="hy-AM"/>
        </w:rPr>
        <w:t xml:space="preserve">ռեեստրում </w:t>
      </w:r>
      <w:r w:rsidRPr="0010750F">
        <w:rPr>
          <w:rFonts w:ascii="GHEA Grapalat" w:hAnsi="GHEA Grapalat" w:cs="Arial"/>
          <w:color w:val="000000"/>
          <w:sz w:val="24"/>
          <w:szCs w:val="24"/>
          <w:lang w:val="hy-AM"/>
        </w:rPr>
        <w:t xml:space="preserve">գրանցման վկայականը </w:t>
      </w:r>
      <w:r w:rsidR="001920A1" w:rsidRPr="0010750F">
        <w:rPr>
          <w:rFonts w:ascii="GHEA Grapalat" w:hAnsi="GHEA Grapalat" w:cs="Arial"/>
          <w:color w:val="000000"/>
          <w:sz w:val="24"/>
          <w:szCs w:val="24"/>
          <w:lang w:val="hy-AM"/>
        </w:rPr>
        <w:t>և ամենամյա փորձաքննությ</w:t>
      </w:r>
      <w:r w:rsidRPr="0010750F">
        <w:rPr>
          <w:rFonts w:ascii="GHEA Grapalat" w:hAnsi="GHEA Grapalat" w:cs="Arial"/>
          <w:color w:val="000000"/>
          <w:sz w:val="24"/>
          <w:szCs w:val="24"/>
          <w:lang w:val="hy-AM"/>
        </w:rPr>
        <w:t>ա</w:t>
      </w:r>
      <w:r w:rsidR="001920A1" w:rsidRPr="0010750F">
        <w:rPr>
          <w:rFonts w:ascii="GHEA Grapalat" w:hAnsi="GHEA Grapalat" w:cs="Arial"/>
          <w:color w:val="000000"/>
          <w:sz w:val="24"/>
          <w:szCs w:val="24"/>
          <w:lang w:val="hy-AM"/>
        </w:rPr>
        <w:t>ն</w:t>
      </w:r>
      <w:r w:rsidRPr="0010750F">
        <w:rPr>
          <w:rFonts w:ascii="GHEA Grapalat" w:hAnsi="GHEA Grapalat" w:cs="Arial"/>
          <w:color w:val="000000"/>
          <w:sz w:val="24"/>
          <w:szCs w:val="24"/>
          <w:lang w:val="hy-AM"/>
        </w:rPr>
        <w:t xml:space="preserve"> եզրակացությունը</w:t>
      </w:r>
      <w:r w:rsidR="001920A1" w:rsidRPr="0010750F">
        <w:rPr>
          <w:rFonts w:ascii="GHEA Grapalat" w:hAnsi="GHEA Grapalat" w:cs="Arial"/>
          <w:color w:val="000000"/>
          <w:sz w:val="24"/>
          <w:szCs w:val="24"/>
          <w:lang w:val="hy-AM"/>
        </w:rPr>
        <w:t xml:space="preserve">, որով խախտվել է </w:t>
      </w:r>
      <w:r w:rsidR="001920A1" w:rsidRPr="0010750F">
        <w:rPr>
          <w:rFonts w:ascii="GHEA Grapalat" w:hAnsi="GHEA Grapalat"/>
          <w:b/>
          <w:color w:val="000000"/>
          <w:sz w:val="24"/>
          <w:szCs w:val="24"/>
          <w:shd w:val="clear" w:color="auto" w:fill="FFFFFF"/>
          <w:lang w:val="hy-AM"/>
        </w:rPr>
        <w:t>«</w:t>
      </w:r>
      <w:r w:rsidR="001920A1" w:rsidRPr="0010750F">
        <w:rPr>
          <w:rFonts w:ascii="GHEA Grapalat" w:hAnsi="GHEA Grapalat"/>
          <w:color w:val="000000"/>
          <w:sz w:val="24"/>
          <w:szCs w:val="24"/>
          <w:shd w:val="clear" w:color="auto" w:fill="FFFFFF"/>
          <w:lang w:val="hy-AM"/>
        </w:rPr>
        <w:t xml:space="preserve">Տեխնիկական անվտանգության ապահովման պետական կարգավորման մասին» ՀՀ օրենքի 11-րդ հոդվածի 6-րդ մասի և 12-րդ հոդվածի 2-րդ մասի պահանջները։  </w:t>
      </w:r>
    </w:p>
    <w:p w14:paraId="203C9B6C" w14:textId="77777777" w:rsidR="006B00A7" w:rsidRPr="0010750F" w:rsidRDefault="00D60BD7" w:rsidP="0010750F">
      <w:pPr>
        <w:spacing w:after="0"/>
        <w:jc w:val="both"/>
        <w:rPr>
          <w:rFonts w:ascii="GHEA Grapalat" w:hAnsi="GHEA Grapalat"/>
          <w:color w:val="000000"/>
          <w:sz w:val="24"/>
          <w:szCs w:val="24"/>
          <w:shd w:val="clear" w:color="auto" w:fill="FFFFFF"/>
          <w:lang w:val="hy-AM"/>
        </w:rPr>
      </w:pPr>
      <w:r w:rsidRPr="0010750F">
        <w:rPr>
          <w:rFonts w:ascii="GHEA Grapalat" w:hAnsi="GHEA Grapalat"/>
          <w:sz w:val="24"/>
          <w:szCs w:val="24"/>
          <w:lang w:val="hy-AM"/>
        </w:rPr>
        <w:t xml:space="preserve">        </w:t>
      </w:r>
      <w:r w:rsidR="0010750F" w:rsidRPr="0010750F">
        <w:rPr>
          <w:rFonts w:ascii="GHEA Grapalat" w:hAnsi="GHEA Grapalat"/>
          <w:sz w:val="24"/>
          <w:szCs w:val="24"/>
          <w:lang w:val="hy-AM"/>
        </w:rPr>
        <w:t xml:space="preserve"> Այսպիսով,</w:t>
      </w:r>
      <w:r w:rsidRPr="0010750F">
        <w:rPr>
          <w:rFonts w:ascii="GHEA Grapalat" w:hAnsi="GHEA Grapalat"/>
          <w:sz w:val="24"/>
          <w:szCs w:val="24"/>
          <w:lang w:val="hy-AM"/>
        </w:rPr>
        <w:t xml:space="preserve"> Ընկերությունը</w:t>
      </w:r>
      <w:r w:rsidRPr="0010750F">
        <w:rPr>
          <w:rFonts w:ascii="GHEA Grapalat" w:hAnsi="GHEA Grapalat" w:cs="Arial"/>
          <w:color w:val="000000"/>
          <w:sz w:val="24"/>
          <w:szCs w:val="24"/>
          <w:lang w:val="hy-AM"/>
        </w:rPr>
        <w:t xml:space="preserve">, որպես արտադրական վտանգավոր օբյեկտ շահագործող անձ, խախտել է </w:t>
      </w:r>
      <w:r w:rsidRPr="0010750F">
        <w:rPr>
          <w:rFonts w:ascii="GHEA Grapalat" w:hAnsi="GHEA Grapalat" w:cs="Arial"/>
          <w:b/>
          <w:color w:val="000000"/>
          <w:sz w:val="24"/>
          <w:szCs w:val="24"/>
          <w:lang w:val="hy-AM"/>
        </w:rPr>
        <w:t>«</w:t>
      </w:r>
      <w:r w:rsidRPr="0010750F">
        <w:rPr>
          <w:rFonts w:ascii="GHEA Grapalat" w:hAnsi="GHEA Grapalat"/>
          <w:b/>
          <w:color w:val="000000"/>
          <w:sz w:val="24"/>
          <w:szCs w:val="24"/>
          <w:shd w:val="clear" w:color="auto" w:fill="FFFFFF"/>
          <w:lang w:val="hy-AM"/>
        </w:rPr>
        <w:t>Տեխնիկական անվտանգության ապահովման պետական կարգավորման մասին»</w:t>
      </w:r>
      <w:r w:rsidRPr="0010750F">
        <w:rPr>
          <w:rFonts w:ascii="GHEA Grapalat" w:hAnsi="GHEA Grapalat"/>
          <w:color w:val="000000"/>
          <w:sz w:val="24"/>
          <w:szCs w:val="24"/>
          <w:shd w:val="clear" w:color="auto" w:fill="FFFFFF"/>
          <w:lang w:val="hy-AM"/>
        </w:rPr>
        <w:t xml:space="preserve"> </w:t>
      </w:r>
      <w:r w:rsidRPr="0010750F">
        <w:rPr>
          <w:rFonts w:ascii="GHEA Grapalat" w:hAnsi="GHEA Grapalat"/>
          <w:b/>
          <w:color w:val="000000"/>
          <w:sz w:val="24"/>
          <w:szCs w:val="24"/>
          <w:shd w:val="clear" w:color="auto" w:fill="FFFFFF"/>
          <w:lang w:val="hy-AM"/>
        </w:rPr>
        <w:t xml:space="preserve">ՀՀ օրենքի 19-րդ հոդվածի </w:t>
      </w:r>
      <w:r w:rsidR="00291EC8" w:rsidRPr="0010750F">
        <w:rPr>
          <w:rFonts w:ascii="GHEA Grapalat" w:hAnsi="GHEA Grapalat"/>
          <w:b/>
          <w:color w:val="000000"/>
          <w:sz w:val="24"/>
          <w:szCs w:val="24"/>
          <w:shd w:val="clear" w:color="auto" w:fill="FFFFFF"/>
          <w:lang w:val="hy-AM"/>
        </w:rPr>
        <w:t xml:space="preserve">1-ին մասի </w:t>
      </w:r>
      <w:r w:rsidRPr="0010750F">
        <w:rPr>
          <w:rFonts w:ascii="GHEA Grapalat" w:hAnsi="GHEA Grapalat"/>
          <w:b/>
          <w:color w:val="000000"/>
          <w:sz w:val="24"/>
          <w:szCs w:val="24"/>
          <w:shd w:val="clear" w:color="auto" w:fill="FFFFFF"/>
          <w:lang w:val="hy-AM"/>
        </w:rPr>
        <w:t xml:space="preserve">«ժբ» և «ժդ» </w:t>
      </w:r>
      <w:r w:rsidRPr="0010750F">
        <w:rPr>
          <w:rFonts w:ascii="GHEA Grapalat" w:hAnsi="GHEA Grapalat"/>
          <w:color w:val="000000"/>
          <w:sz w:val="24"/>
          <w:szCs w:val="24"/>
          <w:shd w:val="clear" w:color="auto" w:fill="FFFFFF"/>
          <w:lang w:val="hy-AM"/>
        </w:rPr>
        <w:t xml:space="preserve">կետերի պահանջները, որի համար </w:t>
      </w:r>
      <w:r w:rsidRPr="0010750F">
        <w:rPr>
          <w:rFonts w:ascii="GHEA Grapalat" w:hAnsi="GHEA Grapalat"/>
          <w:b/>
          <w:color w:val="000000"/>
          <w:sz w:val="24"/>
          <w:szCs w:val="24"/>
          <w:shd w:val="clear" w:color="auto" w:fill="FFFFFF"/>
          <w:lang w:val="hy-AM"/>
        </w:rPr>
        <w:t xml:space="preserve">նույն օրենքի 21-րդ հոդվածի 3-րդ և 5-րդ մասով </w:t>
      </w:r>
      <w:r w:rsidRPr="0010750F">
        <w:rPr>
          <w:rFonts w:ascii="GHEA Grapalat" w:hAnsi="GHEA Grapalat"/>
          <w:color w:val="000000"/>
          <w:sz w:val="24"/>
          <w:szCs w:val="24"/>
          <w:shd w:val="clear" w:color="auto" w:fill="FFFFFF"/>
          <w:lang w:val="hy-AM"/>
        </w:rPr>
        <w:t xml:space="preserve">նախատեսված է վարչական պատասխանատվություն։  </w:t>
      </w:r>
    </w:p>
    <w:p w14:paraId="50233861" w14:textId="77777777" w:rsidR="00801274" w:rsidRPr="0010750F" w:rsidRDefault="0010750F" w:rsidP="0010750F">
      <w:pPr>
        <w:spacing w:after="0"/>
        <w:jc w:val="both"/>
        <w:rPr>
          <w:rFonts w:ascii="GHEA Grapalat" w:hAnsi="GHEA Grapalat"/>
          <w:color w:val="000000"/>
          <w:sz w:val="24"/>
          <w:szCs w:val="24"/>
          <w:shd w:val="clear" w:color="auto" w:fill="FFFFFF"/>
          <w:lang w:val="hy-AM"/>
        </w:rPr>
      </w:pPr>
      <w:r w:rsidRPr="0010750F">
        <w:rPr>
          <w:rFonts w:ascii="GHEA Grapalat" w:hAnsi="GHEA Grapalat"/>
          <w:sz w:val="24"/>
          <w:szCs w:val="24"/>
          <w:lang w:val="hy-AM"/>
        </w:rPr>
        <w:t xml:space="preserve">        </w:t>
      </w:r>
      <w:r w:rsidR="006B00A7" w:rsidRPr="0010750F">
        <w:rPr>
          <w:rFonts w:ascii="GHEA Grapalat" w:hAnsi="GHEA Grapalat"/>
          <w:sz w:val="24"/>
          <w:szCs w:val="24"/>
          <w:lang w:val="hy-AM"/>
        </w:rPr>
        <w:t>Ընկերությանը 30</w:t>
      </w:r>
      <w:r w:rsidR="006B00A7" w:rsidRPr="0010750F">
        <w:rPr>
          <w:rFonts w:ascii="Cambria Math" w:hAnsi="Cambria Math" w:cs="Cambria Math"/>
          <w:sz w:val="24"/>
          <w:szCs w:val="24"/>
          <w:lang w:val="hy-AM"/>
        </w:rPr>
        <w:t>․</w:t>
      </w:r>
      <w:r w:rsidR="006B00A7" w:rsidRPr="0010750F">
        <w:rPr>
          <w:rFonts w:ascii="GHEA Grapalat" w:hAnsi="GHEA Grapalat"/>
          <w:sz w:val="24"/>
          <w:szCs w:val="24"/>
          <w:lang w:val="hy-AM"/>
        </w:rPr>
        <w:t>04</w:t>
      </w:r>
      <w:r w:rsidR="006B00A7" w:rsidRPr="0010750F">
        <w:rPr>
          <w:rFonts w:ascii="Cambria Math" w:hAnsi="Cambria Math" w:cs="Cambria Math"/>
          <w:sz w:val="24"/>
          <w:szCs w:val="24"/>
          <w:lang w:val="hy-AM"/>
        </w:rPr>
        <w:t>․</w:t>
      </w:r>
      <w:r w:rsidR="006B00A7" w:rsidRPr="0010750F">
        <w:rPr>
          <w:rFonts w:ascii="GHEA Grapalat" w:hAnsi="GHEA Grapalat"/>
          <w:sz w:val="24"/>
          <w:szCs w:val="24"/>
          <w:lang w:val="hy-AM"/>
        </w:rPr>
        <w:t>2021թ</w:t>
      </w:r>
      <w:r w:rsidR="006B00A7" w:rsidRPr="0010750F">
        <w:rPr>
          <w:rFonts w:ascii="Cambria Math" w:hAnsi="Cambria Math" w:cs="Cambria Math"/>
          <w:sz w:val="24"/>
          <w:szCs w:val="24"/>
          <w:lang w:val="hy-AM"/>
        </w:rPr>
        <w:t>․</w:t>
      </w:r>
      <w:r w:rsidR="006B00A7" w:rsidRPr="0010750F">
        <w:rPr>
          <w:rFonts w:ascii="GHEA Grapalat" w:hAnsi="GHEA Grapalat"/>
          <w:sz w:val="24"/>
          <w:szCs w:val="24"/>
          <w:lang w:val="hy-AM"/>
        </w:rPr>
        <w:t xml:space="preserve"> տրվել է թիվ Հ/405-2021 կարգադրագիրը՝ հրդեհային անվտանգության պահանջները կատարելու վերաբերյալ։</w:t>
      </w:r>
      <w:r w:rsidR="00801274" w:rsidRPr="0010750F">
        <w:rPr>
          <w:rFonts w:ascii="GHEA Grapalat" w:hAnsi="GHEA Grapalat"/>
          <w:color w:val="000000"/>
          <w:sz w:val="24"/>
          <w:szCs w:val="24"/>
          <w:shd w:val="clear" w:color="auto" w:fill="FFFFFF"/>
          <w:lang w:val="hy-AM"/>
        </w:rPr>
        <w:t xml:space="preserve">        </w:t>
      </w:r>
    </w:p>
    <w:p w14:paraId="7236D047" w14:textId="77777777" w:rsidR="006857C8" w:rsidRPr="0010750F" w:rsidRDefault="00645BCA" w:rsidP="0010750F">
      <w:pPr>
        <w:spacing w:after="0"/>
        <w:jc w:val="both"/>
        <w:rPr>
          <w:rFonts w:ascii="GHEA Grapalat" w:hAnsi="GHEA Grapalat" w:cs="Arial"/>
          <w:color w:val="000000"/>
          <w:sz w:val="24"/>
          <w:szCs w:val="24"/>
          <w:lang w:val="hy-AM"/>
        </w:rPr>
      </w:pPr>
      <w:r w:rsidRPr="0010750F">
        <w:rPr>
          <w:rFonts w:ascii="GHEA Grapalat" w:hAnsi="GHEA Grapalat"/>
          <w:color w:val="000000"/>
          <w:sz w:val="24"/>
          <w:szCs w:val="24"/>
          <w:shd w:val="clear" w:color="auto" w:fill="FFFFFF"/>
          <w:lang w:val="hy-AM"/>
        </w:rPr>
        <w:t xml:space="preserve">      </w:t>
      </w:r>
      <w:r w:rsidRPr="0010750F">
        <w:rPr>
          <w:rFonts w:ascii="GHEA Grapalat" w:hAnsi="GHEA Grapalat" w:cs="Arial"/>
          <w:color w:val="000000"/>
          <w:sz w:val="24"/>
          <w:szCs w:val="24"/>
          <w:lang w:val="hy-AM"/>
        </w:rPr>
        <w:t>202</w:t>
      </w:r>
      <w:r w:rsidR="00291EC8" w:rsidRPr="0010750F">
        <w:rPr>
          <w:rFonts w:ascii="GHEA Grapalat" w:hAnsi="GHEA Grapalat" w:cs="Arial"/>
          <w:color w:val="000000"/>
          <w:sz w:val="24"/>
          <w:szCs w:val="24"/>
          <w:lang w:val="hy-AM"/>
        </w:rPr>
        <w:t>1</w:t>
      </w:r>
      <w:r w:rsidRPr="0010750F">
        <w:rPr>
          <w:rFonts w:ascii="GHEA Grapalat" w:hAnsi="GHEA Grapalat" w:cs="Arial"/>
          <w:color w:val="000000"/>
          <w:sz w:val="24"/>
          <w:szCs w:val="24"/>
          <w:lang w:val="hy-AM"/>
        </w:rPr>
        <w:t xml:space="preserve">թ. </w:t>
      </w:r>
      <w:r w:rsidR="00291EC8" w:rsidRPr="0010750F">
        <w:rPr>
          <w:rFonts w:ascii="GHEA Grapalat" w:hAnsi="GHEA Grapalat" w:cs="Arial"/>
          <w:color w:val="000000"/>
          <w:sz w:val="24"/>
          <w:szCs w:val="24"/>
          <w:lang w:val="hy-AM"/>
        </w:rPr>
        <w:t>մայիսի</w:t>
      </w:r>
      <w:r w:rsidRPr="0010750F">
        <w:rPr>
          <w:rFonts w:ascii="GHEA Grapalat" w:hAnsi="GHEA Grapalat" w:cs="Arial"/>
          <w:color w:val="000000"/>
          <w:sz w:val="24"/>
          <w:szCs w:val="24"/>
          <w:lang w:val="hy-AM"/>
        </w:rPr>
        <w:t xml:space="preserve"> </w:t>
      </w:r>
      <w:r w:rsidR="006B00A7" w:rsidRPr="0010750F">
        <w:rPr>
          <w:rFonts w:ascii="GHEA Grapalat" w:hAnsi="GHEA Grapalat" w:cs="Arial"/>
          <w:color w:val="000000"/>
          <w:sz w:val="24"/>
          <w:szCs w:val="24"/>
          <w:lang w:val="hy-AM"/>
        </w:rPr>
        <w:t>21</w:t>
      </w:r>
      <w:r w:rsidRPr="0010750F">
        <w:rPr>
          <w:rFonts w:ascii="GHEA Grapalat" w:hAnsi="GHEA Grapalat" w:cs="Arial"/>
          <w:color w:val="000000"/>
          <w:sz w:val="24"/>
          <w:szCs w:val="24"/>
          <w:lang w:val="hy-AM"/>
        </w:rPr>
        <w:t xml:space="preserve">-ին Տեսչական մարմնում տեղի է ունեցել վարչական իրավախախտման վերաբերյալ գործի քննություն, որին մասնակցել է  </w:t>
      </w:r>
      <w:r w:rsidR="00291EC8" w:rsidRPr="0010750F">
        <w:rPr>
          <w:rFonts w:ascii="GHEA Grapalat" w:hAnsi="GHEA Grapalat" w:cs="Arial"/>
          <w:color w:val="000000"/>
          <w:sz w:val="24"/>
          <w:szCs w:val="24"/>
          <w:lang w:val="hy-AM"/>
        </w:rPr>
        <w:t xml:space="preserve">Ընկերության տնօրեն </w:t>
      </w:r>
      <w:r w:rsidR="006B00A7" w:rsidRPr="0010750F">
        <w:rPr>
          <w:rFonts w:ascii="GHEA Grapalat" w:hAnsi="GHEA Grapalat" w:cs="Arial"/>
          <w:color w:val="000000"/>
          <w:sz w:val="24"/>
          <w:szCs w:val="24"/>
          <w:lang w:val="hy-AM"/>
        </w:rPr>
        <w:t xml:space="preserve">Արթուր Պետրոսի Հարությունյանի </w:t>
      </w:r>
      <w:r w:rsidRPr="0010750F">
        <w:rPr>
          <w:rFonts w:ascii="GHEA Grapalat" w:hAnsi="GHEA Grapalat"/>
          <w:sz w:val="24"/>
          <w:szCs w:val="24"/>
          <w:lang w:val="hy-AM"/>
        </w:rPr>
        <w:t>(</w:t>
      </w:r>
      <w:r w:rsidR="00291EC8" w:rsidRPr="0010750F">
        <w:rPr>
          <w:rFonts w:ascii="GHEA Grapalat" w:hAnsi="GHEA Grapalat"/>
          <w:sz w:val="24"/>
          <w:szCs w:val="24"/>
          <w:lang w:val="hy-AM"/>
        </w:rPr>
        <w:t>նույնականացման քարտ</w:t>
      </w:r>
      <w:r w:rsidRPr="0010750F">
        <w:rPr>
          <w:rFonts w:ascii="GHEA Grapalat" w:hAnsi="GHEA Grapalat"/>
          <w:sz w:val="24"/>
          <w:szCs w:val="24"/>
          <w:lang w:val="hy-AM"/>
        </w:rPr>
        <w:t xml:space="preserve">՝ </w:t>
      </w:r>
      <w:r w:rsidR="006B00A7" w:rsidRPr="0010750F">
        <w:rPr>
          <w:rFonts w:ascii="GHEA Grapalat" w:hAnsi="GHEA Grapalat"/>
          <w:sz w:val="24"/>
          <w:szCs w:val="24"/>
          <w:lang w:val="hy-AM"/>
        </w:rPr>
        <w:t>006342208</w:t>
      </w:r>
      <w:r w:rsidRPr="0010750F">
        <w:rPr>
          <w:rFonts w:ascii="GHEA Grapalat" w:hAnsi="GHEA Grapalat"/>
          <w:sz w:val="24"/>
          <w:szCs w:val="24"/>
          <w:lang w:val="hy-AM"/>
        </w:rPr>
        <w:t xml:space="preserve">, տրված՝ </w:t>
      </w:r>
      <w:r w:rsidR="006B00A7" w:rsidRPr="0010750F">
        <w:rPr>
          <w:rFonts w:ascii="GHEA Grapalat" w:hAnsi="GHEA Grapalat"/>
          <w:sz w:val="24"/>
          <w:szCs w:val="24"/>
          <w:lang w:val="hy-AM"/>
        </w:rPr>
        <w:t>07</w:t>
      </w:r>
      <w:r w:rsidRPr="0010750F">
        <w:rPr>
          <w:rFonts w:ascii="Cambria Math" w:hAnsi="Cambria Math" w:cs="Cambria Math"/>
          <w:sz w:val="24"/>
          <w:szCs w:val="24"/>
          <w:lang w:val="hy-AM"/>
        </w:rPr>
        <w:t>․</w:t>
      </w:r>
      <w:r w:rsidR="00801274" w:rsidRPr="0010750F">
        <w:rPr>
          <w:rFonts w:ascii="GHEA Grapalat" w:hAnsi="GHEA Grapalat" w:cs="Cambria Math"/>
          <w:sz w:val="24"/>
          <w:szCs w:val="24"/>
          <w:lang w:val="hy-AM"/>
        </w:rPr>
        <w:t>0</w:t>
      </w:r>
      <w:r w:rsidR="006B00A7" w:rsidRPr="0010750F">
        <w:rPr>
          <w:rFonts w:ascii="GHEA Grapalat" w:hAnsi="GHEA Grapalat" w:cs="Cambria Math"/>
          <w:sz w:val="24"/>
          <w:szCs w:val="24"/>
          <w:lang w:val="hy-AM"/>
        </w:rPr>
        <w:t>9</w:t>
      </w:r>
      <w:r w:rsidRPr="0010750F">
        <w:rPr>
          <w:rFonts w:ascii="Cambria Math" w:hAnsi="Cambria Math" w:cs="Cambria Math"/>
          <w:sz w:val="24"/>
          <w:szCs w:val="24"/>
          <w:lang w:val="hy-AM"/>
        </w:rPr>
        <w:t>․</w:t>
      </w:r>
      <w:r w:rsidRPr="0010750F">
        <w:rPr>
          <w:rFonts w:ascii="GHEA Grapalat" w:hAnsi="GHEA Grapalat"/>
          <w:sz w:val="24"/>
          <w:szCs w:val="24"/>
          <w:lang w:val="hy-AM"/>
        </w:rPr>
        <w:t>20</w:t>
      </w:r>
      <w:r w:rsidR="006B00A7" w:rsidRPr="0010750F">
        <w:rPr>
          <w:rFonts w:ascii="GHEA Grapalat" w:hAnsi="GHEA Grapalat"/>
          <w:sz w:val="24"/>
          <w:szCs w:val="24"/>
          <w:lang w:val="hy-AM"/>
        </w:rPr>
        <w:t>17</w:t>
      </w:r>
      <w:r w:rsidRPr="0010750F">
        <w:rPr>
          <w:rFonts w:ascii="GHEA Grapalat" w:hAnsi="GHEA Grapalat"/>
          <w:sz w:val="24"/>
          <w:szCs w:val="24"/>
          <w:lang w:val="hy-AM"/>
        </w:rPr>
        <w:t>թ</w:t>
      </w:r>
      <w:r w:rsidRPr="0010750F">
        <w:rPr>
          <w:rFonts w:ascii="Cambria Math" w:hAnsi="Cambria Math" w:cs="Cambria Math"/>
          <w:sz w:val="24"/>
          <w:szCs w:val="24"/>
          <w:lang w:val="hy-AM"/>
        </w:rPr>
        <w:t>․</w:t>
      </w:r>
      <w:r w:rsidRPr="0010750F">
        <w:rPr>
          <w:rFonts w:ascii="GHEA Grapalat" w:hAnsi="GHEA Grapalat" w:cs="Cambria Math"/>
          <w:sz w:val="24"/>
          <w:szCs w:val="24"/>
          <w:lang w:val="hy-AM"/>
        </w:rPr>
        <w:t>,</w:t>
      </w:r>
      <w:r w:rsidRPr="0010750F">
        <w:rPr>
          <w:rFonts w:ascii="GHEA Grapalat" w:hAnsi="GHEA Grapalat"/>
          <w:sz w:val="24"/>
          <w:szCs w:val="24"/>
          <w:lang w:val="hy-AM"/>
        </w:rPr>
        <w:t xml:space="preserve"> 0</w:t>
      </w:r>
      <w:r w:rsidR="006B00A7" w:rsidRPr="0010750F">
        <w:rPr>
          <w:rFonts w:ascii="GHEA Grapalat" w:hAnsi="GHEA Grapalat"/>
          <w:sz w:val="24"/>
          <w:szCs w:val="24"/>
          <w:lang w:val="hy-AM"/>
        </w:rPr>
        <w:t>04</w:t>
      </w:r>
      <w:r w:rsidRPr="0010750F">
        <w:rPr>
          <w:rFonts w:ascii="GHEA Grapalat" w:hAnsi="GHEA Grapalat"/>
          <w:sz w:val="24"/>
          <w:szCs w:val="24"/>
          <w:lang w:val="hy-AM"/>
        </w:rPr>
        <w:t>-ի կողմից</w:t>
      </w:r>
      <w:r w:rsidR="00B336BD" w:rsidRPr="0010750F">
        <w:rPr>
          <w:rFonts w:ascii="GHEA Grapalat" w:hAnsi="GHEA Grapalat"/>
          <w:sz w:val="24"/>
          <w:szCs w:val="24"/>
          <w:lang w:val="hy-AM"/>
        </w:rPr>
        <w:t xml:space="preserve">, հաշվառված՝ </w:t>
      </w:r>
      <w:r w:rsidR="006B00A7" w:rsidRPr="0010750F">
        <w:rPr>
          <w:rFonts w:ascii="GHEA Grapalat" w:hAnsi="GHEA Grapalat" w:cs="Arial"/>
          <w:color w:val="000000"/>
          <w:sz w:val="24"/>
          <w:szCs w:val="24"/>
          <w:lang w:val="hy-AM"/>
        </w:rPr>
        <w:t>ՀՀ, ք</w:t>
      </w:r>
      <w:r w:rsidR="006B00A7" w:rsidRPr="0010750F">
        <w:rPr>
          <w:rFonts w:ascii="Cambria Math" w:hAnsi="Cambria Math" w:cs="Cambria Math"/>
          <w:color w:val="000000"/>
          <w:sz w:val="24"/>
          <w:szCs w:val="24"/>
          <w:lang w:val="hy-AM"/>
        </w:rPr>
        <w:t>․</w:t>
      </w:r>
      <w:r w:rsidR="006B00A7" w:rsidRPr="0010750F">
        <w:rPr>
          <w:rFonts w:ascii="GHEA Grapalat" w:hAnsi="GHEA Grapalat" w:cs="Arial"/>
          <w:color w:val="000000"/>
          <w:sz w:val="24"/>
          <w:szCs w:val="24"/>
          <w:lang w:val="hy-AM"/>
        </w:rPr>
        <w:t xml:space="preserve"> Երևան, Վաղարշյան փող</w:t>
      </w:r>
      <w:r w:rsidR="006B00A7" w:rsidRPr="0010750F">
        <w:rPr>
          <w:rFonts w:ascii="Cambria Math" w:hAnsi="Cambria Math" w:cs="Cambria Math"/>
          <w:color w:val="000000"/>
          <w:sz w:val="24"/>
          <w:szCs w:val="24"/>
          <w:lang w:val="hy-AM"/>
        </w:rPr>
        <w:t>․</w:t>
      </w:r>
      <w:r w:rsidR="006B00A7" w:rsidRPr="0010750F">
        <w:rPr>
          <w:rFonts w:ascii="GHEA Grapalat" w:hAnsi="GHEA Grapalat" w:cs="Arial"/>
          <w:color w:val="000000"/>
          <w:sz w:val="24"/>
          <w:szCs w:val="24"/>
          <w:lang w:val="hy-AM"/>
        </w:rPr>
        <w:t>, 24 շ</w:t>
      </w:r>
      <w:r w:rsidR="006B00A7" w:rsidRPr="0010750F">
        <w:rPr>
          <w:rFonts w:ascii="Cambria Math" w:hAnsi="Cambria Math" w:cs="Cambria Math"/>
          <w:color w:val="000000"/>
          <w:sz w:val="24"/>
          <w:szCs w:val="24"/>
          <w:lang w:val="hy-AM"/>
        </w:rPr>
        <w:t>․</w:t>
      </w:r>
      <w:r w:rsidR="006B00A7" w:rsidRPr="0010750F">
        <w:rPr>
          <w:rFonts w:ascii="GHEA Grapalat" w:hAnsi="GHEA Grapalat" w:cs="Arial"/>
          <w:color w:val="000000"/>
          <w:sz w:val="24"/>
          <w:szCs w:val="24"/>
          <w:lang w:val="hy-AM"/>
        </w:rPr>
        <w:t>, 47 բն</w:t>
      </w:r>
      <w:r w:rsidR="006B00A7" w:rsidRPr="0010750F">
        <w:rPr>
          <w:rFonts w:ascii="Cambria Math" w:hAnsi="Cambria Math" w:cs="Cambria Math"/>
          <w:color w:val="000000"/>
          <w:sz w:val="24"/>
          <w:szCs w:val="24"/>
          <w:lang w:val="hy-AM"/>
        </w:rPr>
        <w:t>․</w:t>
      </w:r>
      <w:r w:rsidRPr="0010750F">
        <w:rPr>
          <w:rFonts w:ascii="GHEA Grapalat" w:hAnsi="GHEA Grapalat"/>
          <w:sz w:val="24"/>
          <w:szCs w:val="24"/>
          <w:lang w:val="hy-AM"/>
        </w:rPr>
        <w:t>)</w:t>
      </w:r>
      <w:r w:rsidR="006B00A7" w:rsidRPr="0010750F">
        <w:rPr>
          <w:rFonts w:ascii="GHEA Grapalat" w:hAnsi="GHEA Grapalat" w:cs="Arial"/>
          <w:color w:val="000000"/>
          <w:sz w:val="24"/>
          <w:szCs w:val="24"/>
          <w:lang w:val="hy-AM"/>
        </w:rPr>
        <w:t xml:space="preserve"> լիազոր ներկայացուցիչ Վանուշ Վաղինակի Ավագյանը </w:t>
      </w:r>
      <w:r w:rsidR="006B00A7" w:rsidRPr="0010750F">
        <w:rPr>
          <w:rFonts w:ascii="GHEA Grapalat" w:hAnsi="GHEA Grapalat"/>
          <w:sz w:val="24"/>
          <w:szCs w:val="24"/>
          <w:lang w:val="hy-AM"/>
        </w:rPr>
        <w:t>(անձնագիր</w:t>
      </w:r>
      <w:r w:rsidR="00DD7F04" w:rsidRPr="0010750F">
        <w:rPr>
          <w:rFonts w:ascii="GHEA Grapalat" w:hAnsi="GHEA Grapalat"/>
          <w:sz w:val="24"/>
          <w:szCs w:val="24"/>
          <w:lang w:val="hy-AM"/>
        </w:rPr>
        <w:t>՝</w:t>
      </w:r>
      <w:r w:rsidR="006B00A7" w:rsidRPr="0010750F">
        <w:rPr>
          <w:rFonts w:ascii="GHEA Grapalat" w:hAnsi="GHEA Grapalat"/>
          <w:sz w:val="24"/>
          <w:szCs w:val="24"/>
          <w:lang w:val="hy-AM"/>
        </w:rPr>
        <w:t xml:space="preserve"> </w:t>
      </w:r>
      <w:r w:rsidR="00DD7F04" w:rsidRPr="0010750F">
        <w:rPr>
          <w:rFonts w:ascii="GHEA Grapalat" w:hAnsi="GHEA Grapalat"/>
          <w:sz w:val="24"/>
          <w:szCs w:val="24"/>
          <w:lang w:val="hy-AM"/>
        </w:rPr>
        <w:t>AT0460606</w:t>
      </w:r>
      <w:r w:rsidR="006B00A7" w:rsidRPr="0010750F">
        <w:rPr>
          <w:rFonts w:ascii="GHEA Grapalat" w:hAnsi="GHEA Grapalat"/>
          <w:sz w:val="24"/>
          <w:szCs w:val="24"/>
          <w:lang w:val="hy-AM"/>
        </w:rPr>
        <w:t xml:space="preserve">, տրված՝ </w:t>
      </w:r>
      <w:r w:rsidR="00DD7F04" w:rsidRPr="0010750F">
        <w:rPr>
          <w:rFonts w:ascii="GHEA Grapalat" w:hAnsi="GHEA Grapalat"/>
          <w:sz w:val="24"/>
          <w:szCs w:val="24"/>
          <w:lang w:val="hy-AM"/>
        </w:rPr>
        <w:t>19</w:t>
      </w:r>
      <w:r w:rsidR="006B00A7" w:rsidRPr="0010750F">
        <w:rPr>
          <w:rFonts w:ascii="Cambria Math" w:hAnsi="Cambria Math" w:cs="Cambria Math"/>
          <w:sz w:val="24"/>
          <w:szCs w:val="24"/>
          <w:lang w:val="hy-AM"/>
        </w:rPr>
        <w:t>․</w:t>
      </w:r>
      <w:r w:rsidR="006B00A7" w:rsidRPr="0010750F">
        <w:rPr>
          <w:rFonts w:ascii="GHEA Grapalat" w:hAnsi="GHEA Grapalat" w:cs="Cambria Math"/>
          <w:sz w:val="24"/>
          <w:szCs w:val="24"/>
          <w:lang w:val="hy-AM"/>
        </w:rPr>
        <w:t>09</w:t>
      </w:r>
      <w:r w:rsidR="006B00A7" w:rsidRPr="0010750F">
        <w:rPr>
          <w:rFonts w:ascii="Cambria Math" w:hAnsi="Cambria Math" w:cs="Cambria Math"/>
          <w:sz w:val="24"/>
          <w:szCs w:val="24"/>
          <w:lang w:val="hy-AM"/>
        </w:rPr>
        <w:t>․</w:t>
      </w:r>
      <w:r w:rsidR="006B00A7" w:rsidRPr="0010750F">
        <w:rPr>
          <w:rFonts w:ascii="GHEA Grapalat" w:hAnsi="GHEA Grapalat"/>
          <w:sz w:val="24"/>
          <w:szCs w:val="24"/>
          <w:lang w:val="hy-AM"/>
        </w:rPr>
        <w:t>201</w:t>
      </w:r>
      <w:r w:rsidR="00DD7F04" w:rsidRPr="0010750F">
        <w:rPr>
          <w:rFonts w:ascii="GHEA Grapalat" w:hAnsi="GHEA Grapalat"/>
          <w:sz w:val="24"/>
          <w:szCs w:val="24"/>
          <w:lang w:val="hy-AM"/>
        </w:rPr>
        <w:t>9</w:t>
      </w:r>
      <w:r w:rsidR="006B00A7" w:rsidRPr="0010750F">
        <w:rPr>
          <w:rFonts w:ascii="GHEA Grapalat" w:hAnsi="GHEA Grapalat"/>
          <w:sz w:val="24"/>
          <w:szCs w:val="24"/>
          <w:lang w:val="hy-AM"/>
        </w:rPr>
        <w:t>թ</w:t>
      </w:r>
      <w:r w:rsidR="006B00A7" w:rsidRPr="0010750F">
        <w:rPr>
          <w:rFonts w:ascii="Cambria Math" w:hAnsi="Cambria Math" w:cs="Cambria Math"/>
          <w:sz w:val="24"/>
          <w:szCs w:val="24"/>
          <w:lang w:val="hy-AM"/>
        </w:rPr>
        <w:t>․</w:t>
      </w:r>
      <w:r w:rsidR="006B00A7" w:rsidRPr="0010750F">
        <w:rPr>
          <w:rFonts w:ascii="GHEA Grapalat" w:hAnsi="GHEA Grapalat" w:cs="Cambria Math"/>
          <w:sz w:val="24"/>
          <w:szCs w:val="24"/>
          <w:lang w:val="hy-AM"/>
        </w:rPr>
        <w:t>,</w:t>
      </w:r>
      <w:r w:rsidR="006B00A7" w:rsidRPr="0010750F">
        <w:rPr>
          <w:rFonts w:ascii="GHEA Grapalat" w:hAnsi="GHEA Grapalat"/>
          <w:sz w:val="24"/>
          <w:szCs w:val="24"/>
          <w:lang w:val="hy-AM"/>
        </w:rPr>
        <w:t xml:space="preserve"> 0</w:t>
      </w:r>
      <w:r w:rsidR="00DD7F04" w:rsidRPr="0010750F">
        <w:rPr>
          <w:rFonts w:ascii="GHEA Grapalat" w:hAnsi="GHEA Grapalat"/>
          <w:sz w:val="24"/>
          <w:szCs w:val="24"/>
          <w:lang w:val="hy-AM"/>
        </w:rPr>
        <w:t>57</w:t>
      </w:r>
      <w:r w:rsidR="006B00A7" w:rsidRPr="0010750F">
        <w:rPr>
          <w:rFonts w:ascii="GHEA Grapalat" w:hAnsi="GHEA Grapalat"/>
          <w:sz w:val="24"/>
          <w:szCs w:val="24"/>
          <w:lang w:val="hy-AM"/>
        </w:rPr>
        <w:t xml:space="preserve">-ի կողմից, հաշվառված՝ </w:t>
      </w:r>
      <w:r w:rsidR="006B00A7" w:rsidRPr="0010750F">
        <w:rPr>
          <w:rFonts w:ascii="GHEA Grapalat" w:hAnsi="GHEA Grapalat" w:cs="Arial"/>
          <w:color w:val="000000"/>
          <w:sz w:val="24"/>
          <w:szCs w:val="24"/>
          <w:lang w:val="hy-AM"/>
        </w:rPr>
        <w:t xml:space="preserve">ՀՀ, </w:t>
      </w:r>
      <w:r w:rsidR="00DD7F04" w:rsidRPr="0010750F">
        <w:rPr>
          <w:rFonts w:ascii="GHEA Grapalat" w:hAnsi="GHEA Grapalat" w:cs="Arial"/>
          <w:color w:val="000000"/>
          <w:sz w:val="24"/>
          <w:szCs w:val="24"/>
          <w:lang w:val="hy-AM"/>
        </w:rPr>
        <w:t>Արմավիրի մարզ, գ</w:t>
      </w:r>
      <w:r w:rsidR="006B00A7" w:rsidRPr="0010750F">
        <w:rPr>
          <w:rFonts w:ascii="Cambria Math" w:hAnsi="Cambria Math" w:cs="Cambria Math"/>
          <w:color w:val="000000"/>
          <w:sz w:val="24"/>
          <w:szCs w:val="24"/>
          <w:lang w:val="hy-AM"/>
        </w:rPr>
        <w:t>․</w:t>
      </w:r>
      <w:r w:rsidR="006B00A7" w:rsidRPr="0010750F">
        <w:rPr>
          <w:rFonts w:ascii="GHEA Grapalat" w:hAnsi="GHEA Grapalat" w:cs="Arial"/>
          <w:color w:val="000000"/>
          <w:sz w:val="24"/>
          <w:szCs w:val="24"/>
          <w:lang w:val="hy-AM"/>
        </w:rPr>
        <w:t xml:space="preserve"> </w:t>
      </w:r>
      <w:r w:rsidR="00DD7F04" w:rsidRPr="0010750F">
        <w:rPr>
          <w:rFonts w:ascii="GHEA Grapalat" w:hAnsi="GHEA Grapalat" w:cs="Arial"/>
          <w:color w:val="000000"/>
          <w:sz w:val="24"/>
          <w:szCs w:val="24"/>
          <w:lang w:val="hy-AM"/>
        </w:rPr>
        <w:t>Աղավնատուն</w:t>
      </w:r>
      <w:r w:rsidR="006B00A7" w:rsidRPr="0010750F">
        <w:rPr>
          <w:rFonts w:ascii="GHEA Grapalat" w:hAnsi="GHEA Grapalat" w:cs="Arial"/>
          <w:color w:val="000000"/>
          <w:sz w:val="24"/>
          <w:szCs w:val="24"/>
          <w:lang w:val="hy-AM"/>
        </w:rPr>
        <w:t xml:space="preserve">, </w:t>
      </w:r>
      <w:r w:rsidR="00DD7F04" w:rsidRPr="0010750F">
        <w:rPr>
          <w:rFonts w:ascii="GHEA Grapalat" w:hAnsi="GHEA Grapalat" w:cs="Arial"/>
          <w:color w:val="000000"/>
          <w:sz w:val="24"/>
          <w:szCs w:val="24"/>
          <w:lang w:val="hy-AM"/>
        </w:rPr>
        <w:t>Կամոյի 73 տ</w:t>
      </w:r>
      <w:r w:rsidR="00DD7F04" w:rsidRPr="0010750F">
        <w:rPr>
          <w:rFonts w:ascii="Cambria Math" w:hAnsi="Cambria Math" w:cs="Cambria Math"/>
          <w:color w:val="000000"/>
          <w:sz w:val="24"/>
          <w:szCs w:val="24"/>
          <w:lang w:val="hy-AM"/>
        </w:rPr>
        <w:t>․</w:t>
      </w:r>
      <w:r w:rsidR="006857C8" w:rsidRPr="0010750F">
        <w:rPr>
          <w:rFonts w:ascii="GHEA Grapalat" w:hAnsi="GHEA Grapalat" w:cs="Arial"/>
          <w:color w:val="000000"/>
          <w:sz w:val="24"/>
          <w:szCs w:val="24"/>
          <w:lang w:val="hy-AM"/>
        </w:rPr>
        <w:t>, լիազորագիր՝ տրված՝ 20</w:t>
      </w:r>
      <w:r w:rsidR="006857C8" w:rsidRPr="0010750F">
        <w:rPr>
          <w:rFonts w:ascii="Cambria Math" w:hAnsi="Cambria Math" w:cs="Cambria Math"/>
          <w:color w:val="000000"/>
          <w:sz w:val="24"/>
          <w:szCs w:val="24"/>
          <w:lang w:val="hy-AM"/>
        </w:rPr>
        <w:t>․</w:t>
      </w:r>
      <w:r w:rsidR="006857C8" w:rsidRPr="0010750F">
        <w:rPr>
          <w:rFonts w:ascii="GHEA Grapalat" w:hAnsi="GHEA Grapalat" w:cs="Arial"/>
          <w:color w:val="000000"/>
          <w:sz w:val="24"/>
          <w:szCs w:val="24"/>
          <w:lang w:val="hy-AM"/>
        </w:rPr>
        <w:t>05</w:t>
      </w:r>
      <w:r w:rsidR="006857C8" w:rsidRPr="0010750F">
        <w:rPr>
          <w:rFonts w:ascii="Cambria Math" w:hAnsi="Cambria Math" w:cs="Cambria Math"/>
          <w:color w:val="000000"/>
          <w:sz w:val="24"/>
          <w:szCs w:val="24"/>
          <w:lang w:val="hy-AM"/>
        </w:rPr>
        <w:t>․</w:t>
      </w:r>
      <w:r w:rsidR="006857C8" w:rsidRPr="0010750F">
        <w:rPr>
          <w:rFonts w:ascii="GHEA Grapalat" w:hAnsi="GHEA Grapalat" w:cs="Arial"/>
          <w:color w:val="000000"/>
          <w:sz w:val="24"/>
          <w:szCs w:val="24"/>
          <w:lang w:val="hy-AM"/>
        </w:rPr>
        <w:t>2021թ</w:t>
      </w:r>
      <w:r w:rsidR="006857C8" w:rsidRPr="0010750F">
        <w:rPr>
          <w:rFonts w:ascii="Cambria Math" w:hAnsi="Cambria Math" w:cs="Cambria Math"/>
          <w:color w:val="000000"/>
          <w:sz w:val="24"/>
          <w:szCs w:val="24"/>
          <w:lang w:val="hy-AM"/>
        </w:rPr>
        <w:t>․</w:t>
      </w:r>
      <w:r w:rsidR="006B00A7" w:rsidRPr="0010750F">
        <w:rPr>
          <w:rFonts w:ascii="GHEA Grapalat" w:hAnsi="GHEA Grapalat"/>
          <w:sz w:val="24"/>
          <w:szCs w:val="24"/>
          <w:lang w:val="hy-AM"/>
        </w:rPr>
        <w:t>)</w:t>
      </w:r>
      <w:r w:rsidR="0010750F" w:rsidRPr="0010750F">
        <w:rPr>
          <w:rFonts w:ascii="GHEA Grapalat" w:hAnsi="GHEA Grapalat"/>
          <w:sz w:val="24"/>
          <w:szCs w:val="24"/>
          <w:lang w:val="hy-AM"/>
        </w:rPr>
        <w:t>։</w:t>
      </w:r>
      <w:r w:rsidR="006B00A7"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Վերջինս </w:t>
      </w:r>
      <w:r w:rsidR="00635BA9" w:rsidRPr="0010750F">
        <w:rPr>
          <w:rFonts w:ascii="GHEA Grapalat" w:hAnsi="GHEA Grapalat" w:cs="Arial"/>
          <w:color w:val="000000"/>
          <w:sz w:val="24"/>
          <w:szCs w:val="24"/>
          <w:lang w:val="hy-AM"/>
        </w:rPr>
        <w:t>գրավոր բացատրությամբ հայտնել է, որ</w:t>
      </w:r>
      <w:r w:rsidR="00DD7F04" w:rsidRPr="0010750F">
        <w:rPr>
          <w:rFonts w:ascii="GHEA Grapalat" w:hAnsi="GHEA Grapalat" w:cs="Arial"/>
          <w:color w:val="000000"/>
          <w:sz w:val="24"/>
          <w:szCs w:val="24"/>
          <w:lang w:val="hy-AM"/>
        </w:rPr>
        <w:t xml:space="preserve"> Տեսչական մարմնի կողմից տրված կարգադրագրով սահմանված </w:t>
      </w:r>
      <w:r w:rsidR="006857C8" w:rsidRPr="0010750F">
        <w:rPr>
          <w:rFonts w:ascii="GHEA Grapalat" w:hAnsi="GHEA Grapalat" w:cs="Arial"/>
          <w:color w:val="000000"/>
          <w:sz w:val="24"/>
          <w:szCs w:val="24"/>
          <w:lang w:val="hy-AM"/>
        </w:rPr>
        <w:t>ժ</w:t>
      </w:r>
      <w:r w:rsidR="00DD7F04" w:rsidRPr="0010750F">
        <w:rPr>
          <w:rFonts w:ascii="GHEA Grapalat" w:hAnsi="GHEA Grapalat" w:cs="Arial"/>
          <w:color w:val="000000"/>
          <w:sz w:val="24"/>
          <w:szCs w:val="24"/>
          <w:lang w:val="hy-AM"/>
        </w:rPr>
        <w:t xml:space="preserve">ամկետներում </w:t>
      </w:r>
      <w:r w:rsidR="00635BA9" w:rsidRPr="0010750F">
        <w:rPr>
          <w:rFonts w:ascii="GHEA Grapalat" w:hAnsi="GHEA Grapalat" w:cs="Arial"/>
          <w:color w:val="000000"/>
          <w:sz w:val="24"/>
          <w:szCs w:val="24"/>
          <w:lang w:val="hy-AM"/>
        </w:rPr>
        <w:t xml:space="preserve"> հրդեհային անվտանգության կանոնները</w:t>
      </w:r>
      <w:r w:rsidR="006857C8" w:rsidRPr="0010750F">
        <w:rPr>
          <w:rFonts w:ascii="GHEA Grapalat" w:hAnsi="GHEA Grapalat" w:cs="Arial"/>
          <w:color w:val="000000"/>
          <w:sz w:val="24"/>
          <w:szCs w:val="24"/>
          <w:lang w:val="hy-AM"/>
        </w:rPr>
        <w:t xml:space="preserve"> </w:t>
      </w:r>
      <w:r w:rsidR="00635BA9" w:rsidRPr="0010750F">
        <w:rPr>
          <w:rFonts w:ascii="GHEA Grapalat" w:hAnsi="GHEA Grapalat" w:cs="Arial"/>
          <w:color w:val="000000"/>
          <w:sz w:val="24"/>
          <w:szCs w:val="24"/>
          <w:lang w:val="hy-AM"/>
        </w:rPr>
        <w:t xml:space="preserve">ամբողջությամբ </w:t>
      </w:r>
      <w:r w:rsidR="006857C8" w:rsidRPr="0010750F">
        <w:rPr>
          <w:rFonts w:ascii="GHEA Grapalat" w:hAnsi="GHEA Grapalat" w:cs="Arial"/>
          <w:color w:val="000000"/>
          <w:sz w:val="24"/>
          <w:szCs w:val="24"/>
          <w:lang w:val="hy-AM"/>
        </w:rPr>
        <w:t>կ</w:t>
      </w:r>
      <w:r w:rsidR="00635BA9" w:rsidRPr="0010750F">
        <w:rPr>
          <w:rFonts w:ascii="GHEA Grapalat" w:hAnsi="GHEA Grapalat" w:cs="Arial"/>
          <w:color w:val="000000"/>
          <w:sz w:val="24"/>
          <w:szCs w:val="24"/>
          <w:lang w:val="hy-AM"/>
        </w:rPr>
        <w:t>վերաց</w:t>
      </w:r>
      <w:r w:rsidR="006857C8" w:rsidRPr="0010750F">
        <w:rPr>
          <w:rFonts w:ascii="GHEA Grapalat" w:hAnsi="GHEA Grapalat" w:cs="Arial"/>
          <w:color w:val="000000"/>
          <w:sz w:val="24"/>
          <w:szCs w:val="24"/>
          <w:lang w:val="hy-AM"/>
        </w:rPr>
        <w:t>ն</w:t>
      </w:r>
      <w:r w:rsidR="00635BA9" w:rsidRPr="0010750F">
        <w:rPr>
          <w:rFonts w:ascii="GHEA Grapalat" w:hAnsi="GHEA Grapalat" w:cs="Arial"/>
          <w:color w:val="000000"/>
          <w:sz w:val="24"/>
          <w:szCs w:val="24"/>
          <w:lang w:val="hy-AM"/>
        </w:rPr>
        <w:t xml:space="preserve">են, իսկ ստուգումների </w:t>
      </w:r>
      <w:r w:rsidR="00635BA9" w:rsidRPr="0010750F">
        <w:rPr>
          <w:rFonts w:ascii="GHEA Grapalat" w:hAnsi="GHEA Grapalat" w:cs="Arial"/>
          <w:color w:val="000000"/>
          <w:sz w:val="24"/>
          <w:szCs w:val="24"/>
          <w:lang w:val="hy-AM"/>
        </w:rPr>
        <w:lastRenderedPageBreak/>
        <w:t xml:space="preserve">իրականացման ավարտից անմիջապես հետո տեխնիկական անվտանգության կանոնների վերացման ուղղությամբ ձեռնարկել է համապատասխան միջոցառումներ՝ կից ներկայացնելով տեխնիկական անվտանգության փորձաքննության </w:t>
      </w:r>
      <w:r w:rsidR="006857C8" w:rsidRPr="0010750F">
        <w:rPr>
          <w:rFonts w:ascii="GHEA Grapalat" w:hAnsi="GHEA Grapalat" w:cs="Arial"/>
          <w:color w:val="000000"/>
          <w:sz w:val="24"/>
          <w:szCs w:val="24"/>
          <w:lang w:val="hy-AM"/>
        </w:rPr>
        <w:t xml:space="preserve">անցկացման </w:t>
      </w:r>
      <w:r w:rsidR="00635BA9" w:rsidRPr="0010750F">
        <w:rPr>
          <w:rFonts w:ascii="GHEA Grapalat" w:hAnsi="GHEA Grapalat" w:cs="Arial"/>
          <w:color w:val="000000"/>
          <w:sz w:val="24"/>
          <w:szCs w:val="24"/>
          <w:lang w:val="hy-AM"/>
        </w:rPr>
        <w:t>2</w:t>
      </w:r>
      <w:r w:rsidR="006857C8" w:rsidRPr="0010750F">
        <w:rPr>
          <w:rFonts w:ascii="GHEA Grapalat" w:hAnsi="GHEA Grapalat" w:cs="Arial"/>
          <w:color w:val="000000"/>
          <w:sz w:val="24"/>
          <w:szCs w:val="24"/>
          <w:lang w:val="hy-AM"/>
        </w:rPr>
        <w:t>3</w:t>
      </w:r>
      <w:r w:rsidR="00635BA9" w:rsidRPr="0010750F">
        <w:rPr>
          <w:rFonts w:ascii="Cambria Math" w:hAnsi="Cambria Math" w:cs="Cambria Math"/>
          <w:color w:val="000000"/>
          <w:sz w:val="24"/>
          <w:szCs w:val="24"/>
          <w:lang w:val="hy-AM"/>
        </w:rPr>
        <w:t>․</w:t>
      </w:r>
      <w:r w:rsidR="00635BA9" w:rsidRPr="0010750F">
        <w:rPr>
          <w:rFonts w:ascii="GHEA Grapalat" w:hAnsi="GHEA Grapalat" w:cs="Arial"/>
          <w:color w:val="000000"/>
          <w:sz w:val="24"/>
          <w:szCs w:val="24"/>
          <w:lang w:val="hy-AM"/>
        </w:rPr>
        <w:t>04</w:t>
      </w:r>
      <w:r w:rsidR="00635BA9" w:rsidRPr="0010750F">
        <w:rPr>
          <w:rFonts w:ascii="Cambria Math" w:hAnsi="Cambria Math" w:cs="Cambria Math"/>
          <w:color w:val="000000"/>
          <w:sz w:val="24"/>
          <w:szCs w:val="24"/>
          <w:lang w:val="hy-AM"/>
        </w:rPr>
        <w:t>․</w:t>
      </w:r>
      <w:r w:rsidR="00635BA9" w:rsidRPr="0010750F">
        <w:rPr>
          <w:rFonts w:ascii="GHEA Grapalat" w:hAnsi="GHEA Grapalat" w:cs="Arial"/>
          <w:color w:val="000000"/>
          <w:sz w:val="24"/>
          <w:szCs w:val="24"/>
          <w:lang w:val="hy-AM"/>
        </w:rPr>
        <w:t>2021թ</w:t>
      </w:r>
      <w:r w:rsidR="00635BA9" w:rsidRPr="0010750F">
        <w:rPr>
          <w:rFonts w:ascii="Cambria Math" w:hAnsi="Cambria Math" w:cs="Cambria Math"/>
          <w:color w:val="000000"/>
          <w:sz w:val="24"/>
          <w:szCs w:val="24"/>
          <w:lang w:val="hy-AM"/>
        </w:rPr>
        <w:t>․</w:t>
      </w:r>
      <w:r w:rsidR="00635BA9" w:rsidRPr="0010750F">
        <w:rPr>
          <w:rFonts w:ascii="GHEA Grapalat" w:hAnsi="GHEA Grapalat" w:cs="Arial"/>
          <w:color w:val="000000"/>
          <w:sz w:val="24"/>
          <w:szCs w:val="24"/>
          <w:lang w:val="hy-AM"/>
        </w:rPr>
        <w:t xml:space="preserve"> թիվ </w:t>
      </w:r>
      <w:r w:rsidR="006857C8" w:rsidRPr="0010750F">
        <w:rPr>
          <w:rFonts w:ascii="GHEA Grapalat" w:hAnsi="GHEA Grapalat" w:cs="Arial"/>
          <w:color w:val="000000"/>
          <w:sz w:val="24"/>
          <w:szCs w:val="24"/>
          <w:lang w:val="hy-AM"/>
        </w:rPr>
        <w:t>286</w:t>
      </w:r>
      <w:r w:rsidR="00635BA9" w:rsidRPr="0010750F">
        <w:rPr>
          <w:rFonts w:ascii="GHEA Grapalat" w:hAnsi="GHEA Grapalat" w:cs="Arial"/>
          <w:color w:val="000000"/>
          <w:sz w:val="24"/>
          <w:szCs w:val="24"/>
          <w:lang w:val="hy-AM"/>
        </w:rPr>
        <w:t xml:space="preserve"> պայմանագիրը</w:t>
      </w:r>
      <w:r w:rsidR="006857C8" w:rsidRPr="0010750F">
        <w:rPr>
          <w:rFonts w:ascii="GHEA Grapalat" w:hAnsi="GHEA Grapalat" w:cs="Arial"/>
          <w:color w:val="000000"/>
          <w:sz w:val="24"/>
          <w:szCs w:val="24"/>
          <w:lang w:val="hy-AM"/>
        </w:rPr>
        <w:t>։</w:t>
      </w:r>
    </w:p>
    <w:p w14:paraId="3BE13B57" w14:textId="77777777" w:rsidR="00C56E5A" w:rsidRPr="0010750F" w:rsidRDefault="006857C8" w:rsidP="0010750F">
      <w:pPr>
        <w:spacing w:after="0"/>
        <w:jc w:val="both"/>
        <w:rPr>
          <w:rFonts w:ascii="GHEA Grapalat" w:hAnsi="GHEA Grapalat"/>
          <w:sz w:val="24"/>
          <w:szCs w:val="24"/>
          <w:lang w:val="hy-AM"/>
        </w:rPr>
      </w:pPr>
      <w:r w:rsidRPr="0010750F">
        <w:rPr>
          <w:rFonts w:ascii="GHEA Grapalat" w:hAnsi="GHEA Grapalat" w:cs="Arial"/>
          <w:color w:val="000000"/>
          <w:sz w:val="24"/>
          <w:szCs w:val="24"/>
          <w:lang w:val="hy-AM"/>
        </w:rPr>
        <w:t xml:space="preserve">      </w:t>
      </w:r>
      <w:r w:rsidR="00BA7C7D" w:rsidRPr="0010750F">
        <w:rPr>
          <w:rFonts w:ascii="GHEA Grapalat" w:hAnsi="GHEA Grapalat" w:cs="Arial"/>
          <w:color w:val="000000"/>
          <w:sz w:val="24"/>
          <w:szCs w:val="24"/>
          <w:lang w:val="hy-AM"/>
        </w:rPr>
        <w:t>Վ</w:t>
      </w:r>
      <w:r w:rsidR="00BA7C7D" w:rsidRPr="0010750F">
        <w:rPr>
          <w:rFonts w:ascii="Cambria Math" w:hAnsi="Cambria Math" w:cs="Cambria Math"/>
          <w:color w:val="000000"/>
          <w:sz w:val="24"/>
          <w:szCs w:val="24"/>
          <w:lang w:val="hy-AM"/>
        </w:rPr>
        <w:t>․</w:t>
      </w:r>
      <w:r w:rsidR="00BA7C7D"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 xml:space="preserve">Ավագյանը </w:t>
      </w:r>
      <w:r w:rsidR="00BA7C7D" w:rsidRPr="0010750F">
        <w:rPr>
          <w:rFonts w:ascii="GHEA Grapalat" w:hAnsi="GHEA Grapalat" w:cs="Arial"/>
          <w:color w:val="000000"/>
          <w:sz w:val="24"/>
          <w:szCs w:val="24"/>
          <w:lang w:val="hy-AM"/>
        </w:rPr>
        <w:t xml:space="preserve">      </w:t>
      </w:r>
      <w:r w:rsidRPr="0010750F">
        <w:rPr>
          <w:rFonts w:ascii="GHEA Grapalat" w:hAnsi="GHEA Grapalat" w:cs="Arial"/>
          <w:color w:val="000000"/>
          <w:sz w:val="24"/>
          <w:szCs w:val="24"/>
          <w:lang w:val="hy-AM"/>
        </w:rPr>
        <w:t>26</w:t>
      </w:r>
      <w:r w:rsidR="00BA7C7D" w:rsidRPr="0010750F">
        <w:rPr>
          <w:rFonts w:ascii="Cambria Math" w:hAnsi="Cambria Math" w:cs="Cambria Math"/>
          <w:color w:val="000000"/>
          <w:sz w:val="24"/>
          <w:szCs w:val="24"/>
          <w:lang w:val="hy-AM"/>
        </w:rPr>
        <w:t>․</w:t>
      </w:r>
      <w:r w:rsidR="00BA7C7D" w:rsidRPr="0010750F">
        <w:rPr>
          <w:rFonts w:ascii="GHEA Grapalat" w:hAnsi="GHEA Grapalat" w:cs="Arial"/>
          <w:color w:val="000000"/>
          <w:sz w:val="24"/>
          <w:szCs w:val="24"/>
          <w:lang w:val="hy-AM"/>
        </w:rPr>
        <w:t>05</w:t>
      </w:r>
      <w:r w:rsidR="00BA7C7D" w:rsidRPr="0010750F">
        <w:rPr>
          <w:rFonts w:ascii="Cambria Math" w:hAnsi="Cambria Math" w:cs="Cambria Math"/>
          <w:color w:val="000000"/>
          <w:sz w:val="24"/>
          <w:szCs w:val="24"/>
          <w:lang w:val="hy-AM"/>
        </w:rPr>
        <w:t>․</w:t>
      </w:r>
      <w:r w:rsidR="00BA7C7D" w:rsidRPr="0010750F">
        <w:rPr>
          <w:rFonts w:ascii="GHEA Grapalat" w:hAnsi="GHEA Grapalat" w:cs="Arial"/>
          <w:color w:val="000000"/>
          <w:sz w:val="24"/>
          <w:szCs w:val="24"/>
          <w:lang w:val="hy-AM"/>
        </w:rPr>
        <w:t>2021 թվականին</w:t>
      </w:r>
      <w:r w:rsidR="00047A5D" w:rsidRPr="0010750F">
        <w:rPr>
          <w:rFonts w:ascii="GHEA Grapalat" w:hAnsi="GHEA Grapalat" w:cs="Arial"/>
          <w:color w:val="000000"/>
          <w:sz w:val="24"/>
          <w:szCs w:val="24"/>
          <w:lang w:val="hy-AM"/>
        </w:rPr>
        <w:t xml:space="preserve"> Տեսչական մարմին է ներկայացրել </w:t>
      </w:r>
      <w:r w:rsidRPr="0010750F">
        <w:rPr>
          <w:rFonts w:ascii="GHEA Grapalat" w:hAnsi="GHEA Grapalat" w:cs="Arial"/>
          <w:color w:val="000000"/>
          <w:sz w:val="24"/>
          <w:szCs w:val="24"/>
          <w:lang w:val="hy-AM"/>
        </w:rPr>
        <w:t>ռեեստրում գրանցման թիվ 8/1-12587 վկայականը, արտադրական վտանգավոր օբյեկտի տեխնիկական անվտանգության վկայագրի փորձաքննության 27</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04</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2021թ</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թիվ 286 դրական եզրակացությունը և </w:t>
      </w:r>
      <w:r w:rsidR="00047A5D" w:rsidRPr="0010750F">
        <w:rPr>
          <w:rFonts w:ascii="GHEA Grapalat" w:hAnsi="GHEA Grapalat" w:cs="Arial"/>
          <w:color w:val="000000"/>
          <w:sz w:val="24"/>
          <w:szCs w:val="24"/>
          <w:lang w:val="hy-AM"/>
        </w:rPr>
        <w:t xml:space="preserve"> </w:t>
      </w:r>
      <w:r w:rsidR="00BA7C7D" w:rsidRPr="0010750F">
        <w:rPr>
          <w:rFonts w:ascii="GHEA Grapalat" w:hAnsi="GHEA Grapalat" w:cs="Arial"/>
          <w:color w:val="000000"/>
          <w:sz w:val="24"/>
          <w:szCs w:val="24"/>
          <w:lang w:val="hy-AM"/>
        </w:rPr>
        <w:t>արտադրական վտանգավոր օբյեկտի տեխնիկական անվտանգության փորձաքննության</w:t>
      </w:r>
      <w:r w:rsidRPr="0010750F">
        <w:rPr>
          <w:rFonts w:ascii="GHEA Grapalat" w:hAnsi="GHEA Grapalat" w:cs="Arial"/>
          <w:color w:val="000000"/>
          <w:sz w:val="24"/>
          <w:szCs w:val="24"/>
          <w:lang w:val="hy-AM"/>
        </w:rPr>
        <w:t xml:space="preserve"> 25</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05</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2021թ</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 xml:space="preserve"> </w:t>
      </w:r>
      <w:r w:rsidR="00BA7C7D" w:rsidRPr="0010750F">
        <w:rPr>
          <w:rFonts w:ascii="GHEA Grapalat" w:hAnsi="GHEA Grapalat" w:cs="Arial"/>
          <w:color w:val="000000"/>
          <w:sz w:val="24"/>
          <w:szCs w:val="24"/>
          <w:lang w:val="hy-AM"/>
        </w:rPr>
        <w:t xml:space="preserve">թիվ </w:t>
      </w:r>
      <w:r w:rsidRPr="0010750F">
        <w:rPr>
          <w:rFonts w:ascii="GHEA Grapalat" w:hAnsi="GHEA Grapalat" w:cs="Arial"/>
          <w:color w:val="000000"/>
          <w:sz w:val="24"/>
          <w:szCs w:val="24"/>
          <w:lang w:val="hy-AM"/>
        </w:rPr>
        <w:t>286</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1</w:t>
      </w:r>
      <w:r w:rsidR="00BA7C7D" w:rsidRPr="0010750F">
        <w:rPr>
          <w:rFonts w:ascii="GHEA Grapalat" w:hAnsi="GHEA Grapalat" w:cs="Arial"/>
          <w:color w:val="000000"/>
          <w:sz w:val="24"/>
          <w:szCs w:val="24"/>
          <w:lang w:val="hy-AM"/>
        </w:rPr>
        <w:t xml:space="preserve"> դրական եզրակացությունը։</w:t>
      </w:r>
      <w:r w:rsidR="00635BA9" w:rsidRPr="0010750F">
        <w:rPr>
          <w:rFonts w:ascii="GHEA Grapalat" w:hAnsi="GHEA Grapalat" w:cs="Arial"/>
          <w:color w:val="000000"/>
          <w:sz w:val="24"/>
          <w:szCs w:val="24"/>
          <w:lang w:val="hy-AM"/>
        </w:rPr>
        <w:t xml:space="preserve">       </w:t>
      </w:r>
    </w:p>
    <w:p w14:paraId="4AAE42B6" w14:textId="77777777" w:rsidR="00834D4C" w:rsidRPr="0010750F" w:rsidRDefault="00635BA9" w:rsidP="0010750F">
      <w:pPr>
        <w:spacing w:after="0"/>
        <w:ind w:right="92"/>
        <w:jc w:val="both"/>
        <w:rPr>
          <w:rFonts w:ascii="GHEA Grapalat" w:hAnsi="GHEA Grapalat"/>
          <w:color w:val="000000"/>
          <w:sz w:val="24"/>
          <w:szCs w:val="24"/>
          <w:shd w:val="clear" w:color="auto" w:fill="FFFFFF"/>
          <w:lang w:val="hy-AM"/>
        </w:rPr>
      </w:pPr>
      <w:r w:rsidRPr="0010750F">
        <w:rPr>
          <w:rFonts w:ascii="GHEA Grapalat" w:hAnsi="GHEA Grapalat"/>
          <w:b/>
          <w:sz w:val="24"/>
          <w:szCs w:val="24"/>
          <w:lang w:val="hy-AM"/>
        </w:rPr>
        <w:t xml:space="preserve">     </w:t>
      </w:r>
      <w:r w:rsidR="00834D4C" w:rsidRPr="0010750F">
        <w:rPr>
          <w:rFonts w:ascii="GHEA Grapalat" w:hAnsi="GHEA Grapalat"/>
          <w:b/>
          <w:sz w:val="24"/>
          <w:szCs w:val="24"/>
          <w:lang w:val="hy-AM"/>
        </w:rPr>
        <w:t xml:space="preserve"> «Տեխնիկական անվտանգության ապահովման պետական կարգավորման մասին» ՀՀ օրենքի </w:t>
      </w:r>
      <w:r w:rsidR="00834D4C" w:rsidRPr="0010750F">
        <w:rPr>
          <w:rFonts w:ascii="GHEA Grapalat" w:hAnsi="GHEA Grapalat" w:cs="Arial"/>
          <w:b/>
          <w:color w:val="000000"/>
          <w:sz w:val="24"/>
          <w:szCs w:val="24"/>
          <w:lang w:val="hy-AM"/>
        </w:rPr>
        <w:t>19-րդ հոդվածի 1-ին մասի «ժբ» կետի</w:t>
      </w:r>
      <w:r w:rsidR="00834D4C" w:rsidRPr="0010750F">
        <w:rPr>
          <w:rFonts w:ascii="GHEA Grapalat" w:hAnsi="GHEA Grapalat" w:cs="Arial"/>
          <w:color w:val="000000"/>
          <w:sz w:val="24"/>
          <w:szCs w:val="24"/>
          <w:lang w:val="hy-AM"/>
        </w:rPr>
        <w:t xml:space="preserve"> համաձայն՝ </w:t>
      </w:r>
      <w:r w:rsidR="00834D4C" w:rsidRPr="0010750F">
        <w:rPr>
          <w:rFonts w:ascii="GHEA Grapalat" w:hAnsi="GHEA Grapalat"/>
          <w:color w:val="000000"/>
          <w:sz w:val="24"/>
          <w:szCs w:val="24"/>
          <w:shd w:val="clear" w:color="auto" w:fill="FFFFFF"/>
          <w:lang w:val="hy-AM"/>
        </w:rPr>
        <w:t xml:space="preserve">արտադրական վտանգավոր օբյեկտ շահագործող անձը պարտավոր է ապահովել տեխնիկական անվտանգության փորձաքննության իրականացումը: </w:t>
      </w:r>
      <w:r w:rsidR="00834D4C" w:rsidRPr="0010750F">
        <w:rPr>
          <w:rFonts w:ascii="GHEA Grapalat" w:hAnsi="GHEA Grapalat"/>
          <w:b/>
          <w:sz w:val="24"/>
          <w:szCs w:val="24"/>
          <w:lang w:val="hy-AM"/>
        </w:rPr>
        <w:t>Նույն</w:t>
      </w:r>
      <w:r w:rsidR="00834D4C" w:rsidRPr="0010750F">
        <w:rPr>
          <w:rFonts w:ascii="GHEA Grapalat" w:hAnsi="GHEA Grapalat" w:cs="Arial"/>
          <w:b/>
          <w:color w:val="000000"/>
          <w:sz w:val="24"/>
          <w:szCs w:val="24"/>
          <w:lang w:val="hy-AM"/>
        </w:rPr>
        <w:t xml:space="preserve"> օրենքի</w:t>
      </w:r>
      <w:r w:rsidR="00834D4C" w:rsidRPr="0010750F">
        <w:rPr>
          <w:rFonts w:ascii="GHEA Grapalat" w:hAnsi="GHEA Grapalat" w:cs="Arial"/>
          <w:color w:val="000000"/>
          <w:sz w:val="24"/>
          <w:szCs w:val="24"/>
          <w:lang w:val="hy-AM"/>
        </w:rPr>
        <w:t xml:space="preserve"> </w:t>
      </w:r>
      <w:r w:rsidR="00834D4C" w:rsidRPr="0010750F">
        <w:rPr>
          <w:rFonts w:ascii="GHEA Grapalat" w:hAnsi="GHEA Grapalat" w:cs="Arial"/>
          <w:b/>
          <w:color w:val="000000"/>
          <w:sz w:val="24"/>
          <w:szCs w:val="24"/>
          <w:lang w:val="hy-AM"/>
        </w:rPr>
        <w:t>19-րդ հոդվածի 1-ին մասի «ժդ» կետի</w:t>
      </w:r>
      <w:r w:rsidR="00834D4C" w:rsidRPr="0010750F">
        <w:rPr>
          <w:rFonts w:ascii="GHEA Grapalat" w:hAnsi="GHEA Grapalat" w:cs="Arial"/>
          <w:color w:val="000000"/>
          <w:sz w:val="24"/>
          <w:szCs w:val="24"/>
          <w:lang w:val="hy-AM"/>
        </w:rPr>
        <w:t xml:space="preserve"> համաձայն՝ </w:t>
      </w:r>
      <w:r w:rsidR="00834D4C" w:rsidRPr="0010750F">
        <w:rPr>
          <w:rFonts w:ascii="GHEA Grapalat" w:hAnsi="GHEA Grapalat"/>
          <w:color w:val="000000"/>
          <w:sz w:val="24"/>
          <w:szCs w:val="24"/>
          <w:shd w:val="clear" w:color="auto" w:fill="FFFFFF"/>
          <w:lang w:val="hy-AM"/>
        </w:rPr>
        <w:t>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p>
    <w:p w14:paraId="1A420C3F" w14:textId="77777777" w:rsidR="0010750F" w:rsidRPr="0010750F" w:rsidRDefault="0010750F" w:rsidP="0010750F">
      <w:pPr>
        <w:spacing w:after="0"/>
        <w:ind w:right="92"/>
        <w:jc w:val="both"/>
        <w:rPr>
          <w:rFonts w:ascii="GHEA Grapalat" w:hAnsi="GHEA Grapalat"/>
          <w:color w:val="000000"/>
          <w:sz w:val="24"/>
          <w:szCs w:val="24"/>
          <w:shd w:val="clear" w:color="auto" w:fill="FFFFFF"/>
          <w:lang w:val="hy-AM"/>
        </w:rPr>
      </w:pPr>
      <w:r w:rsidRPr="0010750F">
        <w:rPr>
          <w:rFonts w:ascii="GHEA Grapalat" w:hAnsi="GHEA Grapalat"/>
          <w:b/>
          <w:sz w:val="24"/>
          <w:szCs w:val="24"/>
          <w:lang w:val="hy-AM"/>
        </w:rPr>
        <w:t xml:space="preserve">      Նույն օրենքի 21-րդ հոդվածի 3-րդ մասի համաձայն՝ </w:t>
      </w:r>
      <w:r w:rsidRPr="0010750F">
        <w:rPr>
          <w:rFonts w:ascii="GHEA Grapalat" w:hAnsi="GHEA Grapalat"/>
          <w:sz w:val="24"/>
          <w:szCs w:val="24"/>
          <w:lang w:val="hy-AM"/>
        </w:rPr>
        <w:t>ս</w:t>
      </w:r>
      <w:r w:rsidRPr="0010750F">
        <w:rPr>
          <w:rFonts w:ascii="GHEA Grapalat" w:hAnsi="GHEA Grapalat"/>
          <w:color w:val="000000"/>
          <w:sz w:val="24"/>
          <w:szCs w:val="24"/>
          <w:shd w:val="clear" w:color="auto" w:fill="FFFFFF"/>
          <w:lang w:val="hy-AM"/>
        </w:rPr>
        <w:t>ույն օրենքով սահմանված կարգով արտադրական վտանգավոր օբյեկտը ռեեստրում գրանցման չներկայացնելն առաջացնում է տուգանքի նշանակում` նվազագույն աշխատավարձի հազարապատիկի չափով:</w:t>
      </w:r>
    </w:p>
    <w:p w14:paraId="72DC9557" w14:textId="77777777" w:rsidR="0010750F" w:rsidRPr="0010750F" w:rsidRDefault="0010750F" w:rsidP="0010750F">
      <w:pPr>
        <w:spacing w:after="0"/>
        <w:ind w:right="92"/>
        <w:jc w:val="both"/>
        <w:rPr>
          <w:rFonts w:ascii="GHEA Grapalat" w:hAnsi="GHEA Grapalat"/>
          <w:color w:val="000000"/>
          <w:sz w:val="24"/>
          <w:szCs w:val="24"/>
          <w:shd w:val="clear" w:color="auto" w:fill="FFFFFF"/>
          <w:lang w:val="hy-AM"/>
        </w:rPr>
      </w:pPr>
      <w:r w:rsidRPr="0010750F">
        <w:rPr>
          <w:rFonts w:ascii="GHEA Grapalat" w:hAnsi="GHEA Grapalat"/>
          <w:b/>
          <w:sz w:val="24"/>
          <w:szCs w:val="24"/>
          <w:lang w:val="hy-AM"/>
        </w:rPr>
        <w:t xml:space="preserve">       Նույն օրենքի 21-րդ հոդվածի 5-րդ մասի համաձայն՝ </w:t>
      </w:r>
      <w:r w:rsidRPr="0010750F">
        <w:rPr>
          <w:rFonts w:ascii="GHEA Grapalat" w:hAnsi="GHEA Grapalat"/>
          <w:sz w:val="24"/>
          <w:szCs w:val="24"/>
          <w:lang w:val="hy-AM"/>
        </w:rPr>
        <w:t>ս</w:t>
      </w:r>
      <w:r w:rsidRPr="0010750F">
        <w:rPr>
          <w:rFonts w:ascii="GHEA Grapalat" w:hAnsi="GHEA Grapalat"/>
          <w:color w:val="000000"/>
          <w:sz w:val="24"/>
          <w:szCs w:val="24"/>
          <w:shd w:val="clear" w:color="auto" w:fill="FFFFFF"/>
          <w:lang w:val="hy-AM"/>
        </w:rPr>
        <w:t>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p>
    <w:p w14:paraId="135A1D40" w14:textId="77777777" w:rsidR="00834D4C" w:rsidRPr="0010750F" w:rsidRDefault="00834D4C" w:rsidP="0010750F">
      <w:pPr>
        <w:shd w:val="clear" w:color="auto" w:fill="FFFFFF"/>
        <w:spacing w:after="0"/>
        <w:jc w:val="both"/>
        <w:rPr>
          <w:rFonts w:ascii="GHEA Grapalat" w:hAnsi="GHEA Grapalat"/>
          <w:color w:val="000000"/>
          <w:sz w:val="24"/>
          <w:szCs w:val="24"/>
          <w:shd w:val="clear" w:color="auto" w:fill="FFFFFF"/>
          <w:lang w:val="hy-AM"/>
        </w:rPr>
      </w:pPr>
      <w:r w:rsidRPr="0010750F">
        <w:rPr>
          <w:rFonts w:ascii="GHEA Grapalat" w:hAnsi="GHEA Grapalat"/>
          <w:b/>
          <w:sz w:val="24"/>
          <w:szCs w:val="24"/>
          <w:lang w:val="hy-AM"/>
        </w:rPr>
        <w:t xml:space="preserve">        Վարչական իրավախախտումների վերաբերյալ Հայաստանի Հանրապետության օրենսգրքի 187-րդ հոդվածի 1-ին պարբերության համաձայն</w:t>
      </w:r>
      <w:r w:rsidRPr="0010750F">
        <w:rPr>
          <w:rFonts w:ascii="GHEA Grapalat" w:hAnsi="GHEA Grapalat"/>
          <w:sz w:val="24"/>
          <w:szCs w:val="24"/>
          <w:lang w:val="hy-AM"/>
        </w:rPr>
        <w:t>՝ ձ</w:t>
      </w:r>
      <w:r w:rsidRPr="0010750F">
        <w:rPr>
          <w:rFonts w:ascii="GHEA Grapalat" w:eastAsia="Times New Roman" w:hAnsi="GHEA Grapalat" w:cs="Times New Roman"/>
          <w:color w:val="000000"/>
          <w:sz w:val="24"/>
          <w:szCs w:val="24"/>
          <w:lang w:val="hy-AM"/>
        </w:rPr>
        <w:t>եռնարկություններում, հիմնարկներում, կազմակերպություններում, կոլտնտեսություններում, հասարակական վայրերում, պահեստային շենքերում, հանրակացարաններում և բնակելի տներում, ինչպես նաև համապատասխան օբյեկտներ նախագծելիս և կառուցելիս հրդեհային անվտանգության կանոնները խախտելը կամ չկատարելը, կամ հակահրդեհային գույքի, սարքավորումների, հրդեհները հայտնաբերելու և հանգցնելու ավտոմատ միջոցների օգտագործման ու պահպանության կանոնները խախտելը` առաջացնում է տուգանքի նշանակում` սահմանված նվազագույն աշխատավարձի քսանհինգապատիկից հիսնապատիկի չափով:</w:t>
      </w:r>
    </w:p>
    <w:p w14:paraId="0320D06F" w14:textId="77777777" w:rsidR="00462D55" w:rsidRPr="0010750F" w:rsidRDefault="002B04D7" w:rsidP="0010750F">
      <w:pPr>
        <w:spacing w:after="0"/>
        <w:jc w:val="both"/>
        <w:rPr>
          <w:rFonts w:ascii="GHEA Grapalat" w:hAnsi="GHEA Grapalat"/>
          <w:sz w:val="24"/>
          <w:szCs w:val="24"/>
          <w:lang w:val="hy-AM"/>
        </w:rPr>
      </w:pPr>
      <w:r w:rsidRPr="0010750F">
        <w:rPr>
          <w:rFonts w:ascii="GHEA Grapalat" w:hAnsi="GHEA Grapalat"/>
          <w:b/>
          <w:color w:val="000000"/>
          <w:sz w:val="24"/>
          <w:szCs w:val="24"/>
          <w:shd w:val="clear" w:color="auto" w:fill="FFFFFF"/>
          <w:lang w:val="hy-AM"/>
        </w:rPr>
        <w:t xml:space="preserve">        Նույն օրենսգրքի </w:t>
      </w:r>
      <w:r w:rsidRPr="0010750F">
        <w:rPr>
          <w:rFonts w:ascii="GHEA Grapalat" w:hAnsi="GHEA Grapalat"/>
          <w:b/>
          <w:sz w:val="24"/>
          <w:szCs w:val="24"/>
          <w:lang w:val="hy-AM"/>
        </w:rPr>
        <w:t>251-րդ հոդվածի համաձայն`</w:t>
      </w:r>
      <w:r w:rsidRPr="0010750F">
        <w:rPr>
          <w:rFonts w:ascii="GHEA Grapalat" w:hAnsi="GHEA Grapalat"/>
          <w:sz w:val="24"/>
          <w:szCs w:val="24"/>
          <w:lang w:val="hy-AM"/>
        </w:rPr>
        <w:t xml:space="preserve">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w:t>
      </w:r>
      <w:r w:rsidRPr="0010750F">
        <w:rPr>
          <w:rFonts w:ascii="GHEA Grapalat" w:hAnsi="GHEA Grapalat"/>
          <w:sz w:val="24"/>
          <w:szCs w:val="24"/>
          <w:lang w:val="hy-AM"/>
        </w:rPr>
        <w:lastRenderedPageBreak/>
        <w:t xml:space="preserve">տվյալ անձի մեղավորությունն այն կատարելու մեջ և գործի ճիշտ լուծման համար նշանակություն ունեցող այլ հանգամանքներ։ </w:t>
      </w:r>
    </w:p>
    <w:p w14:paraId="1CE8DDEF" w14:textId="77777777" w:rsidR="00462D55" w:rsidRPr="0010750F" w:rsidRDefault="00462D55" w:rsidP="0010750F">
      <w:pPr>
        <w:spacing w:after="0"/>
        <w:jc w:val="both"/>
        <w:rPr>
          <w:rFonts w:ascii="GHEA Grapalat" w:hAnsi="GHEA Grapalat"/>
          <w:sz w:val="24"/>
          <w:szCs w:val="24"/>
          <w:lang w:val="hy-AM"/>
        </w:rPr>
      </w:pPr>
      <w:r w:rsidRPr="0010750F">
        <w:rPr>
          <w:rFonts w:ascii="GHEA Grapalat" w:hAnsi="GHEA Grapalat"/>
          <w:b/>
          <w:sz w:val="24"/>
          <w:szCs w:val="24"/>
          <w:lang w:val="hy-AM"/>
        </w:rPr>
        <w:t xml:space="preserve">   </w:t>
      </w:r>
      <w:r w:rsidRPr="0010750F">
        <w:rPr>
          <w:rFonts w:ascii="GHEA Grapalat" w:hAnsi="GHEA Grapalat" w:cs="Arial"/>
          <w:color w:val="000000"/>
          <w:sz w:val="24"/>
          <w:szCs w:val="24"/>
          <w:lang w:val="hy-AM"/>
        </w:rPr>
        <w:t xml:space="preserve">    Այսպիսով՝ սույն վարչական գործում եղած ապացույցներով հիմնավորվել է</w:t>
      </w:r>
      <w:r w:rsidRPr="0010750F">
        <w:rPr>
          <w:rFonts w:ascii="GHEA Grapalat" w:hAnsi="GHEA Grapalat"/>
          <w:color w:val="000000"/>
          <w:sz w:val="24"/>
          <w:szCs w:val="24"/>
          <w:shd w:val="clear" w:color="auto" w:fill="FFFFFF"/>
          <w:lang w:val="hy-AM"/>
        </w:rPr>
        <w:t xml:space="preserve"> այն փաստը, որ </w:t>
      </w:r>
      <w:r w:rsidRPr="0010750F">
        <w:rPr>
          <w:rFonts w:ascii="GHEA Grapalat" w:hAnsi="GHEA Grapalat" w:cs="Arial"/>
          <w:color w:val="000000"/>
          <w:sz w:val="24"/>
          <w:szCs w:val="24"/>
          <w:lang w:val="hy-AM"/>
        </w:rPr>
        <w:t xml:space="preserve">Տեսչական մարմնի Արմավիրի տարածքային բաժնի կողմից </w:t>
      </w:r>
      <w:r w:rsidR="007152B4" w:rsidRPr="0010750F">
        <w:rPr>
          <w:rFonts w:ascii="GHEA Grapalat" w:hAnsi="GHEA Grapalat" w:cs="Arial"/>
          <w:color w:val="000000"/>
          <w:sz w:val="24"/>
          <w:szCs w:val="24"/>
          <w:lang w:val="hy-AM"/>
        </w:rPr>
        <w:t>«ՄՈԵՖՖ ԳՐՈՒՊ» ՍՊ ընկերությունում</w:t>
      </w:r>
      <w:r w:rsidRPr="0010750F">
        <w:rPr>
          <w:rFonts w:ascii="GHEA Grapalat" w:hAnsi="GHEA Grapalat"/>
          <w:sz w:val="24"/>
          <w:szCs w:val="24"/>
          <w:lang w:val="hy-AM"/>
        </w:rPr>
        <w:t xml:space="preserve">  իրականացված ստուգումների արդյունքում</w:t>
      </w: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30</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0</w:t>
      </w:r>
      <w:r w:rsidR="007152B4" w:rsidRPr="0010750F">
        <w:rPr>
          <w:rFonts w:ascii="GHEA Grapalat" w:hAnsi="GHEA Grapalat" w:cs="Arial"/>
          <w:color w:val="000000"/>
          <w:sz w:val="24"/>
          <w:szCs w:val="24"/>
          <w:lang w:val="hy-AM"/>
        </w:rPr>
        <w:t>4</w:t>
      </w:r>
      <w:r w:rsidRPr="0010750F">
        <w:rPr>
          <w:rFonts w:ascii="Cambria Math" w:hAnsi="Cambria Math" w:cs="Cambria Math"/>
          <w:color w:val="000000"/>
          <w:sz w:val="24"/>
          <w:szCs w:val="24"/>
          <w:lang w:val="hy-AM"/>
        </w:rPr>
        <w:t>․</w:t>
      </w:r>
      <w:r w:rsidRPr="0010750F">
        <w:rPr>
          <w:rFonts w:ascii="GHEA Grapalat" w:hAnsi="GHEA Grapalat" w:cs="Arial"/>
          <w:color w:val="000000"/>
          <w:sz w:val="24"/>
          <w:szCs w:val="24"/>
          <w:lang w:val="hy-AM"/>
        </w:rPr>
        <w:t>202</w:t>
      </w:r>
      <w:r w:rsidR="007152B4" w:rsidRPr="0010750F">
        <w:rPr>
          <w:rFonts w:ascii="GHEA Grapalat" w:hAnsi="GHEA Grapalat" w:cs="Arial"/>
          <w:color w:val="000000"/>
          <w:sz w:val="24"/>
          <w:szCs w:val="24"/>
          <w:lang w:val="hy-AM"/>
        </w:rPr>
        <w:t>1</w:t>
      </w:r>
      <w:r w:rsidRPr="0010750F">
        <w:rPr>
          <w:rFonts w:ascii="GHEA Grapalat" w:hAnsi="GHEA Grapalat" w:cs="Arial"/>
          <w:color w:val="000000"/>
          <w:sz w:val="24"/>
          <w:szCs w:val="24"/>
          <w:lang w:val="hy-AM"/>
        </w:rPr>
        <w:t>թ</w:t>
      </w:r>
      <w:r w:rsidRPr="0010750F">
        <w:rPr>
          <w:rFonts w:ascii="Cambria Math" w:hAnsi="Cambria Math" w:cs="Cambria Math"/>
          <w:color w:val="000000"/>
          <w:sz w:val="24"/>
          <w:szCs w:val="24"/>
          <w:lang w:val="hy-AM"/>
        </w:rPr>
        <w:t>․</w:t>
      </w:r>
      <w:r w:rsidRPr="0010750F">
        <w:rPr>
          <w:rFonts w:ascii="GHEA Grapalat" w:hAnsi="GHEA Grapalat" w:cs="Cambria Math"/>
          <w:color w:val="000000"/>
          <w:sz w:val="24"/>
          <w:szCs w:val="24"/>
          <w:lang w:val="hy-AM"/>
        </w:rPr>
        <w:t xml:space="preserve"> </w:t>
      </w:r>
      <w:r w:rsidRPr="0010750F">
        <w:rPr>
          <w:rFonts w:ascii="GHEA Grapalat" w:hAnsi="GHEA Grapalat" w:cs="Arial"/>
          <w:color w:val="000000"/>
          <w:sz w:val="24"/>
          <w:szCs w:val="24"/>
          <w:lang w:val="hy-AM"/>
        </w:rPr>
        <w:t xml:space="preserve"> թիվ (Հ)</w:t>
      </w:r>
      <w:r w:rsidR="007152B4" w:rsidRPr="0010750F">
        <w:rPr>
          <w:rFonts w:ascii="GHEA Grapalat" w:hAnsi="GHEA Grapalat" w:cs="Arial"/>
          <w:color w:val="000000"/>
          <w:sz w:val="24"/>
          <w:szCs w:val="24"/>
          <w:lang w:val="hy-AM"/>
        </w:rPr>
        <w:t>405</w:t>
      </w:r>
      <w:r w:rsidRPr="0010750F">
        <w:rPr>
          <w:rFonts w:ascii="GHEA Grapalat" w:hAnsi="GHEA Grapalat" w:cs="Arial"/>
          <w:color w:val="000000"/>
          <w:sz w:val="24"/>
          <w:szCs w:val="24"/>
          <w:lang w:val="hy-AM"/>
        </w:rPr>
        <w:t>-</w:t>
      </w:r>
      <w:r w:rsidR="007152B4" w:rsidRPr="0010750F">
        <w:rPr>
          <w:rFonts w:ascii="GHEA Grapalat" w:hAnsi="GHEA Grapalat" w:cs="Arial"/>
          <w:color w:val="000000"/>
          <w:sz w:val="24"/>
          <w:szCs w:val="24"/>
          <w:lang w:val="hy-AM"/>
        </w:rPr>
        <w:t>2021</w:t>
      </w:r>
      <w:r w:rsidRPr="0010750F">
        <w:rPr>
          <w:rFonts w:ascii="GHEA Grapalat" w:hAnsi="GHEA Grapalat" w:cs="Arial"/>
          <w:color w:val="000000"/>
          <w:sz w:val="24"/>
          <w:szCs w:val="24"/>
          <w:lang w:val="hy-AM"/>
        </w:rPr>
        <w:t xml:space="preserve">  </w:t>
      </w:r>
      <w:r w:rsidR="007152B4" w:rsidRPr="0010750F">
        <w:rPr>
          <w:rFonts w:ascii="GHEA Grapalat" w:hAnsi="GHEA Grapalat" w:cs="Arial"/>
          <w:color w:val="000000"/>
          <w:sz w:val="24"/>
          <w:szCs w:val="24"/>
          <w:lang w:val="hy-AM"/>
        </w:rPr>
        <w:t>ստուգման ակտի</w:t>
      </w:r>
      <w:r w:rsidRPr="0010750F">
        <w:rPr>
          <w:rFonts w:ascii="GHEA Grapalat" w:hAnsi="GHEA Grapalat" w:cs="Arial"/>
          <w:color w:val="000000"/>
          <w:sz w:val="24"/>
          <w:szCs w:val="24"/>
          <w:lang w:val="hy-AM"/>
        </w:rPr>
        <w:t xml:space="preserve"> կազմման պահին Ընկերության կողմից շահագործվող արտադրական վտանգավոր օբյեկտը չ</w:t>
      </w:r>
      <w:r w:rsidR="007152B4" w:rsidRPr="0010750F">
        <w:rPr>
          <w:rFonts w:ascii="GHEA Grapalat" w:hAnsi="GHEA Grapalat" w:cs="Arial"/>
          <w:color w:val="000000"/>
          <w:sz w:val="24"/>
          <w:szCs w:val="24"/>
          <w:lang w:val="hy-AM"/>
        </w:rPr>
        <w:t>ի</w:t>
      </w:r>
      <w:r w:rsidRPr="0010750F">
        <w:rPr>
          <w:rFonts w:ascii="GHEA Grapalat" w:hAnsi="GHEA Grapalat" w:cs="Arial"/>
          <w:color w:val="000000"/>
          <w:sz w:val="24"/>
          <w:szCs w:val="24"/>
          <w:lang w:val="hy-AM"/>
        </w:rPr>
        <w:t xml:space="preserve"> ունեցել ամենամյա տեխնիկական անվտանգության </w:t>
      </w:r>
      <w:r w:rsidR="007152B4" w:rsidRPr="0010750F">
        <w:rPr>
          <w:rFonts w:ascii="GHEA Grapalat" w:hAnsi="GHEA Grapalat" w:cs="Arial"/>
          <w:color w:val="000000"/>
          <w:sz w:val="24"/>
          <w:szCs w:val="24"/>
          <w:lang w:val="hy-AM"/>
        </w:rPr>
        <w:t>փորձաքննության</w:t>
      </w:r>
      <w:r w:rsidRPr="0010750F">
        <w:rPr>
          <w:rFonts w:ascii="GHEA Grapalat" w:hAnsi="GHEA Grapalat" w:cs="Arial"/>
          <w:color w:val="000000"/>
          <w:sz w:val="24"/>
          <w:szCs w:val="24"/>
          <w:lang w:val="hy-AM"/>
        </w:rPr>
        <w:t xml:space="preserve"> եզրակացություն և </w:t>
      </w:r>
      <w:r w:rsidRPr="0010750F">
        <w:rPr>
          <w:rFonts w:ascii="GHEA Grapalat" w:hAnsi="GHEA Grapalat"/>
          <w:color w:val="000000"/>
          <w:sz w:val="24"/>
          <w:szCs w:val="24"/>
          <w:shd w:val="clear" w:color="auto" w:fill="FFFFFF"/>
          <w:lang w:val="hy-AM"/>
        </w:rPr>
        <w:t xml:space="preserve">արտադրական վտանգավոր օբյեկտների ռեեստրում գրանցման վկայական, </w:t>
      </w:r>
      <w:r w:rsidRPr="0010750F">
        <w:rPr>
          <w:rFonts w:ascii="GHEA Grapalat" w:hAnsi="GHEA Grapalat"/>
          <w:sz w:val="24"/>
          <w:szCs w:val="24"/>
          <w:lang w:val="hy-AM"/>
        </w:rPr>
        <w:t>ինչպես նաև Ընկերության կողմից չեն պահպանվել հրդեհային անվտանգության ոլորտի մի շարք կանոններ։</w:t>
      </w:r>
    </w:p>
    <w:p w14:paraId="2C96E8BA" w14:textId="77777777" w:rsidR="00462D55" w:rsidRPr="0010750F" w:rsidRDefault="00462D55" w:rsidP="0010750F">
      <w:pPr>
        <w:spacing w:after="0"/>
        <w:jc w:val="both"/>
        <w:rPr>
          <w:rFonts w:ascii="GHEA Grapalat" w:hAnsi="GHEA Grapalat"/>
          <w:sz w:val="24"/>
          <w:szCs w:val="24"/>
          <w:lang w:val="hy-AM"/>
        </w:rPr>
      </w:pPr>
      <w:r w:rsidRPr="0010750F">
        <w:rPr>
          <w:rFonts w:ascii="GHEA Grapalat" w:hAnsi="GHEA Grapalat"/>
          <w:sz w:val="24"/>
          <w:szCs w:val="24"/>
          <w:lang w:val="hy-AM"/>
        </w:rPr>
        <w:t xml:space="preserve">       Այսինքն՝ Ընկերությունը</w:t>
      </w:r>
      <w:r w:rsidRPr="0010750F">
        <w:rPr>
          <w:rFonts w:ascii="GHEA Grapalat" w:hAnsi="GHEA Grapalat" w:cs="Arial"/>
          <w:color w:val="000000"/>
          <w:sz w:val="24"/>
          <w:szCs w:val="24"/>
          <w:lang w:val="hy-AM"/>
        </w:rPr>
        <w:t>, որպես արտադրական վտանգավոր օբյեկտ շահագործող անձ, խախտել է «</w:t>
      </w:r>
      <w:r w:rsidRPr="0010750F">
        <w:rPr>
          <w:rFonts w:ascii="GHEA Grapalat" w:hAnsi="GHEA Grapalat"/>
          <w:color w:val="000000"/>
          <w:sz w:val="24"/>
          <w:szCs w:val="24"/>
          <w:shd w:val="clear" w:color="auto" w:fill="FFFFFF"/>
          <w:lang w:val="hy-AM"/>
        </w:rPr>
        <w:t xml:space="preserve">Տեխնիկական անվտանգության ապահովման պետական կարգավորման մասին» </w:t>
      </w:r>
      <w:r w:rsidRPr="0010750F">
        <w:rPr>
          <w:rFonts w:ascii="GHEA Grapalat" w:hAnsi="GHEA Grapalat"/>
          <w:b/>
          <w:color w:val="000000"/>
          <w:sz w:val="24"/>
          <w:szCs w:val="24"/>
          <w:shd w:val="clear" w:color="auto" w:fill="FFFFFF"/>
          <w:lang w:val="hy-AM"/>
        </w:rPr>
        <w:t xml:space="preserve">ՀՀ օրենքի 19-րդ հոդվածի «ժբ» և «ժդ» </w:t>
      </w:r>
      <w:r w:rsidRPr="0010750F">
        <w:rPr>
          <w:rFonts w:ascii="GHEA Grapalat" w:hAnsi="GHEA Grapalat"/>
          <w:color w:val="000000"/>
          <w:sz w:val="24"/>
          <w:szCs w:val="24"/>
          <w:shd w:val="clear" w:color="auto" w:fill="FFFFFF"/>
          <w:lang w:val="hy-AM"/>
        </w:rPr>
        <w:t xml:space="preserve">կետերի պահանջները, որի համար </w:t>
      </w:r>
      <w:r w:rsidRPr="0010750F">
        <w:rPr>
          <w:rFonts w:ascii="GHEA Grapalat" w:hAnsi="GHEA Grapalat"/>
          <w:b/>
          <w:color w:val="000000"/>
          <w:sz w:val="24"/>
          <w:szCs w:val="24"/>
          <w:shd w:val="clear" w:color="auto" w:fill="FFFFFF"/>
          <w:lang w:val="hy-AM"/>
        </w:rPr>
        <w:t xml:space="preserve">նույն օրենքի 21-րդ հոդվածի 3-րդ և 5-րդ մասով </w:t>
      </w:r>
      <w:r w:rsidRPr="0010750F">
        <w:rPr>
          <w:rFonts w:ascii="GHEA Grapalat" w:hAnsi="GHEA Grapalat"/>
          <w:color w:val="000000"/>
          <w:sz w:val="24"/>
          <w:szCs w:val="24"/>
          <w:shd w:val="clear" w:color="auto" w:fill="FFFFFF"/>
          <w:lang w:val="hy-AM"/>
        </w:rPr>
        <w:t xml:space="preserve">նախատեսված է վարչական պատասխանատվություն։ Ինչպես նաև խախտել է </w:t>
      </w:r>
      <w:r w:rsidRPr="0010750F">
        <w:rPr>
          <w:rFonts w:ascii="GHEA Grapalat" w:hAnsi="GHEA Grapalat"/>
          <w:b/>
          <w:sz w:val="24"/>
          <w:szCs w:val="24"/>
          <w:lang w:val="hy-AM"/>
        </w:rPr>
        <w:t>ՀՀ տարածքային կառավարման և արտակարգ իրավիճակների նախարարի 2015թ</w:t>
      </w:r>
      <w:r w:rsidRPr="0010750F">
        <w:rPr>
          <w:rFonts w:ascii="Cambria Math" w:hAnsi="Cambria Math" w:cs="Cambria Math"/>
          <w:b/>
          <w:sz w:val="24"/>
          <w:szCs w:val="24"/>
          <w:lang w:val="hy-AM"/>
        </w:rPr>
        <w:t>․</w:t>
      </w:r>
      <w:r w:rsidRPr="0010750F">
        <w:rPr>
          <w:rFonts w:ascii="GHEA Grapalat" w:hAnsi="GHEA Grapalat" w:cs="Cambria Math"/>
          <w:b/>
          <w:sz w:val="24"/>
          <w:szCs w:val="24"/>
          <w:lang w:val="hy-AM"/>
        </w:rPr>
        <w:t xml:space="preserve"> հունիսի 18-ի թիվ </w:t>
      </w:r>
      <w:r w:rsidRPr="0010750F">
        <w:rPr>
          <w:rFonts w:ascii="GHEA Grapalat" w:hAnsi="GHEA Grapalat"/>
          <w:b/>
          <w:sz w:val="24"/>
          <w:szCs w:val="24"/>
          <w:lang w:val="hy-AM"/>
        </w:rPr>
        <w:t>595-Ն հրամանով</w:t>
      </w:r>
      <w:r w:rsidRPr="0010750F">
        <w:rPr>
          <w:rFonts w:ascii="GHEA Grapalat" w:hAnsi="GHEA Grapalat"/>
          <w:sz w:val="24"/>
          <w:szCs w:val="24"/>
          <w:lang w:val="hy-AM"/>
        </w:rPr>
        <w:t xml:space="preserve"> նախատեսված հրդեհային անվտանգության կանոնները, որոնց համար վարչական պատասխանատվություն է նախատեսված </w:t>
      </w:r>
      <w:r w:rsidRPr="0010750F">
        <w:rPr>
          <w:rFonts w:ascii="GHEA Grapalat" w:hAnsi="GHEA Grapalat"/>
          <w:b/>
          <w:sz w:val="24"/>
          <w:szCs w:val="24"/>
          <w:lang w:val="hy-AM"/>
        </w:rPr>
        <w:t>Վարչական իրավախախտումների վերաբերյալ ՀՀ օրենսգրքի 187-րդ հոդվածի 1-ին պարբերությամբ</w:t>
      </w:r>
      <w:r w:rsidRPr="0010750F">
        <w:rPr>
          <w:rFonts w:ascii="GHEA Grapalat" w:hAnsi="GHEA Grapalat"/>
          <w:color w:val="000000"/>
          <w:sz w:val="24"/>
          <w:szCs w:val="24"/>
          <w:shd w:val="clear" w:color="auto" w:fill="FFFFFF"/>
          <w:lang w:val="hy-AM"/>
        </w:rPr>
        <w:t>: Սակայն վերջինիս կողմից</w:t>
      </w:r>
      <w:r w:rsidRPr="0010750F">
        <w:rPr>
          <w:rFonts w:ascii="GHEA Grapalat" w:hAnsi="GHEA Grapalat" w:cs="Arial"/>
          <w:color w:val="000000"/>
          <w:sz w:val="24"/>
          <w:szCs w:val="24"/>
          <w:lang w:val="hy-AM"/>
        </w:rPr>
        <w:t xml:space="preserve"> </w:t>
      </w:r>
      <w:r w:rsidRPr="0010750F">
        <w:rPr>
          <w:rFonts w:ascii="GHEA Grapalat" w:hAnsi="GHEA Grapalat"/>
          <w:sz w:val="24"/>
          <w:szCs w:val="24"/>
          <w:lang w:val="hy-AM"/>
        </w:rPr>
        <w:t xml:space="preserve"> դրսևորվել է բարեխիղճ և օրինապաշտ վարքագիծ՝ պատշաճ կարգով վերացվել է </w:t>
      </w:r>
      <w:r w:rsidRPr="0010750F">
        <w:rPr>
          <w:rFonts w:ascii="GHEA Grapalat" w:hAnsi="GHEA Grapalat"/>
          <w:b/>
          <w:color w:val="000000"/>
          <w:sz w:val="24"/>
          <w:szCs w:val="24"/>
          <w:shd w:val="clear" w:color="auto" w:fill="FFFFFF"/>
          <w:lang w:val="hy-AM"/>
        </w:rPr>
        <w:t>«</w:t>
      </w:r>
      <w:r w:rsidRPr="0010750F">
        <w:rPr>
          <w:rFonts w:ascii="GHEA Grapalat" w:hAnsi="GHEA Grapalat"/>
          <w:color w:val="000000"/>
          <w:sz w:val="24"/>
          <w:szCs w:val="24"/>
          <w:shd w:val="clear" w:color="auto" w:fill="FFFFFF"/>
          <w:lang w:val="hy-AM"/>
        </w:rPr>
        <w:t>Տեխնիկական անվտանգության ապահովման պետական կարգավորման մասին» ՀՀ օրենքով նախատեսված</w:t>
      </w:r>
      <w:r w:rsidRPr="0010750F">
        <w:rPr>
          <w:rFonts w:ascii="GHEA Grapalat" w:hAnsi="GHEA Grapalat"/>
          <w:sz w:val="24"/>
          <w:szCs w:val="24"/>
          <w:lang w:val="hy-AM"/>
        </w:rPr>
        <w:t xml:space="preserve"> խախտումը, ինչպես նաև պատրաստակամություն է հայտնվել Տեսչական մարմնի կողմից տրված կարգադրագրով սահմանված ժամկետներում վերացնելու հրդեհային անվտանգության ոլորտում հայտնաբերված խախտումները։</w:t>
      </w:r>
    </w:p>
    <w:p w14:paraId="346AFC51" w14:textId="77777777" w:rsidR="00462D55" w:rsidRPr="0010750F" w:rsidRDefault="00462D55" w:rsidP="0010750F">
      <w:pPr>
        <w:spacing w:after="0"/>
        <w:jc w:val="both"/>
        <w:rPr>
          <w:rFonts w:ascii="GHEA Grapalat" w:hAnsi="GHEA Grapalat"/>
          <w:sz w:val="24"/>
          <w:szCs w:val="24"/>
          <w:lang w:val="hy-AM"/>
        </w:rPr>
      </w:pPr>
      <w:r w:rsidRPr="0010750F">
        <w:rPr>
          <w:rFonts w:ascii="GHEA Grapalat" w:hAnsi="GHEA Grapalat"/>
          <w:b/>
          <w:sz w:val="24"/>
          <w:szCs w:val="24"/>
          <w:lang w:val="hy-AM"/>
        </w:rPr>
        <w:t xml:space="preserve">        «Վարչարարության հիմունքների և վարչական վարույթի մասին»  ՀՀ օրենքի 50-րդ հոդվածի 2-րդ մասի  ա կետի համաձայն՝</w:t>
      </w:r>
      <w:r w:rsidRPr="0010750F">
        <w:rPr>
          <w:rFonts w:ascii="GHEA Grapalat" w:hAnsi="GHEA Grapalat"/>
          <w:sz w:val="24"/>
          <w:szCs w:val="24"/>
          <w:lang w:val="hy-AM"/>
        </w:rPr>
        <w:t xml:space="preserve"> վարչական մարմնի նախաձեռնությամբ հարուցված վարչական վարույթը կարող է կարճվել, եթե անձը, ում հասցեագրված է լինելու վարչական ակտը, վերացրել է օրենքի կամ իրավական այլ ակտի պահանջների խախտումները կամ պատշաճ միջոցներ է ձեռնարկել խախտումները կանխելու ուղղությամբ, և նման դեպքերում օրենքն այդ խախտումների վերաբերյալ չի պահանջում վարչական ակտի ընդունում:</w:t>
      </w:r>
    </w:p>
    <w:p w14:paraId="075E739D" w14:textId="77777777" w:rsidR="00462D55" w:rsidRPr="0010750F" w:rsidRDefault="00462D55" w:rsidP="0010750F">
      <w:pPr>
        <w:spacing w:after="0"/>
        <w:jc w:val="both"/>
        <w:rPr>
          <w:rFonts w:ascii="GHEA Grapalat" w:hAnsi="GHEA Grapalat"/>
          <w:sz w:val="24"/>
          <w:szCs w:val="24"/>
          <w:lang w:val="hy-AM"/>
        </w:rPr>
      </w:pPr>
      <w:r w:rsidRPr="0010750F">
        <w:rPr>
          <w:rFonts w:ascii="GHEA Grapalat" w:hAnsi="GHEA Grapalat"/>
          <w:sz w:val="24"/>
          <w:szCs w:val="24"/>
          <w:lang w:val="hy-AM"/>
        </w:rPr>
        <w:t xml:space="preserve">        Վերոգրյալի հիման վրա և ղեկավարվելով Վարչական իրավախախտումների վերաբերյալ ՀՀ օրենսգրքի </w:t>
      </w:r>
      <w:r w:rsidRPr="0010750F">
        <w:rPr>
          <w:rFonts w:ascii="GHEA Grapalat" w:hAnsi="GHEA Grapalat" w:cs="Arial"/>
          <w:color w:val="000000"/>
          <w:sz w:val="24"/>
          <w:szCs w:val="24"/>
          <w:lang w:val="hy-AM"/>
        </w:rPr>
        <w:t xml:space="preserve">225-րդ, 281-րդ, 282-րդ, հոդվածներով </w:t>
      </w:r>
      <w:r w:rsidRPr="0010750F">
        <w:rPr>
          <w:rFonts w:ascii="GHEA Grapalat" w:hAnsi="GHEA Grapalat"/>
          <w:sz w:val="24"/>
          <w:szCs w:val="24"/>
          <w:lang w:val="hy-AM"/>
        </w:rPr>
        <w:t>և «Վարչարարության հիմունքների և վարչական վարույթի մասին»  ՀՀ օրենքի 50-րդ հոդվածի 2-րդ մասի ա կետով՝</w:t>
      </w:r>
    </w:p>
    <w:p w14:paraId="4D860CC0" w14:textId="77777777" w:rsidR="0010750F" w:rsidRPr="0010750F" w:rsidRDefault="0010750F" w:rsidP="0010750F">
      <w:pPr>
        <w:spacing w:after="0"/>
        <w:jc w:val="both"/>
        <w:rPr>
          <w:rFonts w:ascii="GHEA Grapalat" w:hAnsi="GHEA Grapalat"/>
          <w:sz w:val="24"/>
          <w:szCs w:val="24"/>
          <w:lang w:val="hy-AM"/>
        </w:rPr>
      </w:pPr>
    </w:p>
    <w:p w14:paraId="2AA3FCDD" w14:textId="77777777" w:rsidR="0010750F" w:rsidRPr="0010750F" w:rsidRDefault="0010750F" w:rsidP="0010750F">
      <w:pPr>
        <w:spacing w:after="0"/>
        <w:jc w:val="both"/>
        <w:rPr>
          <w:rFonts w:ascii="GHEA Grapalat" w:hAnsi="GHEA Grapalat"/>
          <w:sz w:val="24"/>
          <w:szCs w:val="24"/>
          <w:lang w:val="hy-AM"/>
        </w:rPr>
      </w:pPr>
    </w:p>
    <w:p w14:paraId="70287F53" w14:textId="77777777" w:rsidR="00462D55" w:rsidRPr="0010750F" w:rsidRDefault="00462D55" w:rsidP="0010750F">
      <w:pPr>
        <w:spacing w:after="0"/>
        <w:jc w:val="both"/>
        <w:rPr>
          <w:rFonts w:ascii="GHEA Grapalat" w:hAnsi="GHEA Grapalat"/>
          <w:sz w:val="24"/>
          <w:szCs w:val="24"/>
          <w:lang w:val="hy-AM"/>
        </w:rPr>
      </w:pPr>
    </w:p>
    <w:p w14:paraId="5CA99993" w14:textId="77777777" w:rsidR="00462D55" w:rsidRPr="0010750F" w:rsidRDefault="00462D55" w:rsidP="0010750F">
      <w:pPr>
        <w:spacing w:after="0"/>
        <w:jc w:val="both"/>
        <w:rPr>
          <w:rFonts w:ascii="GHEA Grapalat" w:hAnsi="GHEA Grapalat"/>
          <w:sz w:val="24"/>
          <w:szCs w:val="24"/>
          <w:lang w:val="hy-AM"/>
        </w:rPr>
      </w:pPr>
    </w:p>
    <w:p w14:paraId="71757125" w14:textId="77777777" w:rsidR="00462D55" w:rsidRPr="0010750F" w:rsidRDefault="00462D55" w:rsidP="0010750F">
      <w:pPr>
        <w:spacing w:after="0"/>
        <w:jc w:val="center"/>
        <w:rPr>
          <w:rFonts w:ascii="GHEA Grapalat" w:hAnsi="GHEA Grapalat"/>
          <w:b/>
          <w:sz w:val="24"/>
          <w:szCs w:val="24"/>
          <w:shd w:val="clear" w:color="auto" w:fill="FFFFFF"/>
          <w:lang w:val="hy-AM"/>
        </w:rPr>
      </w:pPr>
      <w:r w:rsidRPr="0010750F">
        <w:rPr>
          <w:rFonts w:ascii="GHEA Grapalat" w:hAnsi="GHEA Grapalat"/>
          <w:b/>
          <w:sz w:val="24"/>
          <w:szCs w:val="24"/>
          <w:shd w:val="clear" w:color="auto" w:fill="FFFFFF"/>
          <w:lang w:val="hy-AM"/>
        </w:rPr>
        <w:lastRenderedPageBreak/>
        <w:t>ՈՐՈՇԵՑԻ</w:t>
      </w:r>
    </w:p>
    <w:p w14:paraId="418282FD" w14:textId="77777777" w:rsidR="00462D55" w:rsidRPr="0010750F" w:rsidRDefault="00462D55" w:rsidP="0010750F">
      <w:pPr>
        <w:spacing w:after="0"/>
        <w:jc w:val="both"/>
        <w:rPr>
          <w:rFonts w:ascii="GHEA Grapalat" w:hAnsi="GHEA Grapalat" w:cs="Arial"/>
          <w:color w:val="000000"/>
          <w:sz w:val="24"/>
          <w:szCs w:val="24"/>
          <w:lang w:val="hy-AM"/>
        </w:rPr>
      </w:pPr>
      <w:r w:rsidRPr="0010750F">
        <w:rPr>
          <w:rFonts w:ascii="GHEA Grapalat" w:hAnsi="GHEA Grapalat" w:cs="Arial"/>
          <w:color w:val="000000"/>
          <w:sz w:val="24"/>
          <w:szCs w:val="24"/>
          <w:lang w:val="hy-AM"/>
        </w:rPr>
        <w:t>1</w:t>
      </w:r>
      <w:r w:rsidRPr="0010750F">
        <w:rPr>
          <w:rFonts w:ascii="Cambria Math" w:hAnsi="Cambria Math" w:cs="Cambria Math"/>
          <w:color w:val="000000"/>
          <w:sz w:val="24"/>
          <w:szCs w:val="24"/>
          <w:lang w:val="hy-AM"/>
        </w:rPr>
        <w:t>․</w:t>
      </w:r>
      <w:r w:rsidRPr="0010750F">
        <w:rPr>
          <w:rFonts w:ascii="GHEA Grapalat" w:hAnsi="GHEA Grapalat" w:cs="Cambria Math"/>
          <w:color w:val="000000"/>
          <w:sz w:val="24"/>
          <w:szCs w:val="24"/>
          <w:lang w:val="hy-AM"/>
        </w:rPr>
        <w:t xml:space="preserve">  </w:t>
      </w:r>
      <w:r w:rsidR="007152B4" w:rsidRPr="0010750F">
        <w:rPr>
          <w:rFonts w:ascii="GHEA Grapalat" w:hAnsi="GHEA Grapalat" w:cs="Cambria Math"/>
          <w:color w:val="000000"/>
          <w:sz w:val="24"/>
          <w:szCs w:val="24"/>
          <w:lang w:val="hy-AM"/>
        </w:rPr>
        <w:t xml:space="preserve"> </w:t>
      </w:r>
      <w:r w:rsidRPr="0010750F">
        <w:rPr>
          <w:rFonts w:ascii="GHEA Grapalat" w:hAnsi="GHEA Grapalat" w:cs="Arial"/>
          <w:color w:val="000000"/>
          <w:sz w:val="24"/>
          <w:szCs w:val="24"/>
          <w:lang w:val="hy-AM"/>
        </w:rPr>
        <w:t xml:space="preserve">Տեխնիկական անվտանգության բնագավառում հայտնաբերված խախտումների մասով </w:t>
      </w:r>
      <w:r w:rsidR="007152B4" w:rsidRPr="0010750F">
        <w:rPr>
          <w:rFonts w:ascii="GHEA Grapalat" w:hAnsi="GHEA Grapalat" w:cs="Arial"/>
          <w:color w:val="000000"/>
          <w:sz w:val="24"/>
          <w:szCs w:val="24"/>
          <w:lang w:val="hy-AM"/>
        </w:rPr>
        <w:t xml:space="preserve">«ՄՈԵՖՖ ԳՐՈՒՊ» ՍՊ </w:t>
      </w:r>
      <w:r w:rsidRPr="0010750F">
        <w:rPr>
          <w:rFonts w:ascii="GHEA Grapalat" w:hAnsi="GHEA Grapalat"/>
          <w:sz w:val="24"/>
          <w:szCs w:val="24"/>
          <w:lang w:val="hy-AM"/>
        </w:rPr>
        <w:t>ընկերության նկատմամբ վարչական իրավախախտման վերաբերյալ գործի վարույթը կարճել։</w:t>
      </w:r>
    </w:p>
    <w:p w14:paraId="46E80923" w14:textId="77777777" w:rsidR="00462D55" w:rsidRPr="0010750F" w:rsidRDefault="00462D55" w:rsidP="0010750F">
      <w:pPr>
        <w:spacing w:after="0"/>
        <w:jc w:val="both"/>
        <w:rPr>
          <w:rFonts w:ascii="GHEA Grapalat" w:hAnsi="GHEA Grapalat"/>
          <w:sz w:val="24"/>
          <w:szCs w:val="24"/>
          <w:lang w:val="hy-AM"/>
        </w:rPr>
      </w:pPr>
      <w:r w:rsidRPr="0010750F">
        <w:rPr>
          <w:rFonts w:ascii="GHEA Grapalat" w:hAnsi="GHEA Grapalat" w:cs="Arial"/>
          <w:color w:val="000000"/>
          <w:sz w:val="24"/>
          <w:szCs w:val="24"/>
          <w:lang w:val="hy-AM"/>
        </w:rPr>
        <w:t>2</w:t>
      </w:r>
      <w:r w:rsidRPr="0010750F">
        <w:rPr>
          <w:rFonts w:ascii="Cambria Math" w:hAnsi="Cambria Math" w:cs="Cambria Math"/>
          <w:color w:val="000000"/>
          <w:sz w:val="24"/>
          <w:szCs w:val="24"/>
          <w:lang w:val="hy-AM"/>
        </w:rPr>
        <w:t>․</w:t>
      </w:r>
      <w:r w:rsidRPr="0010750F">
        <w:rPr>
          <w:rFonts w:ascii="GHEA Grapalat" w:hAnsi="GHEA Grapalat" w:cs="Cambria Math"/>
          <w:color w:val="000000"/>
          <w:sz w:val="24"/>
          <w:szCs w:val="24"/>
          <w:lang w:val="hy-AM"/>
        </w:rPr>
        <w:t xml:space="preserve">  </w:t>
      </w:r>
      <w:r w:rsidRPr="0010750F">
        <w:rPr>
          <w:rFonts w:ascii="GHEA Grapalat" w:hAnsi="GHEA Grapalat" w:cs="Arial"/>
          <w:color w:val="000000"/>
          <w:sz w:val="24"/>
          <w:szCs w:val="24"/>
          <w:lang w:val="hy-AM"/>
        </w:rPr>
        <w:t xml:space="preserve">Հրդեհային անվտանգության բնագավառում հայտնաբերված խախտումների մասով </w:t>
      </w:r>
      <w:r w:rsidR="007152B4" w:rsidRPr="0010750F">
        <w:rPr>
          <w:rFonts w:ascii="GHEA Grapalat" w:hAnsi="GHEA Grapalat" w:cs="Arial"/>
          <w:color w:val="000000"/>
          <w:sz w:val="24"/>
          <w:szCs w:val="24"/>
          <w:lang w:val="hy-AM"/>
        </w:rPr>
        <w:t xml:space="preserve">«ՄՈԵՖՖ ԳՐՈՒՊ» ՍՊ </w:t>
      </w:r>
      <w:r w:rsidRPr="0010750F">
        <w:rPr>
          <w:rFonts w:ascii="GHEA Grapalat" w:hAnsi="GHEA Grapalat"/>
          <w:sz w:val="24"/>
          <w:szCs w:val="24"/>
          <w:lang w:val="hy-AM"/>
        </w:rPr>
        <w:t>ընկերության</w:t>
      </w:r>
      <w:r w:rsidR="007152B4" w:rsidRPr="0010750F">
        <w:rPr>
          <w:rFonts w:ascii="GHEA Grapalat" w:hAnsi="GHEA Grapalat"/>
          <w:sz w:val="24"/>
          <w:szCs w:val="24"/>
          <w:lang w:val="hy-AM"/>
        </w:rPr>
        <w:t xml:space="preserve"> տնօրեն </w:t>
      </w:r>
      <w:r w:rsidR="007152B4" w:rsidRPr="0010750F">
        <w:rPr>
          <w:rFonts w:ascii="GHEA Grapalat" w:hAnsi="GHEA Grapalat" w:cs="Arial"/>
          <w:color w:val="000000"/>
          <w:sz w:val="24"/>
          <w:szCs w:val="24"/>
          <w:lang w:val="hy-AM"/>
        </w:rPr>
        <w:t>Արթուր Պետրոսի Հարությունյանին</w:t>
      </w:r>
      <w:r w:rsidRPr="0010750F">
        <w:rPr>
          <w:rFonts w:ascii="GHEA Grapalat" w:hAnsi="GHEA Grapalat"/>
          <w:sz w:val="24"/>
          <w:szCs w:val="24"/>
          <w:lang w:val="hy-AM"/>
        </w:rPr>
        <w:t xml:space="preserve"> Վարչական իրավախախտումների վերաբերյալ ՀՀ օրենսգրքի 187-րդ հոդվածի 1-ին մասի հատկանիշներով ենթարկել վարչական պատասխանատվության՝ նրա նկատմամբ կիրառելով վարչական տույժ՝ տուգանք՝ 50</w:t>
      </w:r>
      <w:r w:rsidRPr="0010750F">
        <w:rPr>
          <w:rFonts w:ascii="Cambria Math" w:hAnsi="Cambria Math" w:cs="Cambria Math"/>
          <w:sz w:val="24"/>
          <w:szCs w:val="24"/>
          <w:lang w:val="hy-AM"/>
        </w:rPr>
        <w:t>․</w:t>
      </w:r>
      <w:r w:rsidRPr="0010750F">
        <w:rPr>
          <w:rFonts w:ascii="GHEA Grapalat" w:hAnsi="GHEA Grapalat"/>
          <w:sz w:val="24"/>
          <w:szCs w:val="24"/>
          <w:lang w:val="hy-AM"/>
        </w:rPr>
        <w:t>000 (հիսուն հազար) ՀՀ դրամ գումարի չափով։</w:t>
      </w:r>
    </w:p>
    <w:p w14:paraId="4EB36CC4" w14:textId="77777777" w:rsidR="00462D55" w:rsidRPr="0010750F" w:rsidRDefault="00462D55" w:rsidP="00462D55">
      <w:pPr>
        <w:spacing w:after="0"/>
        <w:ind w:left="-284"/>
        <w:jc w:val="both"/>
        <w:rPr>
          <w:rFonts w:ascii="GHEA Grapalat" w:hAnsi="GHEA Grapalat"/>
          <w:sz w:val="24"/>
          <w:szCs w:val="24"/>
          <w:lang w:val="hy-AM"/>
        </w:rPr>
      </w:pPr>
    </w:p>
    <w:p w14:paraId="54606801" w14:textId="77777777" w:rsidR="00462D55" w:rsidRPr="0010750F" w:rsidRDefault="00462D55" w:rsidP="00462D55">
      <w:pPr>
        <w:spacing w:after="0"/>
        <w:ind w:left="-284"/>
        <w:jc w:val="both"/>
        <w:rPr>
          <w:rFonts w:ascii="GHEA Grapalat" w:hAnsi="GHEA Grapalat"/>
          <w:sz w:val="24"/>
          <w:szCs w:val="24"/>
          <w:lang w:val="hy-AM"/>
        </w:rPr>
      </w:pPr>
    </w:p>
    <w:p w14:paraId="1182CF2C" w14:textId="77777777" w:rsidR="00462D55" w:rsidRPr="0010750F" w:rsidRDefault="00462D55" w:rsidP="00462D55">
      <w:pPr>
        <w:shd w:val="clear" w:color="auto" w:fill="FFFFFF"/>
        <w:spacing w:after="0" w:line="240" w:lineRule="auto"/>
        <w:jc w:val="both"/>
        <w:rPr>
          <w:rFonts w:ascii="GHEA Grapalat" w:eastAsia="Times New Roman" w:hAnsi="GHEA Grapalat" w:cs="Sylfaen"/>
          <w:b/>
          <w:color w:val="000000"/>
          <w:sz w:val="24"/>
          <w:szCs w:val="24"/>
          <w:lang w:val="hy-AM"/>
        </w:rPr>
      </w:pPr>
    </w:p>
    <w:p w14:paraId="62529889" w14:textId="77777777" w:rsidR="00462D55" w:rsidRPr="0010750F" w:rsidRDefault="00462D55" w:rsidP="00462D55">
      <w:pPr>
        <w:shd w:val="clear" w:color="auto" w:fill="FFFFFF"/>
        <w:spacing w:after="0" w:line="240" w:lineRule="auto"/>
        <w:jc w:val="both"/>
        <w:rPr>
          <w:rFonts w:ascii="GHEA Grapalat" w:eastAsia="Times New Roman" w:hAnsi="GHEA Grapalat" w:cs="Calibri"/>
          <w:color w:val="000000"/>
          <w:sz w:val="18"/>
          <w:szCs w:val="18"/>
          <w:lang w:val="hy-AM"/>
        </w:rPr>
      </w:pPr>
      <w:r w:rsidRPr="0010750F">
        <w:rPr>
          <w:rFonts w:ascii="GHEA Grapalat" w:eastAsia="Times New Roman" w:hAnsi="GHEA Grapalat" w:cs="Calibri"/>
          <w:b/>
          <w:bCs/>
          <w:color w:val="000000"/>
          <w:sz w:val="18"/>
          <w:szCs w:val="18"/>
          <w:lang w:val="hy-AM"/>
        </w:rPr>
        <w:t>Ծանոթություն</w:t>
      </w:r>
      <w:r w:rsidRPr="0010750F">
        <w:rPr>
          <w:rFonts w:ascii="Cambria Math" w:eastAsia="Times New Roman" w:hAnsi="Cambria Math" w:cs="Cambria Math"/>
          <w:b/>
          <w:bCs/>
          <w:color w:val="000000"/>
          <w:sz w:val="18"/>
          <w:szCs w:val="18"/>
          <w:lang w:val="hy-AM"/>
        </w:rPr>
        <w:t>․</w:t>
      </w:r>
    </w:p>
    <w:p w14:paraId="15B29989" w14:textId="77777777" w:rsidR="00462D55" w:rsidRPr="0010750F" w:rsidRDefault="00462D55" w:rsidP="00462D55">
      <w:pPr>
        <w:shd w:val="clear" w:color="auto" w:fill="FFFFFF"/>
        <w:spacing w:after="0" w:line="240" w:lineRule="auto"/>
        <w:jc w:val="both"/>
        <w:rPr>
          <w:rFonts w:ascii="GHEA Grapalat" w:eastAsia="Times New Roman" w:hAnsi="GHEA Grapalat" w:cs="Calibri"/>
          <w:color w:val="000000"/>
          <w:sz w:val="18"/>
          <w:szCs w:val="18"/>
          <w:lang w:val="hy-AM"/>
        </w:rPr>
      </w:pPr>
      <w:r w:rsidRPr="0010750F">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0750F">
        <w:rPr>
          <w:rFonts w:ascii="Calibri" w:eastAsia="Times New Roman" w:hAnsi="Calibri" w:cs="Calibri"/>
          <w:color w:val="000000"/>
          <w:sz w:val="18"/>
          <w:szCs w:val="18"/>
          <w:lang w:val="hy-AM"/>
        </w:rPr>
        <w:t> </w:t>
      </w:r>
      <w:r w:rsidRPr="0010750F">
        <w:rPr>
          <w:rFonts w:ascii="GHEA Grapalat" w:eastAsia="Times New Roman" w:hAnsi="GHEA Grapalat" w:cs="GHEA Grapalat"/>
          <w:color w:val="000000"/>
          <w:sz w:val="18"/>
          <w:szCs w:val="18"/>
          <w:lang w:val="hy-AM"/>
        </w:rPr>
        <w:t>Տեսչական</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մարմնին</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կամ</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ՀՀ</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վարչական</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դատարան՝</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օրենքով</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սահմանված</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կարգով</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և</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ժամկետներում</w:t>
      </w:r>
      <w:r w:rsidRPr="0010750F">
        <w:rPr>
          <w:rFonts w:ascii="GHEA Grapalat" w:eastAsia="Times New Roman" w:hAnsi="GHEA Grapalat" w:cs="Calibri"/>
          <w:color w:val="000000"/>
          <w:sz w:val="18"/>
          <w:szCs w:val="18"/>
          <w:lang w:val="hy-AM"/>
        </w:rPr>
        <w:t>:</w:t>
      </w:r>
    </w:p>
    <w:p w14:paraId="7FB8E778" w14:textId="77777777" w:rsidR="00462D55" w:rsidRPr="0010750F" w:rsidRDefault="00462D55" w:rsidP="00462D55">
      <w:pPr>
        <w:shd w:val="clear" w:color="auto" w:fill="FFFFFF"/>
        <w:spacing w:after="0" w:line="240" w:lineRule="auto"/>
        <w:jc w:val="both"/>
        <w:rPr>
          <w:rFonts w:ascii="GHEA Grapalat" w:eastAsia="Times New Roman" w:hAnsi="GHEA Grapalat" w:cs="Calibri"/>
          <w:color w:val="000000"/>
          <w:sz w:val="18"/>
          <w:szCs w:val="18"/>
          <w:lang w:val="hy-AM"/>
        </w:rPr>
      </w:pPr>
      <w:r w:rsidRPr="0010750F">
        <w:rPr>
          <w:rFonts w:ascii="GHEA Grapalat" w:eastAsia="Times New Roman" w:hAnsi="GHEA Grapalat" w:cs="Calibri"/>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394EA77" w14:textId="77777777" w:rsidR="00462D55" w:rsidRPr="0010750F" w:rsidRDefault="00462D55" w:rsidP="00462D55">
      <w:pPr>
        <w:shd w:val="clear" w:color="auto" w:fill="FFFFFF"/>
        <w:spacing w:after="0" w:line="240" w:lineRule="auto"/>
        <w:jc w:val="both"/>
        <w:rPr>
          <w:rFonts w:ascii="GHEA Grapalat" w:eastAsia="Times New Roman" w:hAnsi="GHEA Grapalat" w:cs="Calibri"/>
          <w:color w:val="000000"/>
          <w:sz w:val="18"/>
          <w:szCs w:val="18"/>
          <w:lang w:val="hy-AM"/>
        </w:rPr>
      </w:pPr>
      <w:r w:rsidRPr="0010750F">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10750F">
        <w:rPr>
          <w:rFonts w:ascii="Calibri" w:eastAsia="Times New Roman" w:hAnsi="Calibri" w:cs="Calibri"/>
          <w:color w:val="000000"/>
          <w:sz w:val="18"/>
          <w:szCs w:val="18"/>
          <w:lang w:val="hy-AM"/>
        </w:rPr>
        <w:t> </w:t>
      </w:r>
      <w:r w:rsidRPr="0010750F">
        <w:rPr>
          <w:rFonts w:ascii="GHEA Grapalat" w:eastAsia="Times New Roman" w:hAnsi="GHEA Grapalat" w:cs="Calibri"/>
          <w:b/>
          <w:bCs/>
          <w:color w:val="000000"/>
          <w:sz w:val="18"/>
          <w:szCs w:val="18"/>
          <w:lang w:val="hy-AM"/>
        </w:rPr>
        <w:t>900005001517</w:t>
      </w:r>
      <w:r w:rsidRPr="0010750F">
        <w:rPr>
          <w:rFonts w:ascii="Calibri" w:eastAsia="Times New Roman" w:hAnsi="Calibri" w:cs="Calibri"/>
          <w:color w:val="000000"/>
          <w:sz w:val="18"/>
          <w:szCs w:val="18"/>
          <w:lang w:val="hy-AM"/>
        </w:rPr>
        <w:t> </w:t>
      </w:r>
      <w:r w:rsidRPr="0010750F">
        <w:rPr>
          <w:rFonts w:ascii="GHEA Grapalat" w:eastAsia="Times New Roman" w:hAnsi="GHEA Grapalat" w:cs="GHEA Grapalat"/>
          <w:color w:val="000000"/>
          <w:sz w:val="18"/>
          <w:szCs w:val="18"/>
          <w:lang w:val="hy-AM"/>
        </w:rPr>
        <w:t>հաշվեհամարին</w:t>
      </w:r>
      <w:r w:rsidRPr="0010750F">
        <w:rPr>
          <w:rFonts w:ascii="GHEA Grapalat" w:eastAsia="Times New Roman" w:hAnsi="GHEA Grapalat" w:cs="Calibri"/>
          <w:color w:val="000000"/>
          <w:sz w:val="18"/>
          <w:szCs w:val="18"/>
          <w:lang w:val="hy-AM"/>
        </w:rPr>
        <w:t>:</w:t>
      </w:r>
    </w:p>
    <w:p w14:paraId="32F3CB72" w14:textId="77777777" w:rsidR="00462D55" w:rsidRPr="0010750F" w:rsidRDefault="00462D55" w:rsidP="00462D55">
      <w:pPr>
        <w:shd w:val="clear" w:color="auto" w:fill="FFFFFF"/>
        <w:spacing w:after="0" w:line="240" w:lineRule="auto"/>
        <w:jc w:val="both"/>
        <w:rPr>
          <w:rFonts w:ascii="GHEA Grapalat" w:eastAsia="Times New Roman" w:hAnsi="GHEA Grapalat" w:cs="Calibri"/>
          <w:color w:val="000000"/>
          <w:sz w:val="18"/>
          <w:szCs w:val="18"/>
          <w:lang w:val="hy-AM"/>
        </w:rPr>
      </w:pPr>
      <w:r w:rsidRPr="0010750F">
        <w:rPr>
          <w:rFonts w:ascii="GHEA Grapalat" w:eastAsia="Times New Roman" w:hAnsi="GHEA Grapalat" w:cs="Calibri"/>
          <w:color w:val="000000"/>
          <w:sz w:val="18"/>
          <w:szCs w:val="18"/>
          <w:lang w:val="hy-AM"/>
        </w:rPr>
        <w:t>Տուգանքի գումարը վճարելիս անհրաժեշտ է</w:t>
      </w:r>
      <w:r w:rsidRPr="0010750F">
        <w:rPr>
          <w:rFonts w:ascii="Calibri" w:eastAsia="Times New Roman" w:hAnsi="Calibri" w:cs="Calibri"/>
          <w:color w:val="000000"/>
          <w:sz w:val="18"/>
          <w:szCs w:val="18"/>
          <w:lang w:val="hy-AM"/>
        </w:rPr>
        <w:t> </w:t>
      </w:r>
      <w:r w:rsidRPr="0010750F">
        <w:rPr>
          <w:rFonts w:ascii="GHEA Grapalat" w:eastAsia="Times New Roman" w:hAnsi="GHEA Grapalat" w:cs="GHEA Grapalat"/>
          <w:color w:val="000000"/>
          <w:sz w:val="18"/>
          <w:szCs w:val="18"/>
          <w:lang w:val="hy-AM"/>
        </w:rPr>
        <w:t>նպատակը</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դաշտում</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նշել</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որոշման</w:t>
      </w:r>
      <w:r w:rsidRPr="0010750F">
        <w:rPr>
          <w:rFonts w:ascii="GHEA Grapalat" w:eastAsia="Times New Roman" w:hAnsi="GHEA Grapalat" w:cs="Calibri"/>
          <w:color w:val="000000"/>
          <w:sz w:val="18"/>
          <w:szCs w:val="18"/>
          <w:lang w:val="hy-AM"/>
        </w:rPr>
        <w:t xml:space="preserve"> </w:t>
      </w:r>
      <w:r w:rsidRPr="0010750F">
        <w:rPr>
          <w:rFonts w:ascii="GHEA Grapalat" w:eastAsia="Times New Roman" w:hAnsi="GHEA Grapalat" w:cs="GHEA Grapalat"/>
          <w:color w:val="000000"/>
          <w:sz w:val="18"/>
          <w:szCs w:val="18"/>
          <w:lang w:val="hy-AM"/>
        </w:rPr>
        <w:t>համա</w:t>
      </w:r>
      <w:r w:rsidRPr="0010750F">
        <w:rPr>
          <w:rFonts w:ascii="GHEA Grapalat" w:eastAsia="Times New Roman" w:hAnsi="GHEA Grapalat" w:cs="Calibri"/>
          <w:color w:val="000000"/>
          <w:sz w:val="18"/>
          <w:szCs w:val="18"/>
          <w:lang w:val="hy-AM"/>
        </w:rPr>
        <w:t>րը։</w:t>
      </w:r>
    </w:p>
    <w:p w14:paraId="4DD0A3C3" w14:textId="77777777" w:rsidR="00462D55" w:rsidRPr="0010750F" w:rsidRDefault="00462D55" w:rsidP="00462D55">
      <w:pPr>
        <w:shd w:val="clear" w:color="auto" w:fill="FFFFFF"/>
        <w:spacing w:after="0" w:line="240" w:lineRule="auto"/>
        <w:jc w:val="both"/>
        <w:rPr>
          <w:rFonts w:ascii="GHEA Grapalat" w:eastAsia="Times New Roman" w:hAnsi="GHEA Grapalat" w:cs="Calibri"/>
          <w:color w:val="000000"/>
          <w:sz w:val="18"/>
          <w:szCs w:val="18"/>
          <w:lang w:val="hy-AM"/>
        </w:rPr>
      </w:pPr>
    </w:p>
    <w:p w14:paraId="58275764" w14:textId="77777777" w:rsidR="00700411" w:rsidRPr="0010750F" w:rsidRDefault="00700411" w:rsidP="00DA2E35">
      <w:pPr>
        <w:shd w:val="clear" w:color="auto" w:fill="FFFFFF"/>
        <w:spacing w:after="0"/>
        <w:ind w:left="-426" w:firstLine="426"/>
        <w:jc w:val="both"/>
        <w:rPr>
          <w:rFonts w:ascii="GHEA Grapalat" w:eastAsia="Times New Roman" w:hAnsi="GHEA Grapalat" w:cs="Calibri"/>
          <w:color w:val="000000"/>
          <w:sz w:val="18"/>
          <w:szCs w:val="18"/>
          <w:lang w:val="hy-AM"/>
        </w:rPr>
      </w:pPr>
    </w:p>
    <w:p w14:paraId="78507237" w14:textId="77777777" w:rsidR="00F12033" w:rsidRPr="0010750F" w:rsidRDefault="00F12033" w:rsidP="00DA2E35">
      <w:pPr>
        <w:shd w:val="clear" w:color="auto" w:fill="FFFFFF"/>
        <w:spacing w:after="0"/>
        <w:ind w:left="-426" w:firstLine="426"/>
        <w:jc w:val="both"/>
        <w:rPr>
          <w:rFonts w:ascii="GHEA Grapalat" w:hAnsi="GHEA Grapalat"/>
          <w:sz w:val="18"/>
          <w:szCs w:val="18"/>
          <w:lang w:val="sma-SE"/>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8"/>
        <w:gridCol w:w="3870"/>
        <w:gridCol w:w="3190"/>
      </w:tblGrid>
      <w:tr w:rsidR="00ED0AB6" w:rsidRPr="0010750F" w14:paraId="27219C7A" w14:textId="77777777" w:rsidTr="00F97D83">
        <w:trPr>
          <w:trHeight w:val="1050"/>
        </w:trPr>
        <w:tc>
          <w:tcPr>
            <w:tcW w:w="1998" w:type="dxa"/>
          </w:tcPr>
          <w:p w14:paraId="413A8E7C" w14:textId="77777777" w:rsidR="00ED0AB6" w:rsidRPr="0010750F" w:rsidRDefault="00ED0AB6" w:rsidP="00DA2E35">
            <w:pPr>
              <w:spacing w:line="276" w:lineRule="auto"/>
              <w:ind w:left="-426" w:firstLine="426"/>
              <w:jc w:val="both"/>
              <w:rPr>
                <w:rFonts w:ascii="GHEA Grapalat" w:hAnsi="GHEA Grapalat"/>
                <w:sz w:val="24"/>
                <w:szCs w:val="24"/>
                <w:lang w:val="hy-AM"/>
              </w:rPr>
            </w:pPr>
          </w:p>
          <w:p w14:paraId="7E78F11A" w14:textId="77777777" w:rsidR="00ED0AB6" w:rsidRPr="0010750F" w:rsidRDefault="00ED0AB6" w:rsidP="00DA2E35">
            <w:pPr>
              <w:spacing w:line="276" w:lineRule="auto"/>
              <w:ind w:left="-426" w:firstLine="426"/>
              <w:jc w:val="both"/>
              <w:rPr>
                <w:rFonts w:ascii="GHEA Grapalat" w:hAnsi="GHEA Grapalat"/>
                <w:sz w:val="24"/>
                <w:szCs w:val="24"/>
                <w:lang w:val="hy-AM"/>
              </w:rPr>
            </w:pPr>
          </w:p>
        </w:tc>
        <w:tc>
          <w:tcPr>
            <w:tcW w:w="3870" w:type="dxa"/>
          </w:tcPr>
          <w:p w14:paraId="00C66C48" w14:textId="1759214C" w:rsidR="00ED0AB6" w:rsidRPr="0010750F" w:rsidRDefault="00D12A49" w:rsidP="00DA2E35">
            <w:pPr>
              <w:spacing w:line="276" w:lineRule="auto"/>
              <w:ind w:left="-426" w:firstLine="426"/>
              <w:jc w:val="both"/>
              <w:rPr>
                <w:rFonts w:ascii="GHEA Grapalat" w:hAnsi="GHEA Grapalat"/>
                <w:sz w:val="24"/>
                <w:szCs w:val="24"/>
                <w:lang w:val="hy-AM"/>
              </w:rPr>
            </w:pPr>
            <w:r>
              <w:rPr>
                <w:rFonts w:ascii="GHEA Grapalat" w:hAnsi="GHEA Grapalat"/>
                <w:sz w:val="24"/>
                <w:szCs w:val="24"/>
                <w:lang w:val="hy-AM"/>
              </w:rPr>
              <w:pict w14:anchorId="515F1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6" o:title=""/>
                  <o:lock v:ext="edit" ungrouping="t" rotation="t" cropping="t" verticies="t" text="t" grouping="t"/>
                  <o:signatureline v:ext="edit" id="{3D38B96B-D3ED-4D63-A037-93476B6C99E8}" provid="{00000000-0000-0000-0000-000000000000}" showsigndate="f" issignatureline="t"/>
                </v:shape>
              </w:pict>
            </w:r>
          </w:p>
        </w:tc>
        <w:tc>
          <w:tcPr>
            <w:tcW w:w="3190" w:type="dxa"/>
          </w:tcPr>
          <w:p w14:paraId="5734C71E" w14:textId="77777777" w:rsidR="00ED0AB6" w:rsidRPr="0010750F" w:rsidRDefault="00ED0AB6" w:rsidP="00DA2E35">
            <w:pPr>
              <w:spacing w:line="276" w:lineRule="auto"/>
              <w:ind w:left="-426" w:firstLine="426"/>
              <w:rPr>
                <w:rFonts w:ascii="GHEA Grapalat" w:hAnsi="GHEA Grapalat"/>
                <w:b/>
                <w:i/>
                <w:sz w:val="24"/>
                <w:szCs w:val="24"/>
                <w:lang w:val="hy-AM"/>
              </w:rPr>
            </w:pPr>
          </w:p>
          <w:p w14:paraId="1EC7B640" w14:textId="77777777" w:rsidR="00ED0AB6" w:rsidRPr="0010750F" w:rsidRDefault="00ED0AB6" w:rsidP="00DA2E35">
            <w:pPr>
              <w:spacing w:line="276" w:lineRule="auto"/>
              <w:ind w:left="-426" w:firstLine="426"/>
              <w:rPr>
                <w:rFonts w:ascii="GHEA Grapalat" w:hAnsi="GHEA Grapalat"/>
                <w:b/>
                <w:i/>
                <w:sz w:val="24"/>
                <w:szCs w:val="24"/>
                <w:lang w:val="hy-AM"/>
              </w:rPr>
            </w:pPr>
            <w:r w:rsidRPr="0010750F">
              <w:rPr>
                <w:rFonts w:ascii="GHEA Grapalat" w:hAnsi="GHEA Grapalat"/>
                <w:b/>
                <w:i/>
                <w:sz w:val="24"/>
                <w:szCs w:val="24"/>
                <w:lang w:val="hy-AM"/>
              </w:rPr>
              <w:t>ԳԵՂԱՄ ՇԱԽԲԱԶՅԱՆ</w:t>
            </w:r>
          </w:p>
          <w:p w14:paraId="6EA766DA" w14:textId="77777777" w:rsidR="00ED0AB6" w:rsidRPr="0010750F" w:rsidRDefault="00ED0AB6" w:rsidP="00DA2E35">
            <w:pPr>
              <w:spacing w:line="276" w:lineRule="auto"/>
              <w:ind w:left="-426" w:firstLine="426"/>
              <w:jc w:val="both"/>
              <w:rPr>
                <w:rFonts w:ascii="GHEA Grapalat" w:hAnsi="GHEA Grapalat"/>
                <w:b/>
                <w:i/>
                <w:sz w:val="24"/>
                <w:szCs w:val="24"/>
                <w:lang w:val="hy-AM"/>
              </w:rPr>
            </w:pPr>
          </w:p>
        </w:tc>
      </w:tr>
    </w:tbl>
    <w:p w14:paraId="4F7CC1B8" w14:textId="77777777" w:rsidR="00ED0AB6" w:rsidRPr="0056667F" w:rsidRDefault="00ED0AB6" w:rsidP="0003050E">
      <w:pPr>
        <w:ind w:left="-426" w:firstLine="426"/>
        <w:rPr>
          <w:rFonts w:ascii="GHEA Grapalat" w:hAnsi="GHEA Grapalat"/>
          <w:lang w:val="sma-SE"/>
        </w:rPr>
      </w:pPr>
    </w:p>
    <w:sectPr w:rsidR="00ED0AB6" w:rsidRPr="0056667F" w:rsidSect="00F12033">
      <w:pgSz w:w="12240" w:h="15840"/>
      <w:pgMar w:top="851" w:right="90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3F0A"/>
    <w:rsid w:val="0001268D"/>
    <w:rsid w:val="00017B49"/>
    <w:rsid w:val="0003050E"/>
    <w:rsid w:val="000452A3"/>
    <w:rsid w:val="00047A5D"/>
    <w:rsid w:val="00047FE5"/>
    <w:rsid w:val="00074199"/>
    <w:rsid w:val="00091E08"/>
    <w:rsid w:val="00096B68"/>
    <w:rsid w:val="000C6355"/>
    <w:rsid w:val="000D3EAF"/>
    <w:rsid w:val="000F231D"/>
    <w:rsid w:val="000F402F"/>
    <w:rsid w:val="00100562"/>
    <w:rsid w:val="0010750F"/>
    <w:rsid w:val="00116136"/>
    <w:rsid w:val="0012181A"/>
    <w:rsid w:val="001254B9"/>
    <w:rsid w:val="001278CC"/>
    <w:rsid w:val="0014212E"/>
    <w:rsid w:val="00142F6A"/>
    <w:rsid w:val="00150F83"/>
    <w:rsid w:val="00153B26"/>
    <w:rsid w:val="0017629D"/>
    <w:rsid w:val="001920A1"/>
    <w:rsid w:val="001C392F"/>
    <w:rsid w:val="001C732A"/>
    <w:rsid w:val="001D7951"/>
    <w:rsid w:val="001F1D9F"/>
    <w:rsid w:val="001F68C1"/>
    <w:rsid w:val="001F7034"/>
    <w:rsid w:val="0020329E"/>
    <w:rsid w:val="002061AF"/>
    <w:rsid w:val="00212495"/>
    <w:rsid w:val="00224143"/>
    <w:rsid w:val="002479AB"/>
    <w:rsid w:val="00252051"/>
    <w:rsid w:val="0025440C"/>
    <w:rsid w:val="00260848"/>
    <w:rsid w:val="00262D6B"/>
    <w:rsid w:val="00276578"/>
    <w:rsid w:val="00291EC8"/>
    <w:rsid w:val="002920C1"/>
    <w:rsid w:val="002B04D7"/>
    <w:rsid w:val="002C1801"/>
    <w:rsid w:val="002E7CBC"/>
    <w:rsid w:val="002F3C6A"/>
    <w:rsid w:val="00330C50"/>
    <w:rsid w:val="00374CAA"/>
    <w:rsid w:val="003925D7"/>
    <w:rsid w:val="003972D6"/>
    <w:rsid w:val="003A0D0C"/>
    <w:rsid w:val="003D75B3"/>
    <w:rsid w:val="003F3959"/>
    <w:rsid w:val="003F605B"/>
    <w:rsid w:val="00410ECA"/>
    <w:rsid w:val="00431A72"/>
    <w:rsid w:val="0044210F"/>
    <w:rsid w:val="00442369"/>
    <w:rsid w:val="00455EC9"/>
    <w:rsid w:val="00462D55"/>
    <w:rsid w:val="00465355"/>
    <w:rsid w:val="0047226F"/>
    <w:rsid w:val="0049029E"/>
    <w:rsid w:val="00490EA9"/>
    <w:rsid w:val="004914DD"/>
    <w:rsid w:val="004B081F"/>
    <w:rsid w:val="004C34AB"/>
    <w:rsid w:val="004C478D"/>
    <w:rsid w:val="004F5C32"/>
    <w:rsid w:val="0050335B"/>
    <w:rsid w:val="00507BF3"/>
    <w:rsid w:val="0052399D"/>
    <w:rsid w:val="00535F83"/>
    <w:rsid w:val="0054792C"/>
    <w:rsid w:val="005505A9"/>
    <w:rsid w:val="005531C7"/>
    <w:rsid w:val="0056667F"/>
    <w:rsid w:val="00581B36"/>
    <w:rsid w:val="00583359"/>
    <w:rsid w:val="005A6373"/>
    <w:rsid w:val="005C0128"/>
    <w:rsid w:val="005C3A50"/>
    <w:rsid w:val="005C4643"/>
    <w:rsid w:val="005C6033"/>
    <w:rsid w:val="005F1D7B"/>
    <w:rsid w:val="005F25A4"/>
    <w:rsid w:val="00614A22"/>
    <w:rsid w:val="00617A5A"/>
    <w:rsid w:val="00631CA8"/>
    <w:rsid w:val="00631D95"/>
    <w:rsid w:val="00635BA9"/>
    <w:rsid w:val="00644E46"/>
    <w:rsid w:val="00645BCA"/>
    <w:rsid w:val="006550B5"/>
    <w:rsid w:val="006857C8"/>
    <w:rsid w:val="006A7A36"/>
    <w:rsid w:val="006A7F99"/>
    <w:rsid w:val="006B00A7"/>
    <w:rsid w:val="006B3B26"/>
    <w:rsid w:val="006B4829"/>
    <w:rsid w:val="006C1E6C"/>
    <w:rsid w:val="006C4E41"/>
    <w:rsid w:val="006E21CD"/>
    <w:rsid w:val="006E400D"/>
    <w:rsid w:val="006F0A35"/>
    <w:rsid w:val="006F33A6"/>
    <w:rsid w:val="00700411"/>
    <w:rsid w:val="007026A6"/>
    <w:rsid w:val="00711366"/>
    <w:rsid w:val="00714C81"/>
    <w:rsid w:val="007152B4"/>
    <w:rsid w:val="007479B7"/>
    <w:rsid w:val="007C3F0A"/>
    <w:rsid w:val="007C6926"/>
    <w:rsid w:val="007C7988"/>
    <w:rsid w:val="007D0C32"/>
    <w:rsid w:val="00801274"/>
    <w:rsid w:val="008060ED"/>
    <w:rsid w:val="00822E15"/>
    <w:rsid w:val="00826721"/>
    <w:rsid w:val="00826E33"/>
    <w:rsid w:val="00834D4C"/>
    <w:rsid w:val="008501A1"/>
    <w:rsid w:val="0085262D"/>
    <w:rsid w:val="008715A2"/>
    <w:rsid w:val="008738AB"/>
    <w:rsid w:val="008B0BC9"/>
    <w:rsid w:val="008C2C6F"/>
    <w:rsid w:val="008D1AB6"/>
    <w:rsid w:val="008D5840"/>
    <w:rsid w:val="008E6F24"/>
    <w:rsid w:val="008F18AA"/>
    <w:rsid w:val="008F43C6"/>
    <w:rsid w:val="008F4E3C"/>
    <w:rsid w:val="009008F3"/>
    <w:rsid w:val="00902C7C"/>
    <w:rsid w:val="00903D0C"/>
    <w:rsid w:val="00903ECE"/>
    <w:rsid w:val="00907806"/>
    <w:rsid w:val="00946867"/>
    <w:rsid w:val="00957063"/>
    <w:rsid w:val="0096070C"/>
    <w:rsid w:val="009679CB"/>
    <w:rsid w:val="009765A6"/>
    <w:rsid w:val="0098176D"/>
    <w:rsid w:val="0098299D"/>
    <w:rsid w:val="009E14D5"/>
    <w:rsid w:val="009E4C3D"/>
    <w:rsid w:val="00A75570"/>
    <w:rsid w:val="00AA54CB"/>
    <w:rsid w:val="00AC6A5E"/>
    <w:rsid w:val="00AE6C70"/>
    <w:rsid w:val="00AF4959"/>
    <w:rsid w:val="00B14DAD"/>
    <w:rsid w:val="00B22A51"/>
    <w:rsid w:val="00B336BD"/>
    <w:rsid w:val="00B362FA"/>
    <w:rsid w:val="00B41A55"/>
    <w:rsid w:val="00B4283B"/>
    <w:rsid w:val="00B46DD6"/>
    <w:rsid w:val="00B570AB"/>
    <w:rsid w:val="00B6662B"/>
    <w:rsid w:val="00B8663B"/>
    <w:rsid w:val="00B97A00"/>
    <w:rsid w:val="00BA7C7D"/>
    <w:rsid w:val="00BB3DC8"/>
    <w:rsid w:val="00BC0B14"/>
    <w:rsid w:val="00BD6476"/>
    <w:rsid w:val="00BE07A9"/>
    <w:rsid w:val="00BE5280"/>
    <w:rsid w:val="00C05840"/>
    <w:rsid w:val="00C12081"/>
    <w:rsid w:val="00C14F39"/>
    <w:rsid w:val="00C21045"/>
    <w:rsid w:val="00C3316B"/>
    <w:rsid w:val="00C56E5A"/>
    <w:rsid w:val="00C841EF"/>
    <w:rsid w:val="00C95111"/>
    <w:rsid w:val="00C970BA"/>
    <w:rsid w:val="00CA4A73"/>
    <w:rsid w:val="00CC0DBF"/>
    <w:rsid w:val="00CC5D45"/>
    <w:rsid w:val="00CF5ACF"/>
    <w:rsid w:val="00D12A49"/>
    <w:rsid w:val="00D1535C"/>
    <w:rsid w:val="00D1738E"/>
    <w:rsid w:val="00D33AC2"/>
    <w:rsid w:val="00D51DC7"/>
    <w:rsid w:val="00D60BD7"/>
    <w:rsid w:val="00D64D84"/>
    <w:rsid w:val="00DA2E35"/>
    <w:rsid w:val="00DD7F04"/>
    <w:rsid w:val="00E01589"/>
    <w:rsid w:val="00E02DE4"/>
    <w:rsid w:val="00E050EA"/>
    <w:rsid w:val="00E066AF"/>
    <w:rsid w:val="00E126C8"/>
    <w:rsid w:val="00E26D21"/>
    <w:rsid w:val="00E5007B"/>
    <w:rsid w:val="00E5672A"/>
    <w:rsid w:val="00E728D0"/>
    <w:rsid w:val="00E76452"/>
    <w:rsid w:val="00EB1B82"/>
    <w:rsid w:val="00EB1DEF"/>
    <w:rsid w:val="00EB5CEE"/>
    <w:rsid w:val="00ED0AB6"/>
    <w:rsid w:val="00EE50BD"/>
    <w:rsid w:val="00EF3C3B"/>
    <w:rsid w:val="00EF6635"/>
    <w:rsid w:val="00F12033"/>
    <w:rsid w:val="00F32DCB"/>
    <w:rsid w:val="00F36E94"/>
    <w:rsid w:val="00F840D4"/>
    <w:rsid w:val="00F84D13"/>
    <w:rsid w:val="00F87FB7"/>
    <w:rsid w:val="00F91701"/>
    <w:rsid w:val="00FA72A1"/>
    <w:rsid w:val="00FB0D01"/>
    <w:rsid w:val="00FB16AC"/>
    <w:rsid w:val="00FD0EB8"/>
    <w:rsid w:val="00FD6213"/>
    <w:rsid w:val="00FE132E"/>
    <w:rsid w:val="00FF55DA"/>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844E"/>
  <w15:docId w15:val="{9ABD6FD3-2392-4CC7-8F22-1E133F52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A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3452">
      <w:bodyDiv w:val="1"/>
      <w:marLeft w:val="0"/>
      <w:marRight w:val="0"/>
      <w:marTop w:val="0"/>
      <w:marBottom w:val="0"/>
      <w:divBdr>
        <w:top w:val="none" w:sz="0" w:space="0" w:color="auto"/>
        <w:left w:val="none" w:sz="0" w:space="0" w:color="auto"/>
        <w:bottom w:val="none" w:sz="0" w:space="0" w:color="auto"/>
        <w:right w:val="none" w:sz="0" w:space="0" w:color="auto"/>
      </w:divBdr>
    </w:div>
    <w:div w:id="16383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6469-C550-42DE-87AF-010D8AF0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5</Pages>
  <Words>1181</Words>
  <Characters>9244</Characters>
  <Application>Microsoft Office Word</Application>
  <DocSecurity>0</DocSecurity>
  <Lines>543</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Teschutyun</dc:creator>
  <cp:keywords>https://mul2-utfsib.gov.am/tasks/122704/oneclick/Voroshum  H 405-2021.docx?token=f4588e7a9d3b649f39bbafa28655bfbd</cp:keywords>
  <dc:description/>
  <cp:lastModifiedBy>Gegham Shakhbazyan</cp:lastModifiedBy>
  <cp:revision>85</cp:revision>
  <cp:lastPrinted>2020-12-17T13:04:00Z</cp:lastPrinted>
  <dcterms:created xsi:type="dcterms:W3CDTF">2019-08-21T10:45:00Z</dcterms:created>
  <dcterms:modified xsi:type="dcterms:W3CDTF">2021-05-31T05:40:00Z</dcterms:modified>
</cp:coreProperties>
</file>