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23" w:rsidRDefault="00271A23" w:rsidP="009D2453">
      <w:pPr>
        <w:rPr>
          <w:rFonts w:ascii="GHEA Grapalat" w:hAnsi="GHEA Grapalat" w:cs="Sylfaen"/>
          <w:b/>
          <w:bCs/>
          <w:color w:val="000000"/>
          <w:sz w:val="32"/>
        </w:rPr>
      </w:pPr>
    </w:p>
    <w:p w:rsidR="009D2453" w:rsidRPr="00F30828" w:rsidRDefault="009D2453" w:rsidP="009D2453">
      <w:pPr>
        <w:rPr>
          <w:rFonts w:ascii="GHEA Grapalat" w:hAnsi="GHEA Grapalat" w:cs="Sylfaen"/>
          <w:b/>
          <w:bCs/>
          <w:color w:val="000000"/>
          <w:sz w:val="32"/>
        </w:rPr>
      </w:pPr>
      <w:r w:rsidRPr="00F30828">
        <w:rPr>
          <w:rFonts w:ascii="GHEA Grapalat" w:hAnsi="GHEA Grapalat" w:cs="Sylfaen"/>
          <w:b/>
          <w:bCs/>
          <w:color w:val="000000"/>
          <w:sz w:val="32"/>
        </w:rPr>
        <w:t>ՀԱՅԱՍՏԱՆԻ</w:t>
      </w:r>
      <w:r w:rsidRPr="00F30828">
        <w:rPr>
          <w:rFonts w:ascii="GHEA Grapalat" w:hAnsi="GHEA Grapalat"/>
          <w:b/>
          <w:bCs/>
          <w:color w:val="000000"/>
          <w:sz w:val="32"/>
        </w:rPr>
        <w:t xml:space="preserve"> </w:t>
      </w:r>
      <w:r w:rsidRPr="00F30828">
        <w:rPr>
          <w:rFonts w:ascii="GHEA Grapalat" w:hAnsi="GHEA Grapalat" w:cs="Sylfaen"/>
          <w:b/>
          <w:bCs/>
          <w:color w:val="000000"/>
          <w:sz w:val="32"/>
        </w:rPr>
        <w:t>ՀԱՆՐԱՊԵՏՈՒԹՅԱՆ</w:t>
      </w:r>
      <w:r w:rsidRPr="00F30828">
        <w:rPr>
          <w:rFonts w:ascii="GHEA Grapalat" w:hAnsi="GHEA Grapalat"/>
          <w:color w:val="000000"/>
          <w:sz w:val="32"/>
        </w:rPr>
        <w:t xml:space="preserve"> </w:t>
      </w:r>
      <w:r w:rsidRPr="00F30828">
        <w:rPr>
          <w:rFonts w:ascii="GHEA Grapalat" w:hAnsi="GHEA Grapalat" w:cs="Sylfaen"/>
          <w:b/>
          <w:bCs/>
          <w:color w:val="000000"/>
          <w:sz w:val="32"/>
          <w:lang w:val="hy-AM"/>
        </w:rPr>
        <w:t>ՀԱՇՎԵՔՆՆԻՉ</w:t>
      </w:r>
      <w:r w:rsidRPr="00F30828">
        <w:rPr>
          <w:rFonts w:ascii="GHEA Grapalat" w:hAnsi="GHEA Grapalat"/>
          <w:b/>
          <w:bCs/>
          <w:color w:val="000000"/>
          <w:sz w:val="32"/>
        </w:rPr>
        <w:t xml:space="preserve"> </w:t>
      </w:r>
      <w:r w:rsidRPr="00F30828">
        <w:rPr>
          <w:rFonts w:ascii="GHEA Grapalat" w:hAnsi="GHEA Grapalat" w:cs="Sylfaen"/>
          <w:b/>
          <w:bCs/>
          <w:color w:val="000000"/>
          <w:sz w:val="32"/>
        </w:rPr>
        <w:t>ՊԱԼԱՏ</w:t>
      </w:r>
    </w:p>
    <w:p w:rsidR="009D2453" w:rsidRDefault="009D2453" w:rsidP="009D2453">
      <w:pPr>
        <w:spacing w:line="240" w:lineRule="auto"/>
        <w:jc w:val="center"/>
        <w:rPr>
          <w:rFonts w:ascii="GHEA Grapalat" w:hAnsi="GHEA Grapalat" w:cs="Sylfaen"/>
          <w:b/>
          <w:bCs/>
          <w:color w:val="000000"/>
          <w:sz w:val="28"/>
        </w:rPr>
      </w:pPr>
    </w:p>
    <w:p w:rsidR="009D2453" w:rsidRPr="00125ED4" w:rsidRDefault="009D2453" w:rsidP="009D2453">
      <w:pPr>
        <w:tabs>
          <w:tab w:val="left" w:pos="9180"/>
        </w:tabs>
        <w:spacing w:line="240" w:lineRule="auto"/>
        <w:ind w:right="29"/>
        <w:rPr>
          <w:rFonts w:ascii="GHEA Grapalat" w:hAnsi="GHEA Grapalat" w:cs="Sylfaen"/>
          <w:b/>
          <w:bCs/>
          <w:color w:val="000000"/>
          <w:sz w:val="28"/>
        </w:rPr>
      </w:pPr>
      <w:bookmarkStart w:id="0" w:name="_Hlk509559606"/>
      <w:r w:rsidRPr="00125ED4">
        <w:rPr>
          <w:rFonts w:ascii="GHEA Grapalat" w:hAnsi="GHEA Grapalat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06FC99D" wp14:editId="4B965CCF">
            <wp:simplePos x="0" y="0"/>
            <wp:positionH relativeFrom="column">
              <wp:posOffset>2376170</wp:posOffset>
            </wp:positionH>
            <wp:positionV relativeFrom="paragraph">
              <wp:posOffset>29845</wp:posOffset>
            </wp:positionV>
            <wp:extent cx="1372870" cy="1115060"/>
            <wp:effectExtent l="0" t="0" r="0" b="8890"/>
            <wp:wrapSquare wrapText="bothSides"/>
            <wp:docPr id="2" name="Picture 2" descr="http://www.parliament.am/laws_images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iament.am/laws_images/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GHEA Grapalat" w:hAnsi="GHEA Grapalat" w:cs="Sylfaen"/>
          <w:b/>
          <w:bCs/>
          <w:color w:val="000000"/>
          <w:sz w:val="28"/>
        </w:rPr>
        <w:br w:type="textWrapping" w:clear="all"/>
      </w:r>
    </w:p>
    <w:p w:rsidR="009D2453" w:rsidRPr="00125ED4" w:rsidRDefault="009D2453" w:rsidP="009D2453">
      <w:pPr>
        <w:tabs>
          <w:tab w:val="left" w:pos="9180"/>
        </w:tabs>
        <w:spacing w:line="240" w:lineRule="auto"/>
        <w:ind w:right="29"/>
        <w:jc w:val="center"/>
        <w:rPr>
          <w:rFonts w:ascii="GHEA Grapalat" w:hAnsi="GHEA Grapalat" w:cs="Sylfaen"/>
          <w:b/>
          <w:bCs/>
          <w:color w:val="000000"/>
          <w:sz w:val="28"/>
        </w:rPr>
      </w:pPr>
    </w:p>
    <w:p w:rsidR="009D2453" w:rsidRPr="00125ED4" w:rsidRDefault="009D2453" w:rsidP="009D2453">
      <w:pPr>
        <w:tabs>
          <w:tab w:val="left" w:pos="9180"/>
        </w:tabs>
        <w:spacing w:line="240" w:lineRule="auto"/>
        <w:ind w:right="29"/>
        <w:jc w:val="center"/>
        <w:rPr>
          <w:rFonts w:ascii="GHEA Grapalat" w:hAnsi="GHEA Grapalat" w:cs="Sylfaen"/>
          <w:b/>
          <w:bCs/>
          <w:color w:val="000000"/>
          <w:sz w:val="28"/>
        </w:rPr>
      </w:pPr>
    </w:p>
    <w:p w:rsidR="009D2453" w:rsidRDefault="009D2453" w:rsidP="009D2453">
      <w:pPr>
        <w:tabs>
          <w:tab w:val="left" w:pos="9180"/>
        </w:tabs>
        <w:spacing w:after="120" w:line="240" w:lineRule="auto"/>
        <w:ind w:right="29"/>
        <w:jc w:val="center"/>
        <w:rPr>
          <w:rFonts w:ascii="GHEA Grapalat" w:hAnsi="GHEA Grapalat" w:cs="Sylfaen"/>
          <w:b/>
          <w:bCs/>
          <w:color w:val="000000"/>
          <w:sz w:val="40"/>
          <w:lang w:val="hy-AM"/>
        </w:rPr>
      </w:pPr>
      <w:bookmarkStart w:id="1" w:name="_GoBack"/>
      <w:r w:rsidRPr="008C08B3">
        <w:rPr>
          <w:rFonts w:ascii="GHEA Grapalat" w:hAnsi="GHEA Grapalat" w:cs="Sylfaen"/>
          <w:b/>
          <w:bCs/>
          <w:color w:val="000000"/>
          <w:sz w:val="40"/>
        </w:rPr>
        <w:t>ԸՆԹԱՑԻԿ</w:t>
      </w:r>
      <w:r w:rsidRPr="008C08B3">
        <w:rPr>
          <w:rFonts w:ascii="GHEA Grapalat" w:hAnsi="GHEA Grapalat"/>
          <w:b/>
          <w:bCs/>
          <w:color w:val="000000"/>
          <w:sz w:val="40"/>
        </w:rPr>
        <w:t xml:space="preserve"> </w:t>
      </w:r>
      <w:r w:rsidRPr="008C08B3">
        <w:rPr>
          <w:rFonts w:ascii="GHEA Grapalat" w:hAnsi="GHEA Grapalat" w:cs="Sylfaen"/>
          <w:b/>
          <w:bCs/>
          <w:color w:val="000000"/>
          <w:sz w:val="40"/>
          <w:lang w:val="hy-AM"/>
        </w:rPr>
        <w:t>ԵԶՐԱԿԱՑՈՒԹՅՈՒՆ</w:t>
      </w:r>
    </w:p>
    <w:p w:rsidR="009D2453" w:rsidRPr="008C08B3" w:rsidRDefault="009D2453" w:rsidP="009D2453">
      <w:pPr>
        <w:tabs>
          <w:tab w:val="left" w:pos="9180"/>
        </w:tabs>
        <w:spacing w:after="120" w:line="240" w:lineRule="auto"/>
        <w:ind w:right="29"/>
        <w:jc w:val="center"/>
        <w:rPr>
          <w:rFonts w:ascii="GHEA Grapalat" w:hAnsi="GHEA Grapalat"/>
          <w:i/>
          <w:sz w:val="40"/>
          <w:u w:val="single"/>
          <w:lang w:val="hy-AM"/>
        </w:rPr>
      </w:pPr>
    </w:p>
    <w:p w:rsidR="009D2453" w:rsidRPr="00125ED4" w:rsidRDefault="009D2453" w:rsidP="009D2453">
      <w:pPr>
        <w:spacing w:line="240" w:lineRule="auto"/>
        <w:jc w:val="center"/>
        <w:rPr>
          <w:rFonts w:ascii="GHEA Grapalat" w:hAnsi="GHEA Grapalat"/>
          <w:lang w:val="hy-AM"/>
        </w:rPr>
      </w:pPr>
      <w:r w:rsidRPr="00411C17">
        <w:rPr>
          <w:rFonts w:ascii="GHEA Grapalat" w:hAnsi="GHEA Grapalat"/>
          <w:b/>
          <w:bCs/>
          <w:color w:val="808080"/>
          <w:sz w:val="28"/>
          <w:lang w:val="hy-AM"/>
        </w:rPr>
        <w:t xml:space="preserve">ՀՀ </w:t>
      </w:r>
      <w:r>
        <w:rPr>
          <w:rFonts w:ascii="GHEA Grapalat" w:hAnsi="GHEA Grapalat"/>
          <w:b/>
          <w:bCs/>
          <w:color w:val="808080"/>
          <w:sz w:val="28"/>
          <w:lang w:val="hy-AM"/>
        </w:rPr>
        <w:t>ԿՐԹՈՒԹՅԱՆ,</w:t>
      </w:r>
      <w:r w:rsidRPr="00411C17">
        <w:rPr>
          <w:rFonts w:ascii="GHEA Grapalat" w:hAnsi="GHEA Grapalat"/>
          <w:b/>
          <w:bCs/>
          <w:color w:val="808080"/>
          <w:sz w:val="28"/>
          <w:lang w:val="hy-AM"/>
        </w:rPr>
        <w:t xml:space="preserve"> </w:t>
      </w:r>
      <w:r>
        <w:rPr>
          <w:rFonts w:ascii="GHEA Grapalat" w:hAnsi="GHEA Grapalat"/>
          <w:b/>
          <w:bCs/>
          <w:color w:val="808080"/>
          <w:sz w:val="28"/>
          <w:lang w:val="hy-AM"/>
        </w:rPr>
        <w:t>ԳԻՏՈՒԹՅԱՆ, ՄՇԱԿՈՒՅԹԻ  ԵՎ ՍՊՈՐՏԻ ՆԱԽԱՐԱՐՈՒԹՅԱՆ ԳԻՏՈՒԹՅԱՆ ՊԵՏԱԿԱՆ ԿՈՄԻՏԵԻ 202</w:t>
      </w:r>
      <w:r w:rsidR="005E20CD">
        <w:rPr>
          <w:rFonts w:ascii="GHEA Grapalat" w:hAnsi="GHEA Grapalat"/>
          <w:b/>
          <w:bCs/>
          <w:color w:val="808080"/>
          <w:sz w:val="28"/>
          <w:lang w:val="hy-AM"/>
        </w:rPr>
        <w:t>1</w:t>
      </w:r>
      <w:r>
        <w:rPr>
          <w:rFonts w:ascii="GHEA Grapalat" w:hAnsi="GHEA Grapalat"/>
          <w:b/>
          <w:bCs/>
          <w:color w:val="808080"/>
          <w:sz w:val="28"/>
          <w:lang w:val="hy-AM"/>
        </w:rPr>
        <w:t xml:space="preserve"> ԹՎԱԿԱՆԻ ՊԵՏԱԿԱՆ ԲՅՈՒՋԵԻ </w:t>
      </w:r>
      <w:r w:rsidR="005E20CD">
        <w:rPr>
          <w:rFonts w:ascii="GHEA Grapalat" w:hAnsi="GHEA Grapalat"/>
          <w:b/>
          <w:bCs/>
          <w:color w:val="808080"/>
          <w:sz w:val="28"/>
          <w:lang w:val="hy-AM"/>
        </w:rPr>
        <w:t>ԵՐԵՔ ԱՄԻՍՆԵՐԻ</w:t>
      </w:r>
      <w:r>
        <w:rPr>
          <w:rFonts w:ascii="GHEA Grapalat" w:hAnsi="GHEA Grapalat"/>
          <w:b/>
          <w:bCs/>
          <w:color w:val="808080"/>
          <w:sz w:val="28"/>
          <w:lang w:val="hy-AM"/>
        </w:rPr>
        <w:t xml:space="preserve"> </w:t>
      </w:r>
      <w:r w:rsidR="00EA542F">
        <w:rPr>
          <w:rFonts w:ascii="GHEA Grapalat" w:hAnsi="GHEA Grapalat"/>
          <w:b/>
          <w:bCs/>
          <w:color w:val="808080"/>
          <w:sz w:val="28"/>
          <w:lang w:val="hy-AM"/>
        </w:rPr>
        <w:t xml:space="preserve">ԿԱՏԱՐՄԱՆ </w:t>
      </w:r>
      <w:r>
        <w:rPr>
          <w:rFonts w:ascii="GHEA Grapalat" w:hAnsi="GHEA Grapalat"/>
          <w:b/>
          <w:bCs/>
          <w:color w:val="808080"/>
          <w:sz w:val="28"/>
          <w:lang w:val="hy-AM"/>
        </w:rPr>
        <w:t xml:space="preserve">ՀԱՇՎԵՔՆՆՈՒԹՅԱՆ ԱՐԴՅՈՒՆՔՆԵՐԻ </w:t>
      </w:r>
      <w:r w:rsidRPr="00411C17">
        <w:rPr>
          <w:rFonts w:ascii="GHEA Grapalat" w:hAnsi="GHEA Grapalat"/>
          <w:b/>
          <w:bCs/>
          <w:color w:val="808080"/>
          <w:sz w:val="28"/>
          <w:lang w:val="hy-AM"/>
        </w:rPr>
        <w:t>ՎԵՐԱԲԵՐՅԱԼ</w:t>
      </w:r>
    </w:p>
    <w:bookmarkEnd w:id="1"/>
    <w:p w:rsidR="009D2453" w:rsidRPr="00125ED4" w:rsidRDefault="009D2453" w:rsidP="009D2453">
      <w:pPr>
        <w:spacing w:line="240" w:lineRule="auto"/>
        <w:rPr>
          <w:rFonts w:ascii="GHEA Grapalat" w:hAnsi="GHEA Grapalat"/>
          <w:lang w:val="hy-AM"/>
        </w:rPr>
      </w:pPr>
    </w:p>
    <w:p w:rsidR="009D2453" w:rsidRPr="00125ED4" w:rsidRDefault="009D2453" w:rsidP="009D2453">
      <w:pPr>
        <w:spacing w:line="240" w:lineRule="auto"/>
        <w:rPr>
          <w:rFonts w:ascii="GHEA Grapalat" w:hAnsi="GHEA Grapalat"/>
          <w:lang w:val="hy-AM"/>
        </w:rPr>
      </w:pPr>
    </w:p>
    <w:p w:rsidR="009D2453" w:rsidRPr="00125ED4" w:rsidRDefault="009D2453" w:rsidP="009D2453">
      <w:pPr>
        <w:spacing w:line="240" w:lineRule="auto"/>
        <w:rPr>
          <w:rFonts w:ascii="GHEA Grapalat" w:hAnsi="GHEA Grapalat"/>
          <w:lang w:val="hy-AM"/>
        </w:rPr>
      </w:pPr>
    </w:p>
    <w:p w:rsidR="009D2453" w:rsidRDefault="009D2453" w:rsidP="009D2453">
      <w:pPr>
        <w:spacing w:line="240" w:lineRule="auto"/>
        <w:rPr>
          <w:rFonts w:ascii="GHEA Grapalat" w:hAnsi="GHEA Grapalat"/>
          <w:lang w:val="hy-AM"/>
        </w:rPr>
      </w:pPr>
    </w:p>
    <w:p w:rsidR="009D2453" w:rsidRDefault="009D2453" w:rsidP="009D2453">
      <w:pPr>
        <w:spacing w:line="240" w:lineRule="auto"/>
        <w:rPr>
          <w:rFonts w:ascii="GHEA Grapalat" w:hAnsi="GHEA Grapalat"/>
          <w:lang w:val="hy-AM"/>
        </w:rPr>
      </w:pPr>
    </w:p>
    <w:p w:rsidR="009D2453" w:rsidRDefault="009D2453" w:rsidP="009D2453">
      <w:pPr>
        <w:spacing w:line="240" w:lineRule="auto"/>
        <w:rPr>
          <w:rFonts w:ascii="GHEA Grapalat" w:hAnsi="GHEA Grapalat"/>
          <w:lang w:val="hy-AM"/>
        </w:rPr>
      </w:pPr>
    </w:p>
    <w:p w:rsidR="009D2453" w:rsidRPr="00125ED4" w:rsidRDefault="009D2453" w:rsidP="009D2453">
      <w:pPr>
        <w:spacing w:line="240" w:lineRule="auto"/>
        <w:rPr>
          <w:rFonts w:ascii="GHEA Grapalat" w:hAnsi="GHEA Grapalat"/>
          <w:lang w:val="hy-AM"/>
        </w:rPr>
      </w:pPr>
    </w:p>
    <w:p w:rsidR="009D2453" w:rsidRDefault="009D2453" w:rsidP="009D2453">
      <w:pPr>
        <w:spacing w:line="240" w:lineRule="auto"/>
        <w:rPr>
          <w:rFonts w:ascii="GHEA Grapalat" w:hAnsi="GHEA Grapalat"/>
          <w:lang w:val="hy-AM"/>
        </w:rPr>
      </w:pPr>
    </w:p>
    <w:p w:rsidR="009D2453" w:rsidRDefault="009D2453" w:rsidP="009D2453">
      <w:pPr>
        <w:spacing w:line="240" w:lineRule="auto"/>
        <w:rPr>
          <w:rFonts w:ascii="GHEA Grapalat" w:hAnsi="GHEA Grapalat"/>
          <w:lang w:val="hy-AM"/>
        </w:rPr>
      </w:pPr>
    </w:p>
    <w:p w:rsidR="00DB7901" w:rsidRDefault="00DB7901" w:rsidP="009D2453">
      <w:pPr>
        <w:spacing w:line="240" w:lineRule="auto"/>
        <w:rPr>
          <w:rFonts w:ascii="GHEA Grapalat" w:hAnsi="GHEA Grapalat"/>
          <w:lang w:val="hy-AM"/>
        </w:rPr>
      </w:pPr>
    </w:p>
    <w:p w:rsidR="009D2453" w:rsidRDefault="009D2453" w:rsidP="009D2453">
      <w:pPr>
        <w:spacing w:line="240" w:lineRule="auto"/>
        <w:jc w:val="center"/>
        <w:rPr>
          <w:rFonts w:ascii="GHEA Grapalat" w:hAnsi="GHEA Grapalat"/>
          <w:sz w:val="28"/>
          <w:lang w:val="hy-AM"/>
        </w:rPr>
      </w:pPr>
      <w:r w:rsidRPr="008C08B3">
        <w:rPr>
          <w:rFonts w:ascii="GHEA Grapalat" w:hAnsi="GHEA Grapalat"/>
          <w:sz w:val="28"/>
          <w:lang w:val="hy-AM"/>
        </w:rPr>
        <w:t>202</w:t>
      </w:r>
      <w:r>
        <w:rPr>
          <w:rFonts w:ascii="GHEA Grapalat" w:hAnsi="GHEA Grapalat"/>
          <w:sz w:val="28"/>
          <w:lang w:val="hy-AM"/>
        </w:rPr>
        <w:t>1</w:t>
      </w:r>
    </w:p>
    <w:p w:rsidR="009721A3" w:rsidRDefault="009721A3" w:rsidP="00964187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10BE0" w:rsidRDefault="00310BE0" w:rsidP="00964187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10BE0" w:rsidRDefault="00310BE0" w:rsidP="00964187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10BE0" w:rsidRDefault="00310BE0" w:rsidP="00964187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4E022D" w:rsidRPr="00125408" w:rsidRDefault="004E022D" w:rsidP="00964187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25408">
        <w:rPr>
          <w:rFonts w:ascii="GHEA Grapalat" w:hAnsi="GHEA Grapalat"/>
          <w:b/>
          <w:sz w:val="28"/>
          <w:szCs w:val="28"/>
          <w:lang w:val="hy-AM"/>
        </w:rPr>
        <w:t>Բ Ո Վ Ա Ն Դ Ա Կ ՈՒ Թ Յ ՈՒ Ն</w:t>
      </w:r>
    </w:p>
    <w:p w:rsidR="004E022D" w:rsidRPr="00736410" w:rsidRDefault="004E022D" w:rsidP="004E022D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4E022D" w:rsidRPr="00AC1374" w:rsidRDefault="004E022D" w:rsidP="00125408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AC1374">
        <w:rPr>
          <w:rFonts w:ascii="GHEA Grapalat" w:hAnsi="GHEA Grapalat"/>
          <w:sz w:val="24"/>
          <w:szCs w:val="24"/>
          <w:lang w:val="hy-AM"/>
        </w:rPr>
        <w:t>Ներածական մաս</w:t>
      </w:r>
      <w:r w:rsidR="00125408" w:rsidRPr="00AC1374">
        <w:rPr>
          <w:rFonts w:ascii="GHEA Grapalat" w:eastAsia="MS Mincho" w:hAnsi="GHEA Grapalat" w:cs="Cambria Math"/>
          <w:sz w:val="24"/>
          <w:szCs w:val="24"/>
        </w:rPr>
        <w:t xml:space="preserve"> </w:t>
      </w:r>
      <w:r w:rsidR="00125408" w:rsidRPr="00AC1374">
        <w:rPr>
          <w:rFonts w:ascii="GHEA Grapalat" w:eastAsia="MS Mincho" w:hAnsi="GHEA Grapalat" w:cs="Cambria Math"/>
          <w:sz w:val="24"/>
          <w:szCs w:val="24"/>
          <w:lang w:val="hy-AM"/>
        </w:rPr>
        <w:t>-</w:t>
      </w:r>
      <w:r w:rsidR="00125408" w:rsidRPr="00AC1374">
        <w:rPr>
          <w:rFonts w:ascii="GHEA Grapalat" w:eastAsia="MS Mincho" w:hAnsi="GHEA Grapalat" w:cs="Cambria Math"/>
          <w:sz w:val="24"/>
          <w:szCs w:val="24"/>
        </w:rPr>
        <w:t xml:space="preserve"> </w:t>
      </w:r>
      <w:r w:rsidR="00125408" w:rsidRPr="00AC1374">
        <w:rPr>
          <w:rFonts w:ascii="GHEA Grapalat" w:eastAsia="MS Mincho" w:hAnsi="GHEA Grapalat" w:cs="Cambria Math"/>
          <w:sz w:val="24"/>
          <w:szCs w:val="24"/>
          <w:lang w:val="hy-AM"/>
        </w:rPr>
        <w:t>էջ</w:t>
      </w:r>
      <w:r w:rsidRPr="00AC1374">
        <w:rPr>
          <w:rFonts w:ascii="GHEA Grapalat" w:eastAsia="MS Mincho" w:hAnsi="GHEA Grapalat" w:cs="MS Mincho"/>
          <w:sz w:val="24"/>
          <w:szCs w:val="24"/>
          <w:lang w:val="hy-AM"/>
        </w:rPr>
        <w:t xml:space="preserve"> 2</w:t>
      </w:r>
    </w:p>
    <w:p w:rsidR="00792430" w:rsidRPr="00AC1374" w:rsidRDefault="00792430" w:rsidP="00D74082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AC1374">
        <w:rPr>
          <w:rFonts w:ascii="GHEA Grapalat" w:eastAsia="MS Mincho" w:hAnsi="GHEA Grapalat" w:cs="MS Mincho"/>
          <w:sz w:val="24"/>
          <w:szCs w:val="24"/>
          <w:lang w:val="hy-AM"/>
        </w:rPr>
        <w:t xml:space="preserve">Հապավումներ </w:t>
      </w:r>
      <w:r w:rsidRPr="00AC1374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AC1374">
        <w:rPr>
          <w:rFonts w:ascii="GHEA Grapalat" w:eastAsia="MS Mincho" w:hAnsi="GHEA Grapalat" w:cs="Courier New"/>
          <w:sz w:val="24"/>
          <w:szCs w:val="24"/>
          <w:lang w:val="hy-AM"/>
        </w:rPr>
        <w:t>էջ 4</w:t>
      </w:r>
    </w:p>
    <w:p w:rsidR="009E3472" w:rsidRPr="00AC1374" w:rsidRDefault="004E022D" w:rsidP="00D74082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AC1374">
        <w:rPr>
          <w:rFonts w:ascii="GHEA Grapalat" w:hAnsi="GHEA Grapalat"/>
          <w:sz w:val="24"/>
          <w:szCs w:val="24"/>
          <w:lang w:val="hy-AM"/>
        </w:rPr>
        <w:t xml:space="preserve">Ամփոփագիր </w:t>
      </w:r>
      <w:r w:rsidR="00125408" w:rsidRPr="00AC1374">
        <w:rPr>
          <w:rFonts w:ascii="GHEA Grapalat" w:eastAsia="MS Mincho" w:hAnsi="GHEA Grapalat" w:cs="Cambria Math"/>
          <w:sz w:val="24"/>
          <w:szCs w:val="24"/>
          <w:lang w:val="hy-AM"/>
        </w:rPr>
        <w:t>- էջ</w:t>
      </w:r>
      <w:r w:rsidRPr="00AC1374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A45BE6" w:rsidRPr="00AC1374">
        <w:rPr>
          <w:rFonts w:ascii="GHEA Grapalat" w:eastAsia="MS Mincho" w:hAnsi="GHEA Grapalat" w:cs="MS Mincho"/>
          <w:sz w:val="24"/>
          <w:szCs w:val="24"/>
          <w:lang w:val="hy-AM"/>
        </w:rPr>
        <w:t>5</w:t>
      </w:r>
    </w:p>
    <w:p w:rsidR="004E022D" w:rsidRPr="00AC1374" w:rsidRDefault="009E3472" w:rsidP="00D74082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AC1374">
        <w:rPr>
          <w:rFonts w:ascii="GHEA Grapalat" w:eastAsia="Times New Roman" w:hAnsi="GHEA Grapalat"/>
          <w:sz w:val="24"/>
          <w:szCs w:val="24"/>
          <w:lang w:val="ru-RU"/>
        </w:rPr>
        <w:t>Հաշվեքննության հիմնական արդյունքներ</w:t>
      </w:r>
      <w:r w:rsidRPr="00AC1374">
        <w:rPr>
          <w:rFonts w:ascii="GHEA Grapalat" w:hAnsi="GHEA Grapalat"/>
          <w:sz w:val="24"/>
          <w:szCs w:val="24"/>
          <w:lang w:val="hy-AM"/>
        </w:rPr>
        <w:t xml:space="preserve">  - </w:t>
      </w:r>
      <w:r w:rsidR="004E022D" w:rsidRPr="00AC1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1374">
        <w:rPr>
          <w:rFonts w:ascii="GHEA Grapalat" w:eastAsia="MS Mincho" w:hAnsi="GHEA Grapalat" w:cs="Cambria Math"/>
          <w:sz w:val="24"/>
          <w:szCs w:val="24"/>
          <w:lang w:val="hy-AM"/>
        </w:rPr>
        <w:t>էջ</w:t>
      </w:r>
      <w:r w:rsidRPr="00AC1374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61230E" w:rsidRPr="00AC1374">
        <w:rPr>
          <w:rFonts w:ascii="GHEA Grapalat" w:eastAsia="MS Mincho" w:hAnsi="GHEA Grapalat" w:cs="MS Mincho"/>
          <w:sz w:val="24"/>
          <w:szCs w:val="24"/>
          <w:lang w:val="hy-AM"/>
        </w:rPr>
        <w:t>9</w:t>
      </w:r>
    </w:p>
    <w:p w:rsidR="004E022D" w:rsidRPr="00AC1374" w:rsidRDefault="004E022D" w:rsidP="00125408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AC1374">
        <w:rPr>
          <w:rFonts w:ascii="GHEA Grapalat" w:hAnsi="GHEA Grapalat"/>
          <w:sz w:val="24"/>
          <w:szCs w:val="24"/>
          <w:lang w:val="hy-AM"/>
        </w:rPr>
        <w:t xml:space="preserve">Հաշվեքննության օբյեկտի ֆինանսական ցուցանիշներ   </w:t>
      </w:r>
      <w:r w:rsidR="00892625" w:rsidRPr="00AC1374">
        <w:rPr>
          <w:rFonts w:ascii="GHEA Grapalat" w:hAnsi="GHEA Grapalat"/>
          <w:sz w:val="24"/>
          <w:szCs w:val="24"/>
          <w:lang w:val="hy-AM"/>
        </w:rPr>
        <w:t xml:space="preserve">- </w:t>
      </w:r>
      <w:r w:rsidR="00892625" w:rsidRPr="00AC1374">
        <w:rPr>
          <w:rFonts w:ascii="GHEA Grapalat" w:eastAsia="MS Mincho" w:hAnsi="GHEA Grapalat" w:cs="Cambria Math"/>
          <w:sz w:val="24"/>
          <w:szCs w:val="24"/>
          <w:lang w:val="hy-AM"/>
        </w:rPr>
        <w:t>էջ</w:t>
      </w:r>
      <w:r w:rsidR="00892625" w:rsidRPr="00AC1374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61230E" w:rsidRPr="00AC1374">
        <w:rPr>
          <w:rFonts w:ascii="GHEA Grapalat" w:eastAsia="MS Mincho" w:hAnsi="GHEA Grapalat" w:cs="MS Mincho"/>
          <w:sz w:val="24"/>
          <w:szCs w:val="24"/>
          <w:lang w:val="hy-AM"/>
        </w:rPr>
        <w:t>1</w:t>
      </w:r>
      <w:r w:rsidR="001C7E25" w:rsidRPr="00AC1374">
        <w:rPr>
          <w:rFonts w:ascii="GHEA Grapalat" w:eastAsia="MS Mincho" w:hAnsi="GHEA Grapalat" w:cs="MS Mincho"/>
          <w:sz w:val="24"/>
          <w:szCs w:val="24"/>
          <w:lang w:val="hy-AM"/>
        </w:rPr>
        <w:t>0</w:t>
      </w:r>
    </w:p>
    <w:p w:rsidR="004E022D" w:rsidRPr="00AC1374" w:rsidRDefault="004E022D" w:rsidP="00125408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AC1374">
        <w:rPr>
          <w:rFonts w:ascii="GHEA Grapalat" w:hAnsi="GHEA Grapalat"/>
          <w:sz w:val="24"/>
          <w:szCs w:val="24"/>
          <w:lang w:val="hy-AM"/>
        </w:rPr>
        <w:t xml:space="preserve">Անհամապատասխանությունների վերաբերյալ գրառումներ  </w:t>
      </w:r>
      <w:r w:rsidR="00892625" w:rsidRPr="00AC1374">
        <w:rPr>
          <w:rFonts w:ascii="GHEA Grapalat" w:eastAsia="MS Mincho" w:hAnsi="GHEA Grapalat" w:cs="MS Mincho"/>
          <w:sz w:val="24"/>
          <w:szCs w:val="24"/>
          <w:lang w:val="hy-AM"/>
        </w:rPr>
        <w:t xml:space="preserve">- </w:t>
      </w:r>
      <w:r w:rsidR="00892625" w:rsidRPr="00AC1374">
        <w:rPr>
          <w:rFonts w:ascii="GHEA Grapalat" w:eastAsia="MS Mincho" w:hAnsi="GHEA Grapalat" w:cs="Cambria Math"/>
          <w:sz w:val="24"/>
          <w:szCs w:val="24"/>
          <w:lang w:val="hy-AM"/>
        </w:rPr>
        <w:t>էջ</w:t>
      </w:r>
      <w:r w:rsidR="00892625" w:rsidRPr="00AC1374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AC1374">
        <w:rPr>
          <w:rFonts w:ascii="GHEA Grapalat" w:eastAsia="MS Mincho" w:hAnsi="GHEA Grapalat" w:cs="MS Mincho"/>
          <w:sz w:val="24"/>
          <w:szCs w:val="24"/>
          <w:lang w:val="hy-AM"/>
        </w:rPr>
        <w:t>1</w:t>
      </w:r>
      <w:r w:rsidR="001C7E25" w:rsidRPr="00AC1374">
        <w:rPr>
          <w:rFonts w:ascii="GHEA Grapalat" w:eastAsia="MS Mincho" w:hAnsi="GHEA Grapalat" w:cs="MS Mincho"/>
          <w:sz w:val="24"/>
          <w:szCs w:val="24"/>
          <w:lang w:val="hy-AM"/>
        </w:rPr>
        <w:t>2</w:t>
      </w:r>
    </w:p>
    <w:p w:rsidR="004E022D" w:rsidRPr="00AC1374" w:rsidRDefault="004E022D" w:rsidP="00125408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AC1374">
        <w:rPr>
          <w:rFonts w:ascii="GHEA Grapalat" w:hAnsi="GHEA Grapalat"/>
          <w:sz w:val="24"/>
          <w:szCs w:val="24"/>
          <w:lang w:val="hy-AM"/>
        </w:rPr>
        <w:t xml:space="preserve">Հաշվեքննությամբ արձանագրված այլ փաստեր  </w:t>
      </w:r>
      <w:r w:rsidR="00892625" w:rsidRPr="00AC1374">
        <w:rPr>
          <w:rFonts w:ascii="GHEA Grapalat" w:hAnsi="GHEA Grapalat"/>
          <w:sz w:val="24"/>
          <w:szCs w:val="24"/>
          <w:lang w:val="hy-AM"/>
        </w:rPr>
        <w:t xml:space="preserve"> - </w:t>
      </w:r>
      <w:r w:rsidR="00892625" w:rsidRPr="00AC1374">
        <w:rPr>
          <w:rFonts w:ascii="GHEA Grapalat" w:eastAsia="MS Mincho" w:hAnsi="GHEA Grapalat" w:cs="Cambria Math"/>
          <w:sz w:val="24"/>
          <w:szCs w:val="24"/>
          <w:lang w:val="hy-AM"/>
        </w:rPr>
        <w:t>էջ</w:t>
      </w:r>
      <w:r w:rsidR="00892625" w:rsidRPr="00AC1374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AC1374">
        <w:rPr>
          <w:rFonts w:ascii="GHEA Grapalat" w:eastAsia="MS Mincho" w:hAnsi="GHEA Grapalat" w:cs="MS Mincho"/>
          <w:sz w:val="24"/>
          <w:szCs w:val="24"/>
          <w:lang w:val="hy-AM"/>
        </w:rPr>
        <w:t>1</w:t>
      </w:r>
      <w:r w:rsidR="001C7E25" w:rsidRPr="00AC1374">
        <w:rPr>
          <w:rFonts w:ascii="GHEA Grapalat" w:eastAsia="MS Mincho" w:hAnsi="GHEA Grapalat" w:cs="MS Mincho"/>
          <w:sz w:val="24"/>
          <w:szCs w:val="24"/>
          <w:lang w:val="hy-AM"/>
        </w:rPr>
        <w:t>3</w:t>
      </w:r>
    </w:p>
    <w:p w:rsidR="004E022D" w:rsidRPr="00AC1374" w:rsidRDefault="004E022D" w:rsidP="00125408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AC1374">
        <w:rPr>
          <w:rFonts w:ascii="GHEA Grapalat" w:hAnsi="GHEA Grapalat"/>
          <w:sz w:val="24"/>
          <w:szCs w:val="24"/>
          <w:lang w:val="hy-AM"/>
        </w:rPr>
        <w:t xml:space="preserve">Հետհսկողական գործընթաց  </w:t>
      </w:r>
      <w:r w:rsidR="00892625" w:rsidRPr="00AC1374">
        <w:rPr>
          <w:rFonts w:ascii="GHEA Grapalat" w:hAnsi="GHEA Grapalat"/>
          <w:sz w:val="24"/>
          <w:szCs w:val="24"/>
          <w:lang w:val="hy-AM"/>
        </w:rPr>
        <w:t xml:space="preserve">- </w:t>
      </w:r>
      <w:r w:rsidR="00892625" w:rsidRPr="00AC1374">
        <w:rPr>
          <w:rFonts w:ascii="GHEA Grapalat" w:eastAsia="MS Mincho" w:hAnsi="GHEA Grapalat" w:cs="Cambria Math"/>
          <w:sz w:val="24"/>
          <w:szCs w:val="24"/>
          <w:lang w:val="hy-AM"/>
        </w:rPr>
        <w:t>էջ</w:t>
      </w:r>
      <w:r w:rsidR="00892625" w:rsidRPr="00AC1374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7922B8" w:rsidRPr="00AC1374">
        <w:rPr>
          <w:rFonts w:ascii="GHEA Grapalat" w:eastAsia="MS Mincho" w:hAnsi="GHEA Grapalat" w:cs="MS Mincho"/>
          <w:sz w:val="24"/>
          <w:szCs w:val="24"/>
          <w:lang w:val="hy-AM"/>
        </w:rPr>
        <w:t>16</w:t>
      </w:r>
    </w:p>
    <w:p w:rsidR="004E022D" w:rsidRPr="00AC1374" w:rsidRDefault="004E022D" w:rsidP="00125408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AC1374">
        <w:rPr>
          <w:rFonts w:ascii="GHEA Grapalat" w:hAnsi="GHEA Grapalat"/>
          <w:sz w:val="24"/>
          <w:szCs w:val="24"/>
          <w:lang w:val="hy-AM"/>
        </w:rPr>
        <w:t xml:space="preserve">Առաջարկություններ  </w:t>
      </w:r>
      <w:r w:rsidR="00892625" w:rsidRPr="00AC1374">
        <w:rPr>
          <w:rFonts w:ascii="GHEA Grapalat" w:hAnsi="GHEA Grapalat"/>
          <w:sz w:val="24"/>
          <w:szCs w:val="24"/>
          <w:lang w:val="hy-AM"/>
        </w:rPr>
        <w:t>-</w:t>
      </w:r>
      <w:r w:rsidR="00B40AB4">
        <w:rPr>
          <w:rFonts w:ascii="GHEA Grapalat" w:hAnsi="GHEA Grapalat"/>
          <w:sz w:val="24"/>
          <w:szCs w:val="24"/>
          <w:lang w:val="hy-AM"/>
        </w:rPr>
        <w:t xml:space="preserve"> </w:t>
      </w:r>
      <w:r w:rsidR="00892625" w:rsidRPr="00AC1374">
        <w:rPr>
          <w:rFonts w:ascii="GHEA Grapalat" w:hAnsi="GHEA Grapalat"/>
          <w:sz w:val="24"/>
          <w:szCs w:val="24"/>
          <w:lang w:val="hy-AM"/>
        </w:rPr>
        <w:t xml:space="preserve"> </w:t>
      </w:r>
      <w:r w:rsidR="00892625" w:rsidRPr="00AC1374">
        <w:rPr>
          <w:rFonts w:ascii="GHEA Grapalat" w:eastAsia="MS Mincho" w:hAnsi="GHEA Grapalat" w:cs="Cambria Math"/>
          <w:sz w:val="24"/>
          <w:szCs w:val="24"/>
          <w:lang w:val="hy-AM"/>
        </w:rPr>
        <w:t>էջ</w:t>
      </w:r>
      <w:r w:rsidR="00892625" w:rsidRPr="00AC1374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7922B8" w:rsidRPr="00AC1374">
        <w:rPr>
          <w:rFonts w:ascii="GHEA Grapalat" w:eastAsia="MS Mincho" w:hAnsi="GHEA Grapalat" w:cs="MS Mincho"/>
          <w:sz w:val="24"/>
          <w:szCs w:val="24"/>
          <w:lang w:val="hy-AM"/>
        </w:rPr>
        <w:t>17</w:t>
      </w:r>
    </w:p>
    <w:p w:rsidR="00811D97" w:rsidRPr="00892625" w:rsidRDefault="00811D97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67003B" w:rsidRDefault="0067003B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125408" w:rsidRDefault="00125408" w:rsidP="00127775">
      <w:pPr>
        <w:tabs>
          <w:tab w:val="left" w:pos="2664"/>
        </w:tabs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25408">
        <w:rPr>
          <w:rFonts w:ascii="GHEA Grapalat" w:hAnsi="GHEA Grapalat"/>
          <w:b/>
          <w:sz w:val="28"/>
          <w:szCs w:val="28"/>
          <w:lang w:val="hy-AM"/>
        </w:rPr>
        <w:t>1</w:t>
      </w:r>
      <w:r w:rsidR="003A7031" w:rsidRPr="003A7031">
        <w:rPr>
          <w:rFonts w:ascii="GHEA Grapalat" w:hAnsi="GHEA Grapalat"/>
          <w:b/>
          <w:sz w:val="28"/>
          <w:szCs w:val="28"/>
          <w:lang w:val="hy-AM"/>
        </w:rPr>
        <w:t>.</w:t>
      </w:r>
      <w:r w:rsidRPr="00125408">
        <w:rPr>
          <w:rFonts w:ascii="GHEA Grapalat" w:hAnsi="GHEA Grapalat"/>
          <w:b/>
          <w:sz w:val="28"/>
          <w:szCs w:val="28"/>
          <w:lang w:val="hy-AM"/>
        </w:rPr>
        <w:t xml:space="preserve"> Ն </w:t>
      </w:r>
      <w:r w:rsidR="00D51C66">
        <w:rPr>
          <w:rFonts w:ascii="GHEA Grapalat" w:hAnsi="GHEA Grapalat"/>
          <w:b/>
          <w:sz w:val="28"/>
          <w:szCs w:val="28"/>
          <w:lang w:val="hy-AM"/>
        </w:rPr>
        <w:t>Ե Ր Ա Ծ Ա Կ Ա Ն   Մ Ա Ս</w:t>
      </w:r>
    </w:p>
    <w:p w:rsidR="00125408" w:rsidRPr="005529F4" w:rsidRDefault="00125408" w:rsidP="00856F67">
      <w:pPr>
        <w:tabs>
          <w:tab w:val="left" w:pos="2748"/>
          <w:tab w:val="right" w:pos="9301"/>
        </w:tabs>
        <w:rPr>
          <w:rFonts w:ascii="GHEA Grapalat" w:hAnsi="GHEA Grapalat"/>
          <w:sz w:val="4"/>
          <w:szCs w:val="4"/>
          <w:lang w:val="hy-AM"/>
        </w:rPr>
      </w:pPr>
    </w:p>
    <w:tbl>
      <w:tblPr>
        <w:tblStyle w:val="TableGrid"/>
        <w:tblpPr w:leftFromText="180" w:rightFromText="180" w:vertAnchor="text" w:horzAnchor="margin" w:tblpXSpec="center" w:tblpY="76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714"/>
      </w:tblGrid>
      <w:tr w:rsidR="00125408" w:rsidRPr="005E6C77" w:rsidTr="009469D6">
        <w:tc>
          <w:tcPr>
            <w:tcW w:w="2718" w:type="dxa"/>
          </w:tcPr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</w:rPr>
            </w:pPr>
            <w:r w:rsidRPr="00125408">
              <w:rPr>
                <w:rFonts w:ascii="GHEA Grapalat" w:hAnsi="GHEA Grapalat"/>
                <w:color w:val="0070C0"/>
                <w:sz w:val="24"/>
                <w:szCs w:val="24"/>
              </w:rPr>
              <w:t>Հաշվեքննության հիմքը</w:t>
            </w:r>
          </w:p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</w:rPr>
            </w:pPr>
          </w:p>
        </w:tc>
        <w:tc>
          <w:tcPr>
            <w:tcW w:w="6714" w:type="dxa"/>
          </w:tcPr>
          <w:p w:rsidR="00454C54" w:rsidRDefault="00454C54" w:rsidP="00454C54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78CA">
              <w:rPr>
                <w:rFonts w:ascii="GHEA Grapalat" w:hAnsi="GHEA Grapalat"/>
                <w:sz w:val="24"/>
                <w:szCs w:val="24"/>
                <w:lang w:val="hy-AM"/>
              </w:rPr>
              <w:t>ՀՀ հաշվեքննիչ պալատի 202</w:t>
            </w:r>
            <w:r w:rsidR="00FA5C4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8078CA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 </w:t>
            </w:r>
            <w:r w:rsidR="00054A8A">
              <w:rPr>
                <w:rFonts w:ascii="GHEA Grapalat" w:hAnsi="GHEA Grapalat"/>
                <w:sz w:val="24"/>
                <w:szCs w:val="24"/>
                <w:lang w:val="hy-AM"/>
              </w:rPr>
              <w:t>մայիսի</w:t>
            </w:r>
            <w:r w:rsidR="00FA5C4C">
              <w:rPr>
                <w:rFonts w:ascii="GHEA Grapalat" w:hAnsi="GHEA Grapalat"/>
                <w:sz w:val="24"/>
                <w:szCs w:val="24"/>
                <w:lang w:val="hy-AM"/>
              </w:rPr>
              <w:t xml:space="preserve"> 1</w:t>
            </w:r>
            <w:r w:rsidR="00054A8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8078CA">
              <w:rPr>
                <w:rFonts w:ascii="GHEA Grapalat" w:hAnsi="GHEA Grapalat"/>
                <w:sz w:val="24"/>
                <w:szCs w:val="24"/>
                <w:lang w:val="hy-AM"/>
              </w:rPr>
              <w:t xml:space="preserve">-ի թիվ </w:t>
            </w:r>
            <w:r w:rsidR="00054A8A">
              <w:rPr>
                <w:rFonts w:ascii="GHEA Grapalat" w:hAnsi="GHEA Grapalat"/>
                <w:sz w:val="24"/>
                <w:szCs w:val="24"/>
                <w:lang w:val="hy-AM"/>
              </w:rPr>
              <w:t>129</w:t>
            </w:r>
            <w:r w:rsidR="00FA5C4C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8078CA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78CA">
              <w:rPr>
                <w:rFonts w:ascii="GHEA Grapalat" w:hAnsi="GHEA Grapalat"/>
                <w:sz w:val="24"/>
                <w:szCs w:val="24"/>
                <w:lang w:val="hy-AM"/>
              </w:rPr>
              <w:t>որոշում։</w:t>
            </w:r>
          </w:p>
          <w:p w:rsidR="00125408" w:rsidRPr="00125408" w:rsidRDefault="00125408" w:rsidP="00125408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25408" w:rsidRPr="00125408" w:rsidTr="005E4192">
        <w:trPr>
          <w:trHeight w:val="1044"/>
        </w:trPr>
        <w:tc>
          <w:tcPr>
            <w:tcW w:w="2718" w:type="dxa"/>
          </w:tcPr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</w:rPr>
            </w:pPr>
            <w:r w:rsidRPr="00125408">
              <w:rPr>
                <w:rFonts w:ascii="GHEA Grapalat" w:hAnsi="GHEA Grapalat"/>
                <w:color w:val="0070C0"/>
                <w:sz w:val="24"/>
                <w:szCs w:val="24"/>
              </w:rPr>
              <w:t>Հաշվեքննության օբյեկտը</w:t>
            </w:r>
          </w:p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</w:rPr>
            </w:pPr>
          </w:p>
        </w:tc>
        <w:tc>
          <w:tcPr>
            <w:tcW w:w="6714" w:type="dxa"/>
          </w:tcPr>
          <w:p w:rsidR="00125408" w:rsidRPr="00125408" w:rsidRDefault="00125408" w:rsidP="00125408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5408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t>կրթության, գիտության, մշակույթի և սպորտի նախարարության Գիտության պետական կոմիտե։</w:t>
            </w:r>
          </w:p>
        </w:tc>
      </w:tr>
      <w:tr w:rsidR="00125408" w:rsidRPr="00125408" w:rsidTr="009469D6">
        <w:tc>
          <w:tcPr>
            <w:tcW w:w="2718" w:type="dxa"/>
          </w:tcPr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</w:rPr>
            </w:pPr>
            <w:r w:rsidRPr="00125408">
              <w:rPr>
                <w:rFonts w:ascii="GHEA Grapalat" w:hAnsi="GHEA Grapalat"/>
                <w:color w:val="0070C0"/>
                <w:sz w:val="24"/>
                <w:szCs w:val="24"/>
              </w:rPr>
              <w:t>Հաշվեքննության առարկան</w:t>
            </w:r>
          </w:p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</w:rPr>
            </w:pPr>
          </w:p>
        </w:tc>
        <w:tc>
          <w:tcPr>
            <w:tcW w:w="6714" w:type="dxa"/>
          </w:tcPr>
          <w:p w:rsidR="00125408" w:rsidRDefault="002C03DA" w:rsidP="00125408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FE04A8" w:rsidRPr="008F71CC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FE04A8" w:rsidRPr="009808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E04A8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="00FE04A8" w:rsidRPr="00744ECB">
              <w:rPr>
                <w:rFonts w:ascii="GHEA Grapalat" w:hAnsi="GHEA Grapalat"/>
                <w:sz w:val="24"/>
                <w:szCs w:val="24"/>
                <w:lang w:val="hy-AM"/>
              </w:rPr>
              <w:t>րթության,</w:t>
            </w:r>
            <w:r w:rsidR="00FE04A8" w:rsidRPr="009808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E04A8" w:rsidRPr="00744ECB">
              <w:rPr>
                <w:rFonts w:ascii="GHEA Grapalat" w:hAnsi="GHEA Grapalat"/>
                <w:sz w:val="24"/>
                <w:szCs w:val="24"/>
                <w:lang w:val="hy-AM"/>
              </w:rPr>
              <w:t xml:space="preserve">գիտության, մշակույթի և սպորտի նախարարության </w:t>
            </w:r>
            <w:r w:rsidR="00FE04A8">
              <w:rPr>
                <w:rFonts w:ascii="GHEA Grapalat" w:hAnsi="GHEA Grapalat"/>
                <w:sz w:val="24"/>
                <w:szCs w:val="24"/>
                <w:lang w:val="hy-AM"/>
              </w:rPr>
              <w:t>Գիտության պետական կոմիտեի</w:t>
            </w:r>
            <w:r w:rsidR="00FE04A8" w:rsidRPr="00D61B18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</w:t>
            </w:r>
            <w:r w:rsidR="00306DA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FE04A8" w:rsidRPr="00D61B18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</w:t>
            </w:r>
            <w:r w:rsidR="00FE04A8" w:rsidRPr="009808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E04A8" w:rsidRPr="00FF78A6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="00FE04A8" w:rsidRPr="00744ECB">
              <w:rPr>
                <w:rFonts w:ascii="GHEA Grapalat" w:hAnsi="GHEA Grapalat"/>
                <w:sz w:val="24"/>
                <w:szCs w:val="24"/>
                <w:lang w:val="hy-AM"/>
              </w:rPr>
              <w:t>բյուջեի</w:t>
            </w:r>
            <w:r w:rsidR="00FE04A8" w:rsidRPr="00D61B1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6DA4">
              <w:rPr>
                <w:rFonts w:ascii="GHEA Grapalat" w:hAnsi="GHEA Grapalat"/>
                <w:sz w:val="24"/>
                <w:szCs w:val="24"/>
                <w:lang w:val="hy-AM"/>
              </w:rPr>
              <w:t>երեք ամիսների</w:t>
            </w:r>
            <w:r w:rsidR="00FE04A8" w:rsidRPr="009808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E04A8" w:rsidRPr="00FF78A6">
              <w:rPr>
                <w:rFonts w:ascii="GHEA Grapalat" w:hAnsi="GHEA Grapalat"/>
                <w:sz w:val="24"/>
                <w:szCs w:val="24"/>
                <w:lang w:val="hy-AM"/>
              </w:rPr>
              <w:t>մուտքերի ձևավորման և ելքերի իրականացման կանոնակարգված գործունեություն</w:t>
            </w:r>
            <w:r w:rsidR="00FE04A8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FE04A8" w:rsidRPr="00125408" w:rsidRDefault="00FE04A8" w:rsidP="00125408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25408" w:rsidRPr="00576834" w:rsidTr="009469D6">
        <w:tc>
          <w:tcPr>
            <w:tcW w:w="2718" w:type="dxa"/>
          </w:tcPr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</w:pPr>
            <w:r w:rsidRPr="00125408"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  <w:t xml:space="preserve">Հաշվեքննության </w:t>
            </w:r>
            <w:r w:rsidRPr="00125408">
              <w:rPr>
                <w:rFonts w:ascii="GHEA Grapalat" w:hAnsi="GHEA Grapalat"/>
                <w:color w:val="0070C0"/>
                <w:sz w:val="24"/>
                <w:szCs w:val="24"/>
              </w:rPr>
              <w:t xml:space="preserve">առարկայի </w:t>
            </w:r>
            <w:r w:rsidRPr="00125408"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  <w:t>չափանիշները</w:t>
            </w:r>
          </w:p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i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125408" w:rsidRPr="003325EE" w:rsidRDefault="00125408" w:rsidP="00125408">
            <w:pPr>
              <w:spacing w:line="276" w:lineRule="auto"/>
              <w:jc w:val="both"/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</w:pPr>
            <w:r w:rsidRPr="003325EE">
              <w:rPr>
                <w:rFonts w:ascii="GHEA Grapalat" w:hAnsi="GHEA Grapalat"/>
                <w:sz w:val="24"/>
                <w:szCs w:val="24"/>
                <w:lang w:val="hy-AM"/>
              </w:rPr>
              <w:t xml:space="preserve">«ՀՀ աշխատանքային օրենսգիրք», «Հաշվեքննիչ պալատի  մասին» ՀՀ օրենք, «Բյուջետային համակարգի մասին» ՀՀ օրենք, «Գնումների մասին» ՀՀ օրենք, </w:t>
            </w:r>
            <w:r w:rsidR="00DC36A6" w:rsidRPr="003325EE">
              <w:rPr>
                <w:rFonts w:ascii="GHEA Grapalat" w:hAnsi="GHEA Grapalat"/>
                <w:sz w:val="24"/>
                <w:szCs w:val="24"/>
                <w:lang w:val="hy-AM"/>
              </w:rPr>
              <w:t>«Գ</w:t>
            </w:r>
            <w:r w:rsidR="00DC36A6">
              <w:rPr>
                <w:rFonts w:ascii="GHEA Grapalat" w:hAnsi="GHEA Grapalat"/>
                <w:sz w:val="24"/>
                <w:szCs w:val="24"/>
                <w:lang w:val="hy-AM"/>
              </w:rPr>
              <w:t xml:space="preserve">իտական և գիտատեխնիկական գործունեության </w:t>
            </w:r>
            <w:r w:rsidR="00DC36A6" w:rsidRPr="003325EE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մասին» ՀՀ օրենք, </w:t>
            </w:r>
            <w:r w:rsidRPr="003325EE">
              <w:rPr>
                <w:rFonts w:ascii="GHEA Grapalat" w:hAnsi="GHEA Grapalat"/>
                <w:sz w:val="24"/>
                <w:szCs w:val="24"/>
                <w:lang w:val="hy-AM"/>
              </w:rPr>
              <w:t>«Հա</w:t>
            </w:r>
            <w:r w:rsidR="00CA39E9" w:rsidRPr="003325EE">
              <w:rPr>
                <w:rFonts w:ascii="GHEA Grapalat" w:hAnsi="GHEA Grapalat"/>
                <w:sz w:val="24"/>
                <w:szCs w:val="24"/>
                <w:lang w:val="hy-AM"/>
              </w:rPr>
              <w:t>շ</w:t>
            </w:r>
            <w:r w:rsidRPr="003325EE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վապահական հաշվառման մասին» ՀՀ օրենք, </w:t>
            </w:r>
            <w:r w:rsidR="00DB7439" w:rsidRPr="001C0B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ՀՀ կառավարության 20</w:t>
            </w:r>
            <w:r w:rsidR="00306DA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20</w:t>
            </w:r>
            <w:r w:rsidR="009C726E" w:rsidRPr="000C148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թ</w:t>
            </w:r>
            <w:r w:rsidR="009C726E" w:rsidRPr="009C726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. </w:t>
            </w:r>
            <w:r w:rsidR="00306DA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դեկտեմբերի 30</w:t>
            </w:r>
            <w:r w:rsidR="00DB7439" w:rsidRPr="001C0B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-ի «Հայաստանի Հանրապետության 202</w:t>
            </w:r>
            <w:r w:rsidR="00306DA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</w:t>
            </w:r>
            <w:r w:rsidR="00DB7439" w:rsidRPr="001C0B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թվականի պետական բյուջեի կատարումն ապահովող միջոցառումների մասին» թիվ </w:t>
            </w:r>
            <w:r w:rsidR="00306DA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2215</w:t>
            </w:r>
            <w:r w:rsidR="00DB7439" w:rsidRPr="001C0B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-Ն որոշ</w:t>
            </w:r>
            <w:r w:rsidR="009C726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ում,</w:t>
            </w:r>
            <w:r w:rsidR="00DB7439" w:rsidRPr="001C0B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7B6FBC" w:rsidRPr="00D86AB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ՀՀ կառավարության 2001թ</w:t>
            </w:r>
            <w:r w:rsidR="005D0DE1" w:rsidRPr="005D0DE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="007B6FBC" w:rsidRPr="00D86AB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նոյեմբերի 17-ի թիվ 1121 որոշ</w:t>
            </w:r>
            <w:r w:rsidR="007B6FB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ում</w:t>
            </w:r>
            <w:r w:rsidR="003325E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</w:t>
            </w:r>
            <w:r w:rsidR="005D0DE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5D0DE1" w:rsidRPr="000C148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DB743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ՀՀ կառավարության </w:t>
            </w:r>
            <w:r w:rsidR="005D0DE1" w:rsidRPr="000C148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2017թ</w:t>
            </w:r>
            <w:r w:rsidR="005D0DE1" w:rsidRPr="005D0DE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  <w:r w:rsidR="005D0DE1" w:rsidRPr="000C148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5D0DE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մայիսի 4-ի </w:t>
            </w:r>
            <w:r w:rsidR="005D0DE1" w:rsidRPr="000C148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«Գնումների գործընթացի կազմակերպման կարգը հաս</w:t>
            </w:r>
            <w:r w:rsidR="009C726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տատելու և ՀՀ կառավարության 2011</w:t>
            </w:r>
            <w:r w:rsidR="005D0DE1" w:rsidRPr="000C148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թ</w:t>
            </w:r>
            <w:r w:rsidR="009C726E" w:rsidRPr="009C726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  <w:r w:rsidR="005D0DE1" w:rsidRPr="000C148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փետրվարի 10-ի թիվ 168-Ն որոշման ուժը կորցրած ճանաչելու մասին» թիվ 526-Ն որոշ</w:t>
            </w:r>
            <w:r w:rsidR="005D0DE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ում,</w:t>
            </w:r>
            <w:r w:rsidR="005D0DE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325E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</w:t>
            </w:r>
            <w:r w:rsidR="00A65E6C" w:rsidRPr="003325E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կրթության և գիտության նախարարի</w:t>
            </w:r>
            <w:r w:rsidR="00120C0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 ՀՀ կրթության, գիտության, մշակույթի և սպորտի նախարարության Գիտության պետական կոմիտեի նախագահի</w:t>
            </w:r>
            <w:r w:rsidR="00A65E6C" w:rsidRPr="003325E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հրաման</w:t>
            </w:r>
            <w:r w:rsidR="003325E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ներ</w:t>
            </w:r>
            <w:r w:rsidRPr="003325EE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։</w:t>
            </w:r>
          </w:p>
          <w:p w:rsidR="00125408" w:rsidRPr="00125408" w:rsidRDefault="00125408" w:rsidP="00125408">
            <w:pPr>
              <w:spacing w:line="276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125408" w:rsidRPr="00576834" w:rsidTr="009469D6">
        <w:tc>
          <w:tcPr>
            <w:tcW w:w="2718" w:type="dxa"/>
          </w:tcPr>
          <w:p w:rsidR="00125408" w:rsidRPr="005D0DE1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</w:pPr>
            <w:r w:rsidRPr="005D0DE1"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  <w:t xml:space="preserve">Հաշվեքննությունն </w:t>
            </w:r>
          </w:p>
          <w:p w:rsidR="00125408" w:rsidRPr="005D0DE1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</w:pPr>
            <w:r w:rsidRPr="005D0DE1"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  <w:t xml:space="preserve">ընդգրկող </w:t>
            </w:r>
            <w:r w:rsidRPr="005D0DE1"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  <w:lastRenderedPageBreak/>
              <w:t>ժամանակաշրջանը</w:t>
            </w:r>
          </w:p>
          <w:p w:rsidR="00125408" w:rsidRPr="005D0DE1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125408" w:rsidRPr="00125408" w:rsidRDefault="00125408" w:rsidP="00306DA4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0DE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20</w:t>
            </w: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306DA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5D0DE1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հունվարի 1-ից մինչև 20</w:t>
            </w: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306DA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5D0DE1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</w:t>
            </w: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6DA4">
              <w:rPr>
                <w:rFonts w:ascii="GHEA Grapalat" w:hAnsi="GHEA Grapalat"/>
                <w:sz w:val="24"/>
                <w:szCs w:val="24"/>
                <w:lang w:val="hy-AM"/>
              </w:rPr>
              <w:t>մարտ</w:t>
            </w:r>
            <w:r w:rsidR="005E6C77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5D0DE1">
              <w:rPr>
                <w:rFonts w:ascii="GHEA Grapalat" w:hAnsi="GHEA Grapalat"/>
                <w:sz w:val="24"/>
                <w:szCs w:val="24"/>
                <w:lang w:val="hy-AM"/>
              </w:rPr>
              <w:t xml:space="preserve"> 3</w:t>
            </w:r>
            <w:r w:rsidR="00306DA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5D0DE1">
              <w:rPr>
                <w:rFonts w:ascii="GHEA Grapalat" w:hAnsi="GHEA Grapalat"/>
                <w:sz w:val="24"/>
                <w:szCs w:val="24"/>
                <w:lang w:val="hy-AM"/>
              </w:rPr>
              <w:t>-ը ներառյալ</w:t>
            </w: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125408" w:rsidRPr="00125408" w:rsidTr="009469D6">
        <w:trPr>
          <w:trHeight w:val="1058"/>
        </w:trPr>
        <w:tc>
          <w:tcPr>
            <w:tcW w:w="2718" w:type="dxa"/>
          </w:tcPr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</w:rPr>
            </w:pPr>
            <w:r w:rsidRPr="005D0DE1"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  <w:t>Հաշվեքննու</w:t>
            </w:r>
            <w:r w:rsidRPr="00125408">
              <w:rPr>
                <w:rFonts w:ascii="GHEA Grapalat" w:hAnsi="GHEA Grapalat"/>
                <w:color w:val="0070C0"/>
                <w:sz w:val="24"/>
                <w:szCs w:val="24"/>
              </w:rPr>
              <w:t>թյան կատարման ժամկետը</w:t>
            </w:r>
          </w:p>
        </w:tc>
        <w:tc>
          <w:tcPr>
            <w:tcW w:w="6714" w:type="dxa"/>
          </w:tcPr>
          <w:p w:rsidR="00125408" w:rsidRPr="00125408" w:rsidRDefault="004A0A79" w:rsidP="004314D1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03C72">
              <w:rPr>
                <w:rFonts w:ascii="GHEA Grapalat" w:hAnsi="GHEA Grapalat"/>
                <w:sz w:val="24"/>
                <w:szCs w:val="24"/>
                <w:lang w:val="hy-AM"/>
              </w:rPr>
              <w:t xml:space="preserve">2021 թվականի մայիսի 19-ից մինչև </w:t>
            </w:r>
            <w:r w:rsidRPr="00503C72">
              <w:rPr>
                <w:rFonts w:ascii="GHEA Grapalat" w:hAnsi="GHEA Grapalat" w:cs="Sylfaen"/>
                <w:sz w:val="24"/>
                <w:szCs w:val="24"/>
                <w:lang w:val="hy-AM"/>
              </w:rPr>
              <w:t>2021 թվականի հուլիսի 31-ը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</w:tc>
      </w:tr>
      <w:tr w:rsidR="00125408" w:rsidRPr="00125408" w:rsidTr="009469D6">
        <w:trPr>
          <w:trHeight w:val="68"/>
        </w:trPr>
        <w:tc>
          <w:tcPr>
            <w:tcW w:w="2718" w:type="dxa"/>
          </w:tcPr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125408" w:rsidRPr="00125408" w:rsidRDefault="00125408" w:rsidP="0012540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125408" w:rsidRPr="00576834" w:rsidTr="009469D6">
        <w:tc>
          <w:tcPr>
            <w:tcW w:w="2718" w:type="dxa"/>
          </w:tcPr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</w:rPr>
            </w:pPr>
            <w:r w:rsidRPr="00125408">
              <w:rPr>
                <w:rFonts w:ascii="GHEA Grapalat" w:hAnsi="GHEA Grapalat"/>
                <w:color w:val="0070C0"/>
                <w:sz w:val="24"/>
                <w:szCs w:val="24"/>
              </w:rPr>
              <w:t xml:space="preserve">Հաշվեքննության </w:t>
            </w:r>
            <w:r w:rsidRPr="00125408"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  <w:t>մեթոդաբանությունը</w:t>
            </w:r>
          </w:p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</w:rPr>
            </w:pPr>
          </w:p>
        </w:tc>
        <w:tc>
          <w:tcPr>
            <w:tcW w:w="6714" w:type="dxa"/>
          </w:tcPr>
          <w:p w:rsidR="00125408" w:rsidRPr="00EE15DA" w:rsidRDefault="00AE6736" w:rsidP="00125408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  <w:r w:rsidR="00125408" w:rsidRPr="00EE15DA">
              <w:rPr>
                <w:rFonts w:ascii="GHEA Grapalat" w:hAnsi="GHEA Grapalat"/>
                <w:sz w:val="24"/>
                <w:szCs w:val="24"/>
                <w:lang w:val="hy-AM"/>
              </w:rPr>
              <w:t>Հաշվեքննությունն իրականացվել է «Հաշվեքննիչ պալատի մա</w:t>
            </w:r>
            <w:r w:rsidR="00125408" w:rsidRPr="00EE15D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սին»  ՀՀ օրենքի</w:t>
            </w:r>
            <w:r w:rsidR="00EE15DA">
              <w:rPr>
                <w:rFonts w:ascii="GHEA Grapalat" w:hAnsi="GHEA Grapalat"/>
                <w:sz w:val="24"/>
                <w:szCs w:val="24"/>
                <w:lang w:val="hy-AM"/>
              </w:rPr>
              <w:t xml:space="preserve"> և</w:t>
            </w:r>
            <w:r w:rsidR="00125408" w:rsidRPr="00EE15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4767B" w:rsidRPr="00EE15DA">
              <w:rPr>
                <w:rFonts w:ascii="GHEA Grapalat" w:hAnsi="GHEA Grapalat"/>
                <w:sz w:val="24"/>
                <w:szCs w:val="24"/>
                <w:lang w:val="hy-AM"/>
              </w:rPr>
              <w:t>ՀՀ հ</w:t>
            </w:r>
            <w:r w:rsidR="00125408" w:rsidRPr="00EE15DA">
              <w:rPr>
                <w:rFonts w:ascii="GHEA Grapalat" w:hAnsi="GHEA Grapalat"/>
                <w:sz w:val="24"/>
                <w:szCs w:val="24"/>
                <w:lang w:val="hy-AM"/>
              </w:rPr>
              <w:t>աշվեքննիչ պալատի</w:t>
            </w:r>
            <w:r w:rsidR="00B41AFC" w:rsidRPr="00EE15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E15DA" w:rsidRPr="00EE15DA">
              <w:rPr>
                <w:rFonts w:ascii="GHEA Grapalat" w:hAnsi="GHEA Grapalat"/>
                <w:sz w:val="24"/>
                <w:szCs w:val="24"/>
                <w:lang w:val="hy-AM"/>
              </w:rPr>
              <w:t xml:space="preserve">2020թ հուլիսի 30-ի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թիվ 132 –Լ որոշմամբ հաստատված </w:t>
            </w:r>
            <w:r w:rsidR="00907D36" w:rsidRPr="00EE15DA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ՀՀ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պետական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բյուջեի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երեք, վեց, ինն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ամիսների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և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տարեկան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կատարման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հաշվեքննության</w:t>
            </w:r>
            <w:r w:rsidR="00EE15DA" w:rsidRPr="00EE15D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ուղեցույց</w:t>
            </w:r>
            <w:r w:rsidR="00907D36" w:rsidRPr="00EE15D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»</w:t>
            </w:r>
            <w:r w:rsidR="00EE15DA" w:rsidRPr="00EE15D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-ի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125408" w:rsidRPr="00EE15DA">
              <w:rPr>
                <w:rFonts w:ascii="GHEA Grapalat" w:hAnsi="GHEA Grapalat" w:cs="Arial"/>
                <w:sz w:val="24"/>
                <w:szCs w:val="24"/>
                <w:lang w:val="hy-AM"/>
              </w:rPr>
              <w:t>համաձայն:</w:t>
            </w:r>
            <w:r w:rsidR="00125408" w:rsidRPr="00EE15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125408" w:rsidRPr="00125408" w:rsidRDefault="00AE6736" w:rsidP="005603AA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</w:t>
            </w:r>
            <w:r w:rsidR="00125408" w:rsidRPr="00B41AFC">
              <w:rPr>
                <w:rFonts w:ascii="GHEA Grapalat" w:hAnsi="GHEA Grapalat"/>
                <w:sz w:val="24"/>
                <w:szCs w:val="24"/>
                <w:lang w:val="hy-AM"/>
              </w:rPr>
              <w:t>Իրականացվել է ֆինանսական և համապատասխանութ</w:t>
            </w:r>
            <w:r w:rsidR="00125408" w:rsidRPr="00B41AF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յան հաշ</w:t>
            </w:r>
            <w:r w:rsidR="00125408" w:rsidRPr="00B41AF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վեքննություն, որի ընթացքում կիրառվել են </w:t>
            </w:r>
            <w:r w:rsidR="00125408" w:rsidRPr="00B41A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հարցում, արտաքին հաստատում, վերլուծական ընթացա</w:t>
            </w:r>
            <w:r w:rsidR="00125408" w:rsidRPr="00B41A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կարգ</w:t>
            </w:r>
            <w:r w:rsidR="00125408" w:rsidRPr="0012540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վերահաշվարկ</w:t>
            </w:r>
            <w:r w:rsidR="0034767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</w:t>
            </w:r>
            <w:r w:rsidR="00125408" w:rsidRPr="0012540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վերակատարում</w:t>
            </w:r>
            <w:r w:rsidR="00125408" w:rsidRPr="00125408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ընթացակարգերը։</w:t>
            </w:r>
          </w:p>
        </w:tc>
      </w:tr>
      <w:tr w:rsidR="00125408" w:rsidRPr="00576834" w:rsidTr="009469D6">
        <w:tc>
          <w:tcPr>
            <w:tcW w:w="2718" w:type="dxa"/>
          </w:tcPr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125408" w:rsidRPr="00125408" w:rsidRDefault="00125408" w:rsidP="00125408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25408" w:rsidRPr="00576834" w:rsidTr="009469D6">
        <w:tc>
          <w:tcPr>
            <w:tcW w:w="2718" w:type="dxa"/>
          </w:tcPr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</w:rPr>
            </w:pPr>
            <w:r w:rsidRPr="00125408">
              <w:rPr>
                <w:rFonts w:ascii="GHEA Grapalat" w:hAnsi="GHEA Grapalat"/>
                <w:color w:val="0070C0"/>
                <w:sz w:val="24"/>
                <w:szCs w:val="24"/>
              </w:rPr>
              <w:t xml:space="preserve">Հաշվեքննությունն իրականացրած կառուցվածքային </w:t>
            </w:r>
          </w:p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</w:rPr>
            </w:pPr>
            <w:r w:rsidRPr="00125408">
              <w:rPr>
                <w:rFonts w:ascii="GHEA Grapalat" w:hAnsi="GHEA Grapalat"/>
                <w:color w:val="0070C0"/>
                <w:sz w:val="24"/>
                <w:szCs w:val="24"/>
              </w:rPr>
              <w:t>ստորաբաժանում</w:t>
            </w:r>
          </w:p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125408" w:rsidRPr="00125408" w:rsidRDefault="00125408" w:rsidP="004A0A7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t>Հաշվեքննությունն իրականացվել է ՀՀ հաշվեքննիչ պալատի չորրորդ վարչության կողմից, որի աշխատանքները համակար</w:t>
            </w: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գում է ՀՀ հաշվեքննիչ պալատի անդամ </w:t>
            </w:r>
            <w:r w:rsidR="004A0A79">
              <w:rPr>
                <w:rFonts w:ascii="GHEA Grapalat" w:hAnsi="GHEA Grapalat"/>
                <w:sz w:val="24"/>
                <w:szCs w:val="24"/>
                <w:lang w:val="hy-AM"/>
              </w:rPr>
              <w:t>Դավիթ</w:t>
            </w: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A0A79">
              <w:rPr>
                <w:rFonts w:ascii="GHEA Grapalat" w:hAnsi="GHEA Grapalat"/>
                <w:sz w:val="24"/>
                <w:szCs w:val="24"/>
                <w:lang w:val="hy-AM"/>
              </w:rPr>
              <w:t>Չիբուխչ</w:t>
            </w: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t>լյանը։</w:t>
            </w:r>
          </w:p>
        </w:tc>
      </w:tr>
    </w:tbl>
    <w:p w:rsidR="00125408" w:rsidRPr="00892625" w:rsidRDefault="00125408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125408" w:rsidRDefault="00125408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A30957" w:rsidRPr="00892625" w:rsidRDefault="00A30957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125408" w:rsidRDefault="00125408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A65E6C" w:rsidRDefault="00A65E6C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A65E6C" w:rsidRDefault="00A65E6C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A65E6C" w:rsidRDefault="00A65E6C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1F2686" w:rsidRDefault="001F2686" w:rsidP="00792430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792430" w:rsidRDefault="00792430" w:rsidP="00792430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837C1">
        <w:rPr>
          <w:rFonts w:ascii="GHEA Grapalat" w:hAnsi="GHEA Grapalat"/>
          <w:b/>
          <w:sz w:val="28"/>
          <w:szCs w:val="28"/>
          <w:lang w:val="hy-AM"/>
        </w:rPr>
        <w:t>2.</w:t>
      </w:r>
      <w:r w:rsidRPr="005C4BC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837C1">
        <w:rPr>
          <w:rFonts w:ascii="GHEA Grapalat" w:hAnsi="GHEA Grapalat"/>
          <w:b/>
          <w:sz w:val="28"/>
          <w:szCs w:val="28"/>
          <w:lang w:val="hy-AM"/>
        </w:rPr>
        <w:t xml:space="preserve"> Հ Ա Պ Ա Վ ՈՒ Մ Ն Ե Ր</w:t>
      </w:r>
    </w:p>
    <w:p w:rsidR="00F975AB" w:rsidRPr="00D837C1" w:rsidRDefault="00F975AB" w:rsidP="00F975AB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837C1">
        <w:rPr>
          <w:rFonts w:ascii="GHEA Grapalat" w:hAnsi="GHEA Grapalat"/>
          <w:sz w:val="24"/>
          <w:szCs w:val="24"/>
          <w:lang w:val="hy-AM"/>
        </w:rPr>
        <w:t>1</w:t>
      </w:r>
      <w:r w:rsidRPr="00D837C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D837C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Նախարարություն</w:t>
      </w:r>
      <w:r w:rsidRPr="00D837C1">
        <w:rPr>
          <w:rFonts w:ascii="GHEA Grapalat" w:hAnsi="GHEA Grapalat"/>
          <w:sz w:val="24"/>
          <w:szCs w:val="24"/>
          <w:lang w:val="hy-AM"/>
        </w:rPr>
        <w:t xml:space="preserve"> –  Հայաստանի Հանրապետության կրթության, գիտության, մշակույթի և սպորտի նախարարությ</w:t>
      </w:r>
      <w:r>
        <w:rPr>
          <w:rFonts w:ascii="GHEA Grapalat" w:hAnsi="GHEA Grapalat"/>
          <w:sz w:val="24"/>
          <w:szCs w:val="24"/>
          <w:lang w:val="hy-AM"/>
        </w:rPr>
        <w:t>ան</w:t>
      </w:r>
      <w:r w:rsidRPr="00D837C1">
        <w:rPr>
          <w:rFonts w:ascii="GHEA Grapalat" w:hAnsi="GHEA Grapalat"/>
          <w:sz w:val="24"/>
          <w:szCs w:val="24"/>
          <w:lang w:val="hy-AM"/>
        </w:rPr>
        <w:t>։</w:t>
      </w:r>
    </w:p>
    <w:p w:rsidR="00792430" w:rsidRPr="00D837C1" w:rsidRDefault="00F975AB" w:rsidP="00792430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792430" w:rsidRPr="00D837C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92430" w:rsidRPr="00D837C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92430">
        <w:rPr>
          <w:rFonts w:ascii="GHEA Grapalat" w:hAnsi="GHEA Grapalat"/>
          <w:b/>
          <w:sz w:val="24"/>
          <w:szCs w:val="24"/>
          <w:lang w:val="hy-AM"/>
        </w:rPr>
        <w:t>Կոմիտե</w:t>
      </w:r>
      <w:r w:rsidR="00792430" w:rsidRPr="00D837C1">
        <w:rPr>
          <w:rFonts w:ascii="GHEA Grapalat" w:hAnsi="GHEA Grapalat"/>
          <w:sz w:val="24"/>
          <w:szCs w:val="24"/>
          <w:lang w:val="hy-AM"/>
        </w:rPr>
        <w:t xml:space="preserve">  –  Հայաստանի Հանրապետության կրթության, գիտության, մշակույթի և սպորտի նախարարությ</w:t>
      </w:r>
      <w:r w:rsidR="00792430">
        <w:rPr>
          <w:rFonts w:ascii="GHEA Grapalat" w:hAnsi="GHEA Grapalat"/>
          <w:sz w:val="24"/>
          <w:szCs w:val="24"/>
          <w:lang w:val="hy-AM"/>
        </w:rPr>
        <w:t>ան Գիտության պետական կոմիտե</w:t>
      </w:r>
      <w:r w:rsidR="00792430" w:rsidRPr="00D837C1">
        <w:rPr>
          <w:rFonts w:ascii="GHEA Grapalat" w:hAnsi="GHEA Grapalat"/>
          <w:sz w:val="24"/>
          <w:szCs w:val="24"/>
          <w:lang w:val="hy-AM"/>
        </w:rPr>
        <w:t>։</w:t>
      </w:r>
    </w:p>
    <w:p w:rsidR="00792430" w:rsidRDefault="00F975AB" w:rsidP="00792430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792430" w:rsidRPr="00D837C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92430" w:rsidRPr="00D837C1">
        <w:rPr>
          <w:rFonts w:ascii="GHEA Grapalat" w:hAnsi="GHEA Grapalat"/>
          <w:sz w:val="24"/>
          <w:szCs w:val="24"/>
          <w:lang w:val="hy-AM"/>
        </w:rPr>
        <w:t xml:space="preserve"> </w:t>
      </w:r>
      <w:r w:rsidR="00792430" w:rsidRPr="00D837C1">
        <w:rPr>
          <w:rFonts w:ascii="GHEA Grapalat" w:hAnsi="GHEA Grapalat"/>
          <w:b/>
          <w:sz w:val="24"/>
          <w:szCs w:val="24"/>
          <w:lang w:val="hy-AM"/>
        </w:rPr>
        <w:t>Ծրագիր 1</w:t>
      </w:r>
      <w:r w:rsidR="00792430" w:rsidRPr="00D837C1">
        <w:rPr>
          <w:rFonts w:ascii="GHEA Grapalat" w:hAnsi="GHEA Grapalat"/>
          <w:sz w:val="24"/>
          <w:szCs w:val="24"/>
          <w:lang w:val="hy-AM"/>
        </w:rPr>
        <w:t xml:space="preserve"> – </w:t>
      </w:r>
      <w:r w:rsidR="00792430" w:rsidRPr="0058633A">
        <w:rPr>
          <w:rFonts w:ascii="GHEA Grapalat" w:hAnsi="GHEA Grapalat"/>
          <w:sz w:val="24"/>
          <w:szCs w:val="24"/>
          <w:lang w:val="hy-AM"/>
        </w:rPr>
        <w:t>(1162-11002) «</w:t>
      </w:r>
      <w:r w:rsidR="00792430" w:rsidRPr="0058633A">
        <w:rPr>
          <w:rFonts w:ascii="GHEA Grapalat" w:hAnsi="GHEA Grapalat" w:cs="Arial"/>
          <w:sz w:val="24"/>
          <w:szCs w:val="24"/>
          <w:lang w:val="hy-AM"/>
        </w:rPr>
        <w:t>Գիտական</w:t>
      </w:r>
      <w:r w:rsidR="00792430" w:rsidRPr="0058633A">
        <w:rPr>
          <w:rFonts w:ascii="GHEA Grapalat" w:hAnsi="GHEA Grapalat"/>
          <w:sz w:val="24"/>
          <w:szCs w:val="24"/>
          <w:lang w:val="hy-AM"/>
        </w:rPr>
        <w:t xml:space="preserve"> </w:t>
      </w:r>
      <w:r w:rsidR="00792430" w:rsidRPr="0058633A">
        <w:rPr>
          <w:rFonts w:ascii="GHEA Grapalat" w:hAnsi="GHEA Grapalat" w:cs="Arial"/>
          <w:sz w:val="24"/>
          <w:szCs w:val="24"/>
          <w:lang w:val="hy-AM"/>
        </w:rPr>
        <w:t>ենթակառուցվածքի</w:t>
      </w:r>
      <w:r w:rsidR="00792430" w:rsidRPr="0058633A">
        <w:rPr>
          <w:rFonts w:ascii="GHEA Grapalat" w:hAnsi="GHEA Grapalat"/>
          <w:sz w:val="24"/>
          <w:szCs w:val="24"/>
          <w:lang w:val="hy-AM"/>
        </w:rPr>
        <w:t xml:space="preserve"> </w:t>
      </w:r>
      <w:r w:rsidR="00792430" w:rsidRPr="0058633A">
        <w:rPr>
          <w:rFonts w:ascii="GHEA Grapalat" w:hAnsi="GHEA Grapalat" w:cs="Arial"/>
          <w:sz w:val="24"/>
          <w:szCs w:val="24"/>
          <w:lang w:val="hy-AM"/>
        </w:rPr>
        <w:t>պահպանում</w:t>
      </w:r>
      <w:r w:rsidR="00792430" w:rsidRPr="0058633A">
        <w:rPr>
          <w:rFonts w:ascii="GHEA Grapalat" w:hAnsi="GHEA Grapalat"/>
          <w:sz w:val="24"/>
          <w:szCs w:val="24"/>
          <w:lang w:val="hy-AM"/>
        </w:rPr>
        <w:t xml:space="preserve"> </w:t>
      </w:r>
      <w:r w:rsidR="00792430" w:rsidRPr="0058633A">
        <w:rPr>
          <w:rFonts w:ascii="GHEA Grapalat" w:hAnsi="GHEA Grapalat" w:cs="Arial"/>
          <w:sz w:val="24"/>
          <w:szCs w:val="24"/>
          <w:lang w:val="hy-AM"/>
        </w:rPr>
        <w:t>և</w:t>
      </w:r>
      <w:r w:rsidR="00792430" w:rsidRPr="0058633A">
        <w:rPr>
          <w:rFonts w:ascii="GHEA Grapalat" w:hAnsi="GHEA Grapalat"/>
          <w:sz w:val="24"/>
          <w:szCs w:val="24"/>
          <w:lang w:val="hy-AM"/>
        </w:rPr>
        <w:t xml:space="preserve"> </w:t>
      </w:r>
      <w:r w:rsidR="00792430" w:rsidRPr="0058633A">
        <w:rPr>
          <w:rFonts w:ascii="GHEA Grapalat" w:hAnsi="GHEA Grapalat" w:cs="Arial"/>
          <w:sz w:val="24"/>
          <w:szCs w:val="24"/>
          <w:lang w:val="hy-AM"/>
        </w:rPr>
        <w:t>զարգացում</w:t>
      </w:r>
      <w:r w:rsidR="00792430" w:rsidRPr="0058633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792430">
        <w:rPr>
          <w:rFonts w:ascii="GHEA Grapalat" w:hAnsi="GHEA Grapalat"/>
          <w:sz w:val="24"/>
          <w:szCs w:val="24"/>
          <w:lang w:val="hy-AM"/>
        </w:rPr>
        <w:t>ծրագիր</w:t>
      </w:r>
      <w:r w:rsidR="00792430" w:rsidRPr="00D837C1">
        <w:rPr>
          <w:rFonts w:ascii="GHEA Grapalat" w:hAnsi="GHEA Grapalat"/>
          <w:sz w:val="24"/>
          <w:szCs w:val="24"/>
          <w:lang w:val="hy-AM"/>
        </w:rPr>
        <w:t xml:space="preserve">։  </w:t>
      </w:r>
    </w:p>
    <w:p w:rsidR="004A0A79" w:rsidRDefault="004A0A79" w:rsidP="00792430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A0A79">
        <w:rPr>
          <w:rFonts w:ascii="GHEA Grapalat" w:hAnsi="GHEA Grapalat"/>
          <w:sz w:val="24"/>
          <w:szCs w:val="24"/>
          <w:lang w:val="hy-AM"/>
        </w:rPr>
        <w:t>4.</w:t>
      </w:r>
      <w:r w:rsidRPr="004A0A7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837C1">
        <w:rPr>
          <w:rFonts w:ascii="GHEA Grapalat" w:hAnsi="GHEA Grapalat"/>
          <w:b/>
          <w:sz w:val="24"/>
          <w:szCs w:val="24"/>
          <w:lang w:val="hy-AM"/>
        </w:rPr>
        <w:t xml:space="preserve">Ծրագիր </w:t>
      </w:r>
      <w:r w:rsidRPr="004A0A79">
        <w:rPr>
          <w:rFonts w:ascii="GHEA Grapalat" w:hAnsi="GHEA Grapalat"/>
          <w:b/>
          <w:sz w:val="24"/>
          <w:szCs w:val="24"/>
          <w:lang w:val="hy-AM"/>
        </w:rPr>
        <w:t>2</w:t>
      </w:r>
      <w:r w:rsidRPr="00D837C1">
        <w:rPr>
          <w:rFonts w:ascii="GHEA Grapalat" w:hAnsi="GHEA Grapalat"/>
          <w:sz w:val="24"/>
          <w:szCs w:val="24"/>
          <w:lang w:val="hy-AM"/>
        </w:rPr>
        <w:t xml:space="preserve"> – </w:t>
      </w:r>
      <w:r w:rsidRPr="0058633A">
        <w:rPr>
          <w:rFonts w:ascii="GHEA Grapalat" w:hAnsi="GHEA Grapalat"/>
          <w:sz w:val="24"/>
          <w:szCs w:val="24"/>
          <w:lang w:val="hy-AM"/>
        </w:rPr>
        <w:t>(1162-1100</w:t>
      </w:r>
      <w:r w:rsidRPr="004A0A79">
        <w:rPr>
          <w:rFonts w:ascii="GHEA Grapalat" w:hAnsi="GHEA Grapalat"/>
          <w:sz w:val="24"/>
          <w:szCs w:val="24"/>
          <w:lang w:val="hy-AM"/>
        </w:rPr>
        <w:t>4</w:t>
      </w:r>
      <w:r w:rsidRPr="0058633A">
        <w:rPr>
          <w:rFonts w:ascii="GHEA Grapalat" w:hAnsi="GHEA Grapalat"/>
          <w:sz w:val="24"/>
          <w:szCs w:val="24"/>
          <w:lang w:val="hy-AM"/>
        </w:rPr>
        <w:t>) «</w:t>
      </w:r>
      <w:r>
        <w:rPr>
          <w:rFonts w:ascii="GHEA Grapalat" w:hAnsi="GHEA Grapalat" w:cs="Arial"/>
          <w:sz w:val="24"/>
          <w:szCs w:val="24"/>
          <w:lang w:val="hy-AM"/>
        </w:rPr>
        <w:t xml:space="preserve">Ազգային արժեք ներկայացնող </w:t>
      </w:r>
      <w:r w:rsidRPr="004A0A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գիտական օբյեկտների պահպանութ</w:t>
      </w:r>
      <w:r w:rsidR="00FD24DB">
        <w:rPr>
          <w:rFonts w:ascii="GHEA Grapalat" w:hAnsi="GHEA Grapalat" w:cs="Arial"/>
          <w:sz w:val="24"/>
          <w:szCs w:val="24"/>
          <w:lang w:val="hy-AM"/>
        </w:rPr>
        <w:t>յ</w:t>
      </w:r>
      <w:r>
        <w:rPr>
          <w:rFonts w:ascii="GHEA Grapalat" w:hAnsi="GHEA Grapalat" w:cs="Arial"/>
          <w:sz w:val="24"/>
          <w:szCs w:val="24"/>
          <w:lang w:val="hy-AM"/>
        </w:rPr>
        <w:t>ուն</w:t>
      </w:r>
      <w:r w:rsidRPr="0058633A"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sz w:val="24"/>
          <w:szCs w:val="24"/>
          <w:lang w:val="hy-AM"/>
        </w:rPr>
        <w:t>ծրագիր</w:t>
      </w:r>
      <w:r w:rsidRPr="00D837C1">
        <w:rPr>
          <w:rFonts w:ascii="GHEA Grapalat" w:hAnsi="GHEA Grapalat"/>
          <w:sz w:val="24"/>
          <w:szCs w:val="24"/>
          <w:lang w:val="hy-AM"/>
        </w:rPr>
        <w:t xml:space="preserve">։  </w:t>
      </w:r>
    </w:p>
    <w:p w:rsidR="00792430" w:rsidRPr="00D837C1" w:rsidRDefault="00F975AB" w:rsidP="00792430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792430" w:rsidRPr="00D837C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92430" w:rsidRPr="00D837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A79" w:rsidRPr="00D837C1">
        <w:rPr>
          <w:rFonts w:ascii="GHEA Grapalat" w:hAnsi="GHEA Grapalat"/>
          <w:b/>
          <w:sz w:val="24"/>
          <w:szCs w:val="24"/>
          <w:lang w:val="hy-AM"/>
        </w:rPr>
        <w:t xml:space="preserve">Ծրագիր </w:t>
      </w:r>
      <w:r w:rsidR="004A0A79">
        <w:rPr>
          <w:rFonts w:ascii="GHEA Grapalat" w:hAnsi="GHEA Grapalat"/>
          <w:b/>
          <w:sz w:val="24"/>
          <w:szCs w:val="24"/>
          <w:lang w:val="hy-AM"/>
        </w:rPr>
        <w:t>3</w:t>
      </w:r>
      <w:r w:rsidR="004A0A79" w:rsidRPr="00D837C1">
        <w:rPr>
          <w:rFonts w:ascii="GHEA Grapalat" w:hAnsi="GHEA Grapalat"/>
          <w:sz w:val="24"/>
          <w:szCs w:val="24"/>
          <w:lang w:val="hy-AM"/>
        </w:rPr>
        <w:t xml:space="preserve"> – </w:t>
      </w:r>
      <w:r w:rsidR="004A0A79" w:rsidRPr="0058633A">
        <w:rPr>
          <w:rFonts w:ascii="GHEA Grapalat" w:hAnsi="GHEA Grapalat"/>
          <w:sz w:val="24"/>
          <w:szCs w:val="24"/>
          <w:lang w:val="hy-AM"/>
        </w:rPr>
        <w:t>(1162 - 11005)</w:t>
      </w:r>
      <w:r w:rsidR="004A0A79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A79" w:rsidRPr="0058633A">
        <w:rPr>
          <w:rFonts w:ascii="GHEA Grapalat" w:hAnsi="GHEA Grapalat"/>
          <w:sz w:val="24"/>
          <w:szCs w:val="24"/>
          <w:lang w:val="hy-AM"/>
        </w:rPr>
        <w:t xml:space="preserve">«Գիտական </w:t>
      </w:r>
      <w:r w:rsidR="004A0A79" w:rsidRPr="002A63BE">
        <w:rPr>
          <w:rFonts w:ascii="GHEA Grapalat" w:hAnsi="GHEA Grapalat"/>
          <w:sz w:val="24"/>
          <w:szCs w:val="24"/>
          <w:lang w:val="hy-AM"/>
        </w:rPr>
        <w:t>և գիտատեխնիկական պայմանագրային (թեմատիկ) հետազոտություններ»</w:t>
      </w:r>
      <w:r w:rsidR="004A0A79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A79" w:rsidRPr="00722CD7">
        <w:rPr>
          <w:rFonts w:ascii="GHEA Grapalat" w:hAnsi="GHEA Grapalat"/>
          <w:sz w:val="24"/>
          <w:szCs w:val="24"/>
          <w:lang w:val="hy-AM"/>
        </w:rPr>
        <w:t>ծրագիր։</w:t>
      </w:r>
    </w:p>
    <w:p w:rsidR="004A0A79" w:rsidRDefault="00F975AB" w:rsidP="00792430">
      <w:pPr>
        <w:tabs>
          <w:tab w:val="left" w:pos="851"/>
        </w:tabs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="00792430" w:rsidRPr="00D837C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92430" w:rsidRPr="00D837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A79" w:rsidRPr="00D837C1">
        <w:rPr>
          <w:rFonts w:ascii="GHEA Grapalat" w:hAnsi="GHEA Grapalat"/>
          <w:b/>
          <w:sz w:val="24"/>
          <w:szCs w:val="24"/>
          <w:lang w:val="hy-AM"/>
        </w:rPr>
        <w:t xml:space="preserve">Ծրագիր </w:t>
      </w:r>
      <w:r w:rsidR="004A0A79">
        <w:rPr>
          <w:rFonts w:ascii="GHEA Grapalat" w:hAnsi="GHEA Grapalat"/>
          <w:b/>
          <w:sz w:val="24"/>
          <w:szCs w:val="24"/>
          <w:lang w:val="hy-AM"/>
        </w:rPr>
        <w:t>4</w:t>
      </w:r>
      <w:r w:rsidR="004A0A79" w:rsidRPr="00D837C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A0A79" w:rsidRPr="00D837C1">
        <w:rPr>
          <w:rFonts w:ascii="GHEA Grapalat" w:hAnsi="GHEA Grapalat"/>
          <w:sz w:val="24"/>
          <w:szCs w:val="24"/>
          <w:lang w:val="hy-AM"/>
        </w:rPr>
        <w:t xml:space="preserve">– </w:t>
      </w:r>
      <w:r w:rsidR="004A0A79" w:rsidRPr="0058633A">
        <w:rPr>
          <w:rFonts w:ascii="GHEA Grapalat" w:hAnsi="GHEA Grapalat"/>
          <w:sz w:val="24"/>
          <w:szCs w:val="24"/>
          <w:lang w:val="hy-AM"/>
        </w:rPr>
        <w:t>(1162-12001) «</w:t>
      </w:r>
      <w:r w:rsidR="004A0A79" w:rsidRPr="0058633A">
        <w:rPr>
          <w:rFonts w:ascii="GHEA Grapalat" w:hAnsi="GHEA Grapalat" w:cs="Arial"/>
          <w:sz w:val="24"/>
          <w:szCs w:val="24"/>
          <w:lang w:val="hy-AM"/>
        </w:rPr>
        <w:t>Գիտաշխատողների գիտական աստիճանների համար տրվող հավելավճարներ</w:t>
      </w:r>
      <w:r w:rsidR="004A0A79" w:rsidRPr="0058633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A0A79">
        <w:rPr>
          <w:rFonts w:ascii="GHEA Grapalat" w:hAnsi="GHEA Grapalat"/>
          <w:sz w:val="24"/>
          <w:szCs w:val="24"/>
          <w:lang w:val="hy-AM"/>
        </w:rPr>
        <w:t>ծրագիր</w:t>
      </w:r>
      <w:r w:rsidR="004A0A79" w:rsidRPr="00D837C1">
        <w:rPr>
          <w:rFonts w:ascii="GHEA Grapalat" w:hAnsi="GHEA Grapalat"/>
          <w:sz w:val="24"/>
          <w:szCs w:val="24"/>
          <w:lang w:val="hy-AM"/>
        </w:rPr>
        <w:t xml:space="preserve">։  </w:t>
      </w:r>
    </w:p>
    <w:p w:rsidR="00792430" w:rsidRPr="00722CD7" w:rsidRDefault="00F975AB" w:rsidP="004A0A79">
      <w:pPr>
        <w:tabs>
          <w:tab w:val="left" w:pos="851"/>
        </w:tabs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="00792430" w:rsidRPr="00722CD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92430" w:rsidRPr="00722CD7">
        <w:rPr>
          <w:rFonts w:ascii="GHEA Grapalat" w:hAnsi="GHEA Grapalat"/>
          <w:sz w:val="24"/>
          <w:szCs w:val="24"/>
          <w:lang w:val="hy-AM"/>
        </w:rPr>
        <w:t xml:space="preserve"> </w:t>
      </w:r>
      <w:r w:rsidR="00792430" w:rsidRPr="00236DE1">
        <w:rPr>
          <w:rFonts w:ascii="GHEA Grapalat" w:hAnsi="GHEA Grapalat"/>
          <w:b/>
          <w:sz w:val="24"/>
          <w:szCs w:val="24"/>
          <w:lang w:val="hy-AM"/>
        </w:rPr>
        <w:t>ԾՐԱԳՐԵՐ</w:t>
      </w:r>
      <w:r w:rsidR="00792430" w:rsidRPr="00E34B2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92430" w:rsidRPr="00236DE1">
        <w:rPr>
          <w:rFonts w:ascii="GHEA Grapalat" w:hAnsi="GHEA Grapalat"/>
          <w:sz w:val="24"/>
          <w:szCs w:val="24"/>
          <w:lang w:val="hy-AM"/>
        </w:rPr>
        <w:t xml:space="preserve"> - </w:t>
      </w:r>
      <w:r w:rsidR="00792430" w:rsidRPr="00E34B2A">
        <w:rPr>
          <w:rFonts w:ascii="GHEA Grapalat" w:hAnsi="GHEA Grapalat"/>
          <w:sz w:val="24"/>
          <w:szCs w:val="24"/>
          <w:lang w:val="hy-AM"/>
        </w:rPr>
        <w:t xml:space="preserve"> </w:t>
      </w:r>
      <w:r w:rsidR="00792430" w:rsidRPr="000A3E0C">
        <w:rPr>
          <w:rFonts w:ascii="GHEA Grapalat" w:hAnsi="GHEA Grapalat"/>
          <w:sz w:val="24"/>
          <w:szCs w:val="24"/>
          <w:lang w:val="hy-AM"/>
        </w:rPr>
        <w:t xml:space="preserve">Ծրագիր 1-ից Ծրագիր </w:t>
      </w:r>
      <w:r w:rsidR="004A0A79" w:rsidRPr="000A3E0C">
        <w:rPr>
          <w:rFonts w:ascii="GHEA Grapalat" w:hAnsi="GHEA Grapalat"/>
          <w:sz w:val="24"/>
          <w:szCs w:val="24"/>
          <w:lang w:val="hy-AM"/>
        </w:rPr>
        <w:t>4</w:t>
      </w:r>
      <w:r w:rsidR="00792430" w:rsidRPr="000A3E0C">
        <w:rPr>
          <w:rFonts w:ascii="GHEA Grapalat" w:hAnsi="GHEA Grapalat"/>
          <w:sz w:val="24"/>
          <w:szCs w:val="24"/>
          <w:lang w:val="hy-AM"/>
        </w:rPr>
        <w:t>-ը ներառյալ։</w:t>
      </w:r>
    </w:p>
    <w:p w:rsidR="00792430" w:rsidRDefault="00F975AB" w:rsidP="00792430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="00792430" w:rsidRPr="00722CD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92430" w:rsidRPr="00722CD7">
        <w:rPr>
          <w:rFonts w:ascii="GHEA Grapalat" w:hAnsi="GHEA Grapalat"/>
          <w:sz w:val="24"/>
          <w:szCs w:val="24"/>
          <w:lang w:val="hy-AM"/>
        </w:rPr>
        <w:t xml:space="preserve"> </w:t>
      </w:r>
      <w:r w:rsidR="00AF41F9">
        <w:rPr>
          <w:rFonts w:ascii="GHEA Grapalat" w:hAnsi="GHEA Grapalat"/>
          <w:b/>
          <w:sz w:val="24"/>
          <w:szCs w:val="24"/>
          <w:lang w:val="hy-AM"/>
        </w:rPr>
        <w:t>ԳԱԱ</w:t>
      </w:r>
      <w:r w:rsidR="00792430" w:rsidRPr="00722CD7">
        <w:rPr>
          <w:rFonts w:ascii="GHEA Grapalat" w:hAnsi="GHEA Grapalat"/>
          <w:sz w:val="24"/>
          <w:szCs w:val="24"/>
          <w:lang w:val="hy-AM"/>
        </w:rPr>
        <w:t xml:space="preserve"> – </w:t>
      </w:r>
      <w:r w:rsidR="00AF41F9">
        <w:rPr>
          <w:rFonts w:ascii="GHEA Grapalat" w:eastAsia="Calibri" w:hAnsi="GHEA Grapalat" w:cs="Times Armenian"/>
          <w:sz w:val="24"/>
          <w:szCs w:val="24"/>
          <w:lang w:val="hy-AM"/>
        </w:rPr>
        <w:t xml:space="preserve">Հայաստանի </w:t>
      </w:r>
      <w:r w:rsidR="00807866">
        <w:rPr>
          <w:rFonts w:ascii="GHEA Grapalat" w:eastAsia="Calibri" w:hAnsi="GHEA Grapalat" w:cs="Times Armenian"/>
          <w:sz w:val="24"/>
          <w:szCs w:val="24"/>
          <w:lang w:val="hy-AM"/>
        </w:rPr>
        <w:t>Հ</w:t>
      </w:r>
      <w:r w:rsidR="00AF41F9">
        <w:rPr>
          <w:rFonts w:ascii="GHEA Grapalat" w:eastAsia="Calibri" w:hAnsi="GHEA Grapalat" w:cs="Times Armenian"/>
          <w:sz w:val="24"/>
          <w:szCs w:val="24"/>
          <w:lang w:val="hy-AM"/>
        </w:rPr>
        <w:t>անրապետության Գիտությունների Ազգային Ակադեմիա</w:t>
      </w:r>
      <w:r w:rsidR="00792430" w:rsidRPr="00E35681">
        <w:rPr>
          <w:rFonts w:ascii="GHEA Grapalat" w:hAnsi="GHEA Grapalat"/>
          <w:sz w:val="24"/>
          <w:szCs w:val="24"/>
          <w:lang w:val="hy-AM"/>
        </w:rPr>
        <w:t>։</w:t>
      </w:r>
    </w:p>
    <w:p w:rsidR="00F33AED" w:rsidRPr="00F33AED" w:rsidRDefault="00F33AED" w:rsidP="00792430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Pr="00F33AED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8C0C1B">
        <w:rPr>
          <w:rFonts w:ascii="GHEA Grapalat" w:hAnsi="GHEA Grapalat"/>
          <w:b/>
          <w:sz w:val="24"/>
          <w:szCs w:val="24"/>
          <w:lang w:val="hy-AM"/>
        </w:rPr>
        <w:t>ԵՊՀ</w:t>
      </w:r>
      <w:r>
        <w:rPr>
          <w:rFonts w:ascii="GHEA Grapalat" w:hAnsi="GHEA Grapalat"/>
          <w:sz w:val="24"/>
          <w:szCs w:val="24"/>
          <w:lang w:val="hy-AM"/>
        </w:rPr>
        <w:t xml:space="preserve"> – Երևանի պետական համալսարան։</w:t>
      </w:r>
    </w:p>
    <w:p w:rsidR="00321EA9" w:rsidRPr="00070B06" w:rsidRDefault="00F33AED" w:rsidP="00321EA9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070B06">
        <w:rPr>
          <w:rFonts w:ascii="GHEA Grapalat" w:eastAsia="Calibri" w:hAnsi="GHEA Grapalat" w:cs="Times Armenian"/>
          <w:sz w:val="24"/>
          <w:szCs w:val="24"/>
          <w:lang w:val="hy-AM"/>
        </w:rPr>
        <w:t>9</w:t>
      </w:r>
      <w:r w:rsidR="00321EA9" w:rsidRPr="00070B06">
        <w:rPr>
          <w:rFonts w:ascii="GHEA Grapalat" w:eastAsia="Calibri" w:hAnsi="GHEA Grapalat" w:cs="Times Armenian"/>
          <w:sz w:val="24"/>
          <w:szCs w:val="24"/>
          <w:lang w:val="hy-AM"/>
        </w:rPr>
        <w:t>․</w:t>
      </w:r>
      <w:r w:rsidR="00321EA9" w:rsidRPr="00070B06">
        <w:rPr>
          <w:rFonts w:ascii="GHEA Grapalat" w:hAnsi="GHEA Grapalat"/>
          <w:sz w:val="24"/>
          <w:szCs w:val="24"/>
          <w:lang w:val="hy-AM"/>
        </w:rPr>
        <w:t xml:space="preserve"> </w:t>
      </w:r>
      <w:r w:rsidR="00321EA9" w:rsidRPr="008C0C1B">
        <w:rPr>
          <w:rFonts w:ascii="GHEA Grapalat" w:hAnsi="GHEA Grapalat"/>
          <w:b/>
          <w:sz w:val="24"/>
          <w:szCs w:val="24"/>
          <w:lang w:val="hy-AM"/>
        </w:rPr>
        <w:t>Հոդված 1</w:t>
      </w:r>
      <w:r w:rsidR="00321EA9" w:rsidRPr="00070B06">
        <w:rPr>
          <w:rFonts w:ascii="GHEA Grapalat" w:hAnsi="GHEA Grapalat"/>
          <w:sz w:val="24"/>
          <w:szCs w:val="24"/>
          <w:lang w:val="hy-AM"/>
        </w:rPr>
        <w:t xml:space="preserve"> – </w:t>
      </w:r>
      <w:r w:rsidR="00321EA9" w:rsidRPr="00070B06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="00321EA9" w:rsidRPr="00070B06">
        <w:rPr>
          <w:rFonts w:ascii="GHEA Grapalat" w:hAnsi="GHEA Grapalat"/>
          <w:sz w:val="24"/>
          <w:szCs w:val="24"/>
          <w:lang w:val="hy-AM"/>
        </w:rPr>
        <w:t>(463700) «Ընթացիկ դրամաշնորհներ պետական և համայնքային ոչ առ</w:t>
      </w:r>
      <w:r w:rsidR="0063473B" w:rsidRPr="00070B06">
        <w:rPr>
          <w:rFonts w:ascii="GHEA Grapalat" w:hAnsi="GHEA Grapalat"/>
          <w:sz w:val="24"/>
          <w:szCs w:val="24"/>
          <w:lang w:val="hy-AM"/>
        </w:rPr>
        <w:t>և</w:t>
      </w:r>
      <w:r w:rsidR="00321EA9" w:rsidRPr="00070B06">
        <w:rPr>
          <w:rFonts w:ascii="GHEA Grapalat" w:hAnsi="GHEA Grapalat"/>
          <w:sz w:val="24"/>
          <w:szCs w:val="24"/>
          <w:lang w:val="hy-AM"/>
        </w:rPr>
        <w:t>տրային կազմակերպություններին»։</w:t>
      </w:r>
    </w:p>
    <w:p w:rsidR="00321EA9" w:rsidRDefault="00321EA9" w:rsidP="00321EA9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070B06">
        <w:rPr>
          <w:rFonts w:ascii="GHEA Grapalat" w:hAnsi="GHEA Grapalat"/>
          <w:sz w:val="24"/>
          <w:szCs w:val="24"/>
          <w:lang w:val="hy-AM"/>
        </w:rPr>
        <w:t>1</w:t>
      </w:r>
      <w:r w:rsidR="00F33AED" w:rsidRPr="00070B06">
        <w:rPr>
          <w:rFonts w:ascii="GHEA Grapalat" w:hAnsi="GHEA Grapalat"/>
          <w:sz w:val="24"/>
          <w:szCs w:val="24"/>
          <w:lang w:val="hy-AM"/>
        </w:rPr>
        <w:t>0</w:t>
      </w:r>
      <w:r w:rsidRPr="00070B06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8C0C1B">
        <w:rPr>
          <w:rFonts w:ascii="GHEA Grapalat" w:hAnsi="GHEA Grapalat"/>
          <w:b/>
          <w:sz w:val="24"/>
          <w:szCs w:val="24"/>
          <w:lang w:val="hy-AM"/>
        </w:rPr>
        <w:t>Հոդված  2</w:t>
      </w:r>
      <w:r w:rsidR="008C0C1B" w:rsidRPr="00C67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B06">
        <w:rPr>
          <w:rFonts w:ascii="GHEA Grapalat" w:hAnsi="GHEA Grapalat"/>
          <w:sz w:val="24"/>
          <w:szCs w:val="24"/>
          <w:lang w:val="hy-AM"/>
        </w:rPr>
        <w:t xml:space="preserve"> – </w:t>
      </w:r>
      <w:r w:rsidRPr="00070B06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070B06">
        <w:rPr>
          <w:rFonts w:ascii="GHEA Grapalat" w:hAnsi="GHEA Grapalat"/>
          <w:sz w:val="24"/>
          <w:szCs w:val="24"/>
          <w:lang w:val="hy-AM"/>
        </w:rPr>
        <w:t>(463900) «Այլ ընթացիկ դրամաշնորհներ»:</w:t>
      </w:r>
    </w:p>
    <w:p w:rsidR="00170FC5" w:rsidRDefault="00170FC5" w:rsidP="00321EA9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</w:t>
      </w:r>
      <w:r w:rsidR="00AF1DEB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8C0C1B">
        <w:rPr>
          <w:rFonts w:ascii="GHEA Grapalat" w:hAnsi="GHEA Grapalat"/>
          <w:b/>
          <w:sz w:val="24"/>
          <w:szCs w:val="24"/>
          <w:lang w:val="hy-AM"/>
        </w:rPr>
        <w:t>Հոդված 3</w:t>
      </w:r>
      <w:r w:rsidRPr="00070B06">
        <w:rPr>
          <w:rFonts w:ascii="GHEA Grapalat" w:hAnsi="GHEA Grapalat"/>
          <w:sz w:val="24"/>
          <w:szCs w:val="24"/>
          <w:lang w:val="hy-AM"/>
        </w:rPr>
        <w:t xml:space="preserve"> – (</w:t>
      </w:r>
      <w:r w:rsidR="00AF1DEB" w:rsidRPr="00F7279A">
        <w:rPr>
          <w:rFonts w:ascii="GHEA Grapalat" w:hAnsi="GHEA Grapalat" w:cs="GHEA Grapalat"/>
          <w:sz w:val="24"/>
          <w:szCs w:val="24"/>
          <w:lang w:val="hy-AM"/>
        </w:rPr>
        <w:t>462100</w:t>
      </w:r>
      <w:r w:rsidRPr="00070B06">
        <w:rPr>
          <w:rFonts w:ascii="GHEA Grapalat" w:hAnsi="GHEA Grapalat"/>
          <w:sz w:val="24"/>
          <w:szCs w:val="24"/>
          <w:lang w:val="hy-AM"/>
        </w:rPr>
        <w:t>) «</w:t>
      </w:r>
      <w:r w:rsidR="00AF1DEB" w:rsidRPr="007470C6">
        <w:rPr>
          <w:rFonts w:ascii="GHEA Grapalat" w:eastAsia="Times New Roman" w:hAnsi="GHEA Grapalat" w:cs="Arial"/>
          <w:iCs/>
          <w:sz w:val="24"/>
          <w:szCs w:val="24"/>
          <w:lang w:val="hy-AM"/>
        </w:rPr>
        <w:t>Ընթացիկ</w:t>
      </w:r>
      <w:r w:rsidR="00AF1DEB" w:rsidRPr="007470C6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 </w:t>
      </w:r>
      <w:r w:rsidR="00AF1DEB" w:rsidRPr="007470C6">
        <w:rPr>
          <w:rFonts w:ascii="GHEA Grapalat" w:eastAsia="Times New Roman" w:hAnsi="GHEA Grapalat" w:cs="Arial"/>
          <w:iCs/>
          <w:sz w:val="24"/>
          <w:szCs w:val="24"/>
          <w:lang w:val="hy-AM"/>
        </w:rPr>
        <w:t>դրամաշնորհներ</w:t>
      </w:r>
      <w:r w:rsidR="00AF1DEB" w:rsidRPr="007470C6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 </w:t>
      </w:r>
      <w:r w:rsidR="00AF1DEB" w:rsidRPr="007470C6">
        <w:rPr>
          <w:rFonts w:ascii="GHEA Grapalat" w:eastAsia="Times New Roman" w:hAnsi="GHEA Grapalat" w:cs="Arial"/>
          <w:iCs/>
          <w:sz w:val="24"/>
          <w:szCs w:val="24"/>
          <w:lang w:val="hy-AM"/>
        </w:rPr>
        <w:t>միջազգային</w:t>
      </w:r>
      <w:r w:rsidR="00AF1DEB" w:rsidRPr="007470C6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 </w:t>
      </w:r>
      <w:r w:rsidR="00AF1DEB" w:rsidRPr="007470C6">
        <w:rPr>
          <w:rFonts w:ascii="GHEA Grapalat" w:eastAsia="Times New Roman" w:hAnsi="GHEA Grapalat" w:cs="Arial"/>
          <w:iCs/>
          <w:sz w:val="24"/>
          <w:szCs w:val="24"/>
          <w:lang w:val="hy-AM"/>
        </w:rPr>
        <w:t>կազմակերպություններին</w:t>
      </w:r>
      <w:r w:rsidR="00AF1DEB" w:rsidRPr="00F7279A">
        <w:rPr>
          <w:rFonts w:ascii="GHEA Grapalat" w:hAnsi="GHEA Grapalat"/>
          <w:sz w:val="24"/>
          <w:szCs w:val="24"/>
          <w:lang w:val="hy-AM"/>
        </w:rPr>
        <w:t>»</w:t>
      </w:r>
      <w:r w:rsidRPr="00070B06">
        <w:rPr>
          <w:rFonts w:ascii="GHEA Grapalat" w:hAnsi="GHEA Grapalat"/>
          <w:sz w:val="24"/>
          <w:szCs w:val="24"/>
          <w:lang w:val="hy-AM"/>
        </w:rPr>
        <w:t>:</w:t>
      </w:r>
    </w:p>
    <w:p w:rsidR="00964187" w:rsidRPr="00964187" w:rsidRDefault="00964187" w:rsidP="00321EA9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</w:t>
      </w:r>
      <w:r w:rsidRPr="00C678C6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964187">
        <w:rPr>
          <w:rFonts w:ascii="GHEA Grapalat" w:hAnsi="GHEA Grapalat"/>
          <w:b/>
          <w:sz w:val="24"/>
          <w:szCs w:val="24"/>
          <w:lang w:val="hy-AM"/>
        </w:rPr>
        <w:t>ԳՄԱ</w:t>
      </w:r>
      <w:r>
        <w:rPr>
          <w:rFonts w:ascii="GHEA Grapalat" w:hAnsi="GHEA Grapalat"/>
          <w:sz w:val="24"/>
          <w:szCs w:val="24"/>
          <w:lang w:val="hy-AM"/>
        </w:rPr>
        <w:t xml:space="preserve"> -  Գնումների միասնական</w:t>
      </w:r>
      <w:r w:rsidR="004F53A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</w:t>
      </w:r>
      <w:r w:rsidR="00B54348">
        <w:rPr>
          <w:rFonts w:ascii="GHEA Grapalat" w:hAnsi="GHEA Grapalat"/>
          <w:sz w:val="24"/>
          <w:szCs w:val="24"/>
          <w:lang w:val="hy-AM"/>
        </w:rPr>
        <w:t>վ</w:t>
      </w:r>
      <w:r>
        <w:rPr>
          <w:rFonts w:ascii="GHEA Grapalat" w:hAnsi="GHEA Grapalat"/>
          <w:sz w:val="24"/>
          <w:szCs w:val="24"/>
          <w:lang w:val="hy-AM"/>
        </w:rPr>
        <w:t>անացանկ</w:t>
      </w:r>
      <w:r w:rsidR="004F53AA">
        <w:rPr>
          <w:rFonts w:ascii="GHEA Grapalat" w:hAnsi="GHEA Grapalat"/>
          <w:sz w:val="24"/>
          <w:szCs w:val="24"/>
          <w:lang w:val="hy-AM"/>
        </w:rPr>
        <w:t>։</w:t>
      </w:r>
    </w:p>
    <w:p w:rsidR="00070B06" w:rsidRDefault="00070B06" w:rsidP="00AE335F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964187" w:rsidRDefault="00964187" w:rsidP="00AE335F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964187" w:rsidRDefault="00964187" w:rsidP="00AE335F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964187" w:rsidRDefault="00964187" w:rsidP="00AE335F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F63E5" w:rsidRDefault="000F63E5" w:rsidP="00AE335F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70B06" w:rsidRDefault="00070B06" w:rsidP="00AE335F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125408" w:rsidRDefault="0060640A" w:rsidP="00AE335F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0640A">
        <w:rPr>
          <w:rFonts w:ascii="GHEA Grapalat" w:eastAsia="MS Mincho" w:hAnsi="GHEA Grapalat" w:cs="MS Mincho"/>
          <w:b/>
          <w:sz w:val="28"/>
          <w:szCs w:val="28"/>
          <w:lang w:val="hy-AM"/>
        </w:rPr>
        <w:t>3</w:t>
      </w:r>
      <w:r w:rsidR="00125408" w:rsidRPr="0060640A">
        <w:rPr>
          <w:rFonts w:ascii="MS Mincho" w:eastAsia="MS Mincho" w:hAnsi="MS Mincho" w:cs="MS Mincho" w:hint="eastAsia"/>
          <w:b/>
          <w:sz w:val="28"/>
          <w:szCs w:val="28"/>
          <w:lang w:val="hy-AM"/>
        </w:rPr>
        <w:t>․</w:t>
      </w:r>
      <w:r w:rsidR="00125408" w:rsidRPr="0060640A">
        <w:rPr>
          <w:rFonts w:ascii="GHEA Grapalat" w:hAnsi="GHEA Grapalat"/>
          <w:b/>
          <w:sz w:val="28"/>
          <w:szCs w:val="28"/>
          <w:lang w:val="hy-AM"/>
        </w:rPr>
        <w:t xml:space="preserve"> Ա </w:t>
      </w:r>
      <w:r w:rsidR="002C03DA" w:rsidRPr="0060640A">
        <w:rPr>
          <w:rFonts w:ascii="GHEA Grapalat" w:hAnsi="GHEA Grapalat"/>
          <w:b/>
          <w:sz w:val="28"/>
          <w:szCs w:val="28"/>
          <w:lang w:val="hy-AM"/>
        </w:rPr>
        <w:t>Մ Փ Ո Փ Ա Գ Ի Ր</w:t>
      </w:r>
    </w:p>
    <w:p w:rsidR="00263EDF" w:rsidRPr="007E7979" w:rsidRDefault="00476532" w:rsidP="002A63BE">
      <w:pPr>
        <w:spacing w:line="276" w:lineRule="auto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E7979">
        <w:rPr>
          <w:rFonts w:ascii="GHEA Grapalat" w:hAnsi="GHEA Grapalat" w:cs="Arial"/>
          <w:sz w:val="24"/>
          <w:szCs w:val="24"/>
          <w:lang w:val="hy-AM"/>
        </w:rPr>
        <w:t>Կ</w:t>
      </w:r>
      <w:r w:rsidR="00882D3D" w:rsidRPr="007E7979">
        <w:rPr>
          <w:rFonts w:ascii="GHEA Grapalat" w:hAnsi="GHEA Grapalat" w:cs="Arial"/>
          <w:sz w:val="24"/>
          <w:szCs w:val="24"/>
          <w:lang w:val="hy-AM"/>
        </w:rPr>
        <w:t>ոմիտե</w:t>
      </w:r>
      <w:r w:rsidRPr="007E7979">
        <w:rPr>
          <w:rFonts w:ascii="GHEA Grapalat" w:hAnsi="GHEA Grapalat"/>
          <w:sz w:val="24"/>
          <w:szCs w:val="24"/>
          <w:lang w:val="hy-AM"/>
        </w:rPr>
        <w:t xml:space="preserve">ի </w:t>
      </w:r>
      <w:r w:rsidR="00EB347D" w:rsidRPr="007E7979">
        <w:rPr>
          <w:rFonts w:ascii="GHEA Grapalat" w:hAnsi="GHEA Grapalat" w:cs="Arial"/>
          <w:sz w:val="24"/>
          <w:szCs w:val="24"/>
          <w:lang w:val="hy-AM"/>
        </w:rPr>
        <w:t>ԾՐԱԳՐԵՐ-ի</w:t>
      </w:r>
      <w:r w:rsidR="00125408" w:rsidRPr="007E79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408" w:rsidRPr="007E7979">
        <w:rPr>
          <w:rFonts w:ascii="GHEA Grapalat" w:hAnsi="GHEA Grapalat" w:cs="Arial"/>
          <w:sz w:val="24"/>
          <w:szCs w:val="24"/>
          <w:lang w:val="hy-AM"/>
        </w:rPr>
        <w:t>շրջանակներում</w:t>
      </w:r>
      <w:r w:rsidR="00125408" w:rsidRPr="007E7979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4A0A79" w:rsidRPr="007E7979">
        <w:rPr>
          <w:rFonts w:ascii="GHEA Grapalat" w:hAnsi="GHEA Grapalat"/>
          <w:sz w:val="24"/>
          <w:szCs w:val="24"/>
          <w:lang w:val="hy-AM"/>
        </w:rPr>
        <w:t>1</w:t>
      </w:r>
      <w:r w:rsidR="00125408" w:rsidRPr="007E7979">
        <w:rPr>
          <w:rFonts w:ascii="GHEA Grapalat" w:hAnsi="GHEA Grapalat" w:cs="Arial"/>
          <w:sz w:val="24"/>
          <w:szCs w:val="24"/>
          <w:lang w:val="hy-AM"/>
        </w:rPr>
        <w:t>թ</w:t>
      </w:r>
      <w:r w:rsidR="00EF76B0" w:rsidRPr="007E7979">
        <w:rPr>
          <w:rFonts w:ascii="GHEA Grapalat" w:hAnsi="GHEA Grapalat" w:cs="Arial"/>
          <w:sz w:val="24"/>
          <w:szCs w:val="24"/>
          <w:lang w:val="hy-AM"/>
        </w:rPr>
        <w:t>.</w:t>
      </w:r>
      <w:r w:rsidR="00125408" w:rsidRPr="007E7979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A79" w:rsidRPr="007E7979">
        <w:rPr>
          <w:rFonts w:ascii="GHEA Grapalat" w:hAnsi="GHEA Grapalat" w:cs="Arial"/>
          <w:sz w:val="24"/>
          <w:szCs w:val="24"/>
          <w:lang w:val="hy-AM"/>
        </w:rPr>
        <w:t>երեք ամիսների</w:t>
      </w:r>
      <w:r w:rsidR="00125408" w:rsidRPr="007E79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408" w:rsidRPr="007E7979">
        <w:rPr>
          <w:rFonts w:ascii="GHEA Grapalat" w:hAnsi="GHEA Grapalat" w:cs="Arial"/>
          <w:sz w:val="24"/>
          <w:szCs w:val="24"/>
          <w:lang w:val="hy-AM"/>
        </w:rPr>
        <w:t>պլանի</w:t>
      </w:r>
      <w:r w:rsidR="00125408" w:rsidRPr="007E79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408" w:rsidRPr="007E7979">
        <w:rPr>
          <w:rFonts w:ascii="GHEA Grapalat" w:hAnsi="GHEA Grapalat" w:cs="Arial"/>
          <w:sz w:val="24"/>
          <w:szCs w:val="24"/>
          <w:lang w:val="hy-AM"/>
        </w:rPr>
        <w:t xml:space="preserve">և </w:t>
      </w:r>
      <w:r w:rsidR="00125408" w:rsidRPr="007E7979">
        <w:rPr>
          <w:rFonts w:ascii="GHEA Grapalat" w:hAnsi="GHEA Grapalat"/>
          <w:sz w:val="24"/>
          <w:szCs w:val="24"/>
          <w:lang w:val="hy-AM"/>
        </w:rPr>
        <w:t xml:space="preserve">ճշտված պլանի </w:t>
      </w:r>
      <w:r w:rsidR="001E04F1" w:rsidRPr="007E7979">
        <w:rPr>
          <w:rFonts w:ascii="GHEA Grapalat" w:hAnsi="GHEA Grapalat"/>
          <w:sz w:val="24"/>
          <w:szCs w:val="24"/>
          <w:lang w:val="hy-AM"/>
        </w:rPr>
        <w:t xml:space="preserve">ընդհանուր </w:t>
      </w:r>
      <w:r w:rsidR="00125408" w:rsidRPr="007E7979">
        <w:rPr>
          <w:rFonts w:ascii="GHEA Grapalat" w:hAnsi="GHEA Grapalat" w:cs="Arial"/>
          <w:sz w:val="24"/>
          <w:szCs w:val="24"/>
          <w:lang w:val="hy-AM"/>
        </w:rPr>
        <w:t>տարբերությունը</w:t>
      </w:r>
      <w:r w:rsidR="004A50A7" w:rsidRPr="007E7979">
        <w:rPr>
          <w:rFonts w:ascii="GHEA Grapalat" w:hAnsi="GHEA Grapalat" w:cs="Arial"/>
          <w:sz w:val="24"/>
          <w:szCs w:val="24"/>
          <w:lang w:val="hy-AM"/>
        </w:rPr>
        <w:t xml:space="preserve"> կազմել է </w:t>
      </w:r>
      <w:r w:rsidR="00315EC1" w:rsidRPr="007E7979">
        <w:rPr>
          <w:rFonts w:ascii="GHEA Grapalat" w:hAnsi="GHEA Grapalat" w:cs="Arial"/>
          <w:sz w:val="24"/>
          <w:szCs w:val="24"/>
          <w:lang w:val="hy-AM"/>
        </w:rPr>
        <w:t>100</w:t>
      </w:r>
      <w:r w:rsidR="00063090" w:rsidRPr="007E7979">
        <w:rPr>
          <w:rFonts w:ascii="GHEA Grapalat" w:hAnsi="GHEA Grapalat" w:cs="Arial"/>
          <w:sz w:val="24"/>
          <w:szCs w:val="24"/>
          <w:lang w:val="hy-AM"/>
        </w:rPr>
        <w:t>,</w:t>
      </w:r>
      <w:r w:rsidR="00315EC1" w:rsidRPr="007E7979">
        <w:rPr>
          <w:rFonts w:ascii="GHEA Grapalat" w:hAnsi="GHEA Grapalat" w:cs="Arial"/>
          <w:sz w:val="24"/>
          <w:szCs w:val="24"/>
          <w:lang w:val="hy-AM"/>
        </w:rPr>
        <w:t>200</w:t>
      </w:r>
      <w:r w:rsidR="00EF76B0" w:rsidRPr="007E7979">
        <w:rPr>
          <w:rFonts w:ascii="GHEA Grapalat" w:hAnsi="GHEA Grapalat" w:cs="Arial"/>
          <w:sz w:val="24"/>
          <w:szCs w:val="24"/>
          <w:lang w:val="hy-AM"/>
        </w:rPr>
        <w:t>.</w:t>
      </w:r>
      <w:r w:rsidR="005119B2" w:rsidRPr="007E7979">
        <w:rPr>
          <w:rFonts w:ascii="GHEA Grapalat" w:hAnsi="GHEA Grapalat" w:cs="Arial"/>
          <w:sz w:val="24"/>
          <w:szCs w:val="24"/>
          <w:lang w:val="hy-AM"/>
        </w:rPr>
        <w:t>0</w:t>
      </w:r>
      <w:r w:rsidR="00063090" w:rsidRPr="007E7979">
        <w:rPr>
          <w:rFonts w:ascii="GHEA Grapalat" w:hAnsi="GHEA Grapalat" w:cs="Arial"/>
          <w:sz w:val="24"/>
          <w:szCs w:val="24"/>
          <w:lang w:val="hy-AM"/>
        </w:rPr>
        <w:t xml:space="preserve"> հազ</w:t>
      </w:r>
      <w:r w:rsidR="00063090" w:rsidRPr="007E797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063090" w:rsidRPr="007E7979">
        <w:rPr>
          <w:rFonts w:ascii="GHEA Grapalat" w:hAnsi="GHEA Grapalat" w:cs="Arial"/>
          <w:sz w:val="24"/>
          <w:szCs w:val="24"/>
          <w:lang w:val="hy-AM"/>
        </w:rPr>
        <w:t xml:space="preserve"> դրամ</w:t>
      </w:r>
      <w:r w:rsidR="002A67F8" w:rsidRPr="007E7979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263EDF" w:rsidRPr="007E7979">
        <w:rPr>
          <w:rFonts w:ascii="GHEA Grapalat" w:hAnsi="GHEA Grapalat" w:cs="Arial"/>
          <w:sz w:val="24"/>
          <w:szCs w:val="24"/>
          <w:lang w:val="hy-AM"/>
        </w:rPr>
        <w:t>որը</w:t>
      </w:r>
      <w:r w:rsidR="002A63BE" w:rsidRPr="007E79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A67F8" w:rsidRPr="007E7979">
        <w:rPr>
          <w:rFonts w:ascii="GHEA Grapalat" w:hAnsi="GHEA Grapalat" w:cs="Arial"/>
          <w:sz w:val="24"/>
          <w:szCs w:val="24"/>
          <w:lang w:val="hy-AM"/>
        </w:rPr>
        <w:t>վերաբեր</w:t>
      </w:r>
      <w:r w:rsidR="00263EDF" w:rsidRPr="007E7979">
        <w:rPr>
          <w:rFonts w:ascii="GHEA Grapalat" w:hAnsi="GHEA Grapalat" w:cs="Arial"/>
          <w:sz w:val="24"/>
          <w:szCs w:val="24"/>
          <w:lang w:val="hy-AM"/>
        </w:rPr>
        <w:t>վ</w:t>
      </w:r>
      <w:r w:rsidR="002A67F8" w:rsidRPr="007E7979">
        <w:rPr>
          <w:rFonts w:ascii="GHEA Grapalat" w:hAnsi="GHEA Grapalat" w:cs="Arial"/>
          <w:sz w:val="24"/>
          <w:szCs w:val="24"/>
          <w:lang w:val="hy-AM"/>
        </w:rPr>
        <w:t>ում է</w:t>
      </w:r>
      <w:r w:rsidR="002A63BE" w:rsidRPr="007E7979">
        <w:rPr>
          <w:rFonts w:ascii="GHEA Grapalat" w:hAnsi="GHEA Grapalat" w:cs="Arial"/>
          <w:sz w:val="24"/>
          <w:szCs w:val="24"/>
          <w:lang w:val="hy-AM"/>
        </w:rPr>
        <w:t xml:space="preserve"> Ծրագիր 1-</w:t>
      </w:r>
      <w:r w:rsidR="002A67F8" w:rsidRPr="007E7979">
        <w:rPr>
          <w:rFonts w:ascii="GHEA Grapalat" w:hAnsi="GHEA Grapalat" w:cs="Arial"/>
          <w:sz w:val="24"/>
          <w:szCs w:val="24"/>
          <w:lang w:val="hy-AM"/>
        </w:rPr>
        <w:t>ին</w:t>
      </w:r>
      <w:r w:rsidR="002A63BE" w:rsidRPr="007E7979">
        <w:rPr>
          <w:rFonts w:ascii="GHEA Grapalat" w:hAnsi="GHEA Grapalat"/>
          <w:sz w:val="24"/>
          <w:szCs w:val="24"/>
          <w:lang w:val="hy-AM"/>
        </w:rPr>
        <w:t xml:space="preserve"> </w:t>
      </w:r>
      <w:r w:rsidR="00315EC1" w:rsidRPr="007E7979">
        <w:rPr>
          <w:rFonts w:ascii="GHEA Grapalat" w:hAnsi="GHEA Grapalat" w:cs="Arial"/>
          <w:sz w:val="24"/>
          <w:szCs w:val="24"/>
          <w:lang w:val="hy-AM"/>
        </w:rPr>
        <w:t>200</w:t>
      </w:r>
      <w:r w:rsidR="00EF76B0" w:rsidRPr="007E7979">
        <w:rPr>
          <w:rFonts w:ascii="GHEA Grapalat" w:hAnsi="GHEA Grapalat" w:cs="Arial"/>
          <w:sz w:val="24"/>
          <w:szCs w:val="24"/>
          <w:lang w:val="hy-AM"/>
        </w:rPr>
        <w:t>.</w:t>
      </w:r>
      <w:r w:rsidR="005119B2" w:rsidRPr="007E7979">
        <w:rPr>
          <w:rFonts w:ascii="GHEA Grapalat" w:hAnsi="GHEA Grapalat" w:cs="Arial"/>
          <w:sz w:val="24"/>
          <w:szCs w:val="24"/>
          <w:lang w:val="hy-AM"/>
        </w:rPr>
        <w:t>0</w:t>
      </w:r>
      <w:r w:rsidR="002A63BE" w:rsidRPr="007E7979">
        <w:rPr>
          <w:rFonts w:ascii="GHEA Grapalat" w:hAnsi="GHEA Grapalat" w:cs="Arial"/>
          <w:sz w:val="24"/>
          <w:szCs w:val="24"/>
          <w:lang w:val="hy-AM"/>
        </w:rPr>
        <w:t xml:space="preserve"> հազ</w:t>
      </w:r>
      <w:r w:rsidR="002A63BE" w:rsidRPr="007E797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2A63BE" w:rsidRPr="007E7979">
        <w:rPr>
          <w:rFonts w:ascii="GHEA Grapalat" w:hAnsi="GHEA Grapalat" w:cs="Arial"/>
          <w:sz w:val="24"/>
          <w:szCs w:val="24"/>
          <w:lang w:val="hy-AM"/>
        </w:rPr>
        <w:t xml:space="preserve"> դրամով</w:t>
      </w:r>
      <w:r w:rsidR="002A63BE" w:rsidRPr="007E7979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2A63BE" w:rsidRPr="007E7979">
        <w:rPr>
          <w:rFonts w:ascii="GHEA Grapalat" w:hAnsi="GHEA Grapalat" w:cs="Arial"/>
          <w:sz w:val="24"/>
          <w:szCs w:val="24"/>
          <w:lang w:val="hy-AM"/>
        </w:rPr>
        <w:t>Ծրագիր 3-</w:t>
      </w:r>
      <w:r w:rsidR="00263EDF" w:rsidRPr="007E7979">
        <w:rPr>
          <w:rFonts w:ascii="GHEA Grapalat" w:hAnsi="GHEA Grapalat" w:cs="Arial"/>
          <w:sz w:val="24"/>
          <w:szCs w:val="24"/>
          <w:lang w:val="hy-AM"/>
        </w:rPr>
        <w:t>ին</w:t>
      </w:r>
      <w:r w:rsidR="002A63BE" w:rsidRPr="007E79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15EC1" w:rsidRPr="007E7979">
        <w:rPr>
          <w:rFonts w:ascii="GHEA Grapalat" w:hAnsi="GHEA Grapalat" w:cs="Arial"/>
          <w:sz w:val="24"/>
          <w:szCs w:val="24"/>
          <w:lang w:val="hy-AM"/>
        </w:rPr>
        <w:t>100,0</w:t>
      </w:r>
      <w:r w:rsidR="002A63BE" w:rsidRPr="007E7979">
        <w:rPr>
          <w:rFonts w:ascii="GHEA Grapalat" w:hAnsi="GHEA Grapalat" w:cs="Arial"/>
          <w:sz w:val="24"/>
          <w:szCs w:val="24"/>
          <w:lang w:val="hy-AM"/>
        </w:rPr>
        <w:t>00</w:t>
      </w:r>
      <w:r w:rsidR="00EF76B0" w:rsidRPr="007E7979">
        <w:rPr>
          <w:rFonts w:ascii="GHEA Grapalat" w:hAnsi="GHEA Grapalat" w:cs="Arial"/>
          <w:sz w:val="24"/>
          <w:szCs w:val="24"/>
          <w:lang w:val="hy-AM"/>
        </w:rPr>
        <w:t>.</w:t>
      </w:r>
      <w:r w:rsidR="002A63BE" w:rsidRPr="007E7979">
        <w:rPr>
          <w:rFonts w:ascii="GHEA Grapalat" w:hAnsi="GHEA Grapalat" w:cs="Arial"/>
          <w:sz w:val="24"/>
          <w:szCs w:val="24"/>
          <w:lang w:val="hy-AM"/>
        </w:rPr>
        <w:t>0 հազ</w:t>
      </w:r>
      <w:r w:rsidR="00AE65A3" w:rsidRPr="007E7979">
        <w:rPr>
          <w:rFonts w:ascii="GHEA Grapalat" w:hAnsi="GHEA Grapalat" w:cs="Arial"/>
          <w:sz w:val="24"/>
          <w:szCs w:val="24"/>
          <w:lang w:val="hy-AM"/>
        </w:rPr>
        <w:t>.</w:t>
      </w:r>
      <w:r w:rsidR="002A63BE" w:rsidRPr="007E7979">
        <w:rPr>
          <w:rFonts w:ascii="GHEA Grapalat" w:hAnsi="GHEA Grapalat" w:cs="Arial"/>
          <w:sz w:val="24"/>
          <w:szCs w:val="24"/>
          <w:lang w:val="hy-AM"/>
        </w:rPr>
        <w:t xml:space="preserve"> դրամով</w:t>
      </w:r>
      <w:r w:rsidR="00263EDF" w:rsidRPr="007E7979">
        <w:rPr>
          <w:rFonts w:ascii="GHEA Grapalat" w:hAnsi="GHEA Grapalat" w:cs="Arial"/>
          <w:sz w:val="24"/>
          <w:szCs w:val="24"/>
          <w:lang w:val="hy-AM"/>
        </w:rPr>
        <w:t xml:space="preserve">։ </w:t>
      </w:r>
      <w:r w:rsidR="004271CB" w:rsidRPr="007E7979">
        <w:rPr>
          <w:rFonts w:ascii="GHEA Grapalat" w:hAnsi="GHEA Grapalat" w:cs="Arial"/>
          <w:sz w:val="24"/>
          <w:szCs w:val="24"/>
          <w:lang w:val="hy-AM"/>
        </w:rPr>
        <w:t xml:space="preserve">Նախարարության </w:t>
      </w:r>
      <w:r w:rsidR="00263EDF" w:rsidRPr="007E7979">
        <w:rPr>
          <w:rFonts w:ascii="GHEA Grapalat" w:hAnsi="GHEA Grapalat" w:cs="Arial"/>
          <w:sz w:val="24"/>
          <w:szCs w:val="24"/>
          <w:lang w:val="hy-AM"/>
        </w:rPr>
        <w:t>Ծրագիր 1-</w:t>
      </w:r>
      <w:r w:rsidR="004271CB" w:rsidRPr="007E7979">
        <w:rPr>
          <w:rFonts w:ascii="GHEA Grapalat" w:hAnsi="GHEA Grapalat" w:cs="Arial"/>
          <w:sz w:val="24"/>
          <w:szCs w:val="24"/>
          <w:lang w:val="hy-AM"/>
        </w:rPr>
        <w:t>ում առաջացած տարբերությունը պայմանավորված է տեղի ունեցած վերաբաշխմամբ, որի մասին Կոմիտեն սահմանված կարգով ծանուցել է ՀՀ ֆինանսների նախարարությ</w:t>
      </w:r>
      <w:r w:rsidR="002B352E">
        <w:rPr>
          <w:rFonts w:ascii="GHEA Grapalat" w:hAnsi="GHEA Grapalat" w:cs="Arial"/>
          <w:sz w:val="24"/>
          <w:szCs w:val="24"/>
          <w:lang w:val="hy-AM"/>
        </w:rPr>
        <w:t>անը</w:t>
      </w:r>
      <w:r w:rsidR="004271CB" w:rsidRPr="007E7979">
        <w:rPr>
          <w:rFonts w:ascii="GHEA Grapalat" w:hAnsi="GHEA Grapalat" w:cs="Arial"/>
          <w:sz w:val="24"/>
          <w:szCs w:val="24"/>
          <w:lang w:val="hy-AM"/>
        </w:rPr>
        <w:t>, իսկ  Ծրագիր 3-ի տարբերությունը հիմնավորված է ՀՀ կառավարության 2021թ. մարտի 18-ի թիվ 371-Ն որոշմամբ</w:t>
      </w:r>
      <w:r w:rsidR="002B352E">
        <w:rPr>
          <w:rFonts w:ascii="GHEA Grapalat" w:hAnsi="GHEA Grapalat" w:cs="Arial"/>
          <w:sz w:val="24"/>
          <w:szCs w:val="24"/>
          <w:lang w:val="hy-AM"/>
        </w:rPr>
        <w:t xml:space="preserve"> հիշյալ միջոցառման</w:t>
      </w:r>
      <w:r w:rsidR="004271CB" w:rsidRPr="007E79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B352E" w:rsidRPr="007E7979">
        <w:rPr>
          <w:rFonts w:ascii="GHEA Grapalat" w:hAnsi="GHEA Grapalat" w:cs="Arial"/>
          <w:sz w:val="24"/>
          <w:szCs w:val="24"/>
          <w:lang w:val="hy-AM"/>
        </w:rPr>
        <w:t xml:space="preserve">2021թ. տարեկան պլանից </w:t>
      </w:r>
      <w:r w:rsidR="007E7979" w:rsidRPr="007E7979">
        <w:rPr>
          <w:rFonts w:ascii="GHEA Grapalat" w:hAnsi="GHEA Grapalat" w:cs="Arial"/>
          <w:sz w:val="24"/>
          <w:szCs w:val="24"/>
          <w:lang w:val="hy-AM"/>
        </w:rPr>
        <w:t>300,000.0 հազ</w:t>
      </w:r>
      <w:r w:rsidR="007E7979" w:rsidRPr="007E797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E7979" w:rsidRPr="007E7979">
        <w:rPr>
          <w:rFonts w:ascii="GHEA Grapalat" w:hAnsi="GHEA Grapalat" w:cs="Arial"/>
          <w:sz w:val="24"/>
          <w:szCs w:val="24"/>
          <w:lang w:val="hy-AM"/>
        </w:rPr>
        <w:t xml:space="preserve"> դրամ </w:t>
      </w:r>
      <w:r w:rsidR="004271CB" w:rsidRPr="007E7979">
        <w:rPr>
          <w:rFonts w:ascii="GHEA Grapalat" w:hAnsi="GHEA Grapalat" w:cs="Arial"/>
          <w:sz w:val="24"/>
          <w:szCs w:val="24"/>
          <w:lang w:val="hy-AM"/>
        </w:rPr>
        <w:t>նվազեց</w:t>
      </w:r>
      <w:r w:rsidR="007E7979" w:rsidRPr="007E7979">
        <w:rPr>
          <w:rFonts w:ascii="GHEA Grapalat" w:hAnsi="GHEA Grapalat" w:cs="Arial"/>
          <w:sz w:val="24"/>
          <w:szCs w:val="24"/>
          <w:lang w:val="hy-AM"/>
        </w:rPr>
        <w:t>մամբ</w:t>
      </w:r>
      <w:r w:rsidR="004271CB" w:rsidRPr="007E7979">
        <w:rPr>
          <w:rFonts w:ascii="GHEA Grapalat" w:hAnsi="GHEA Grapalat" w:cs="Arial"/>
          <w:sz w:val="24"/>
          <w:szCs w:val="24"/>
          <w:lang w:val="hy-AM"/>
        </w:rPr>
        <w:t>, որից 100,000.0 հազ</w:t>
      </w:r>
      <w:r w:rsidR="004271CB" w:rsidRPr="007E797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271CB" w:rsidRPr="007E7979">
        <w:rPr>
          <w:rFonts w:ascii="GHEA Grapalat" w:hAnsi="GHEA Grapalat" w:cs="Arial"/>
          <w:sz w:val="24"/>
          <w:szCs w:val="24"/>
          <w:lang w:val="hy-AM"/>
        </w:rPr>
        <w:t xml:space="preserve"> դրամը </w:t>
      </w:r>
      <w:r w:rsidR="007E7979" w:rsidRPr="007E7979">
        <w:rPr>
          <w:rFonts w:ascii="GHEA Grapalat" w:hAnsi="GHEA Grapalat" w:cs="Arial"/>
          <w:sz w:val="24"/>
          <w:szCs w:val="24"/>
          <w:lang w:val="hy-AM"/>
        </w:rPr>
        <w:t>բաժին է ընկել հաշվետու ժամանակաշրջանին։</w:t>
      </w:r>
    </w:p>
    <w:p w:rsidR="00D86ABE" w:rsidRDefault="00125408" w:rsidP="002F460E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E7979">
        <w:rPr>
          <w:rFonts w:ascii="GHEA Grapalat" w:hAnsi="GHEA Grapalat" w:cs="Arial"/>
          <w:sz w:val="24"/>
          <w:szCs w:val="24"/>
          <w:lang w:val="hy-AM"/>
        </w:rPr>
        <w:t xml:space="preserve">Կոմիտեի </w:t>
      </w:r>
      <w:r w:rsidR="00330E13" w:rsidRPr="007E7979">
        <w:rPr>
          <w:rFonts w:ascii="GHEA Grapalat" w:hAnsi="GHEA Grapalat" w:cs="Arial"/>
          <w:sz w:val="24"/>
          <w:szCs w:val="24"/>
          <w:lang w:val="hy-AM"/>
        </w:rPr>
        <w:t xml:space="preserve">2021թ. երեք ամիսների </w:t>
      </w:r>
      <w:r w:rsidR="00EB347D" w:rsidRPr="007E7979">
        <w:rPr>
          <w:rFonts w:ascii="GHEA Grapalat" w:hAnsi="GHEA Grapalat" w:cs="Arial"/>
          <w:sz w:val="24"/>
          <w:szCs w:val="24"/>
          <w:lang w:val="hy-AM"/>
        </w:rPr>
        <w:t>ԾՐԱԳՐԵՐ</w:t>
      </w:r>
      <w:r w:rsidR="00EB347D" w:rsidRPr="007E7979">
        <w:rPr>
          <w:rFonts w:ascii="GHEA Grapalat" w:hAnsi="GHEA Grapalat"/>
          <w:sz w:val="24"/>
          <w:szCs w:val="24"/>
          <w:lang w:val="hy-AM"/>
        </w:rPr>
        <w:t>-</w:t>
      </w:r>
      <w:r w:rsidR="004A0A79" w:rsidRPr="007E7979">
        <w:rPr>
          <w:rFonts w:ascii="GHEA Grapalat" w:hAnsi="GHEA Grapalat"/>
          <w:sz w:val="24"/>
          <w:szCs w:val="24"/>
          <w:lang w:val="hy-AM"/>
        </w:rPr>
        <w:t>ում</w:t>
      </w:r>
      <w:r w:rsidR="004A0A79" w:rsidRPr="007E79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E7979">
        <w:rPr>
          <w:rFonts w:ascii="GHEA Grapalat" w:hAnsi="GHEA Grapalat" w:cs="Arial"/>
          <w:sz w:val="24"/>
          <w:szCs w:val="24"/>
          <w:lang w:val="hy-AM"/>
        </w:rPr>
        <w:t>ֆինանսավորումը</w:t>
      </w:r>
      <w:r w:rsidRPr="007E7979">
        <w:rPr>
          <w:rFonts w:ascii="GHEA Grapalat" w:hAnsi="GHEA Grapalat"/>
          <w:sz w:val="24"/>
          <w:szCs w:val="24"/>
          <w:lang w:val="hy-AM"/>
        </w:rPr>
        <w:t xml:space="preserve"> </w:t>
      </w:r>
      <w:r w:rsidR="0055743E" w:rsidRPr="007E7979">
        <w:rPr>
          <w:rFonts w:ascii="GHEA Grapalat" w:hAnsi="GHEA Grapalat" w:cs="Arial"/>
          <w:sz w:val="24"/>
          <w:szCs w:val="24"/>
          <w:lang w:val="hy-AM"/>
        </w:rPr>
        <w:t xml:space="preserve">կազմել է  </w:t>
      </w:r>
      <w:r w:rsidR="006529B5" w:rsidRPr="007E7979">
        <w:rPr>
          <w:rFonts w:ascii="GHEA Grapalat" w:hAnsi="GHEA Grapalat"/>
          <w:sz w:val="24"/>
          <w:szCs w:val="24"/>
          <w:lang w:val="hy-AM"/>
        </w:rPr>
        <w:t>1</w:t>
      </w:r>
      <w:r w:rsidR="0055743E" w:rsidRPr="007E7979">
        <w:rPr>
          <w:rFonts w:ascii="GHEA Grapalat" w:hAnsi="GHEA Grapalat"/>
          <w:sz w:val="24"/>
          <w:szCs w:val="24"/>
          <w:lang w:val="hy-AM"/>
        </w:rPr>
        <w:t>,</w:t>
      </w:r>
      <w:r w:rsidR="007E7979" w:rsidRPr="007E7979">
        <w:rPr>
          <w:rFonts w:ascii="GHEA Grapalat" w:hAnsi="GHEA Grapalat"/>
          <w:sz w:val="24"/>
          <w:szCs w:val="24"/>
          <w:lang w:val="hy-AM"/>
        </w:rPr>
        <w:t>748</w:t>
      </w:r>
      <w:r w:rsidR="0055743E" w:rsidRPr="007E7979">
        <w:rPr>
          <w:rFonts w:ascii="GHEA Grapalat" w:hAnsi="GHEA Grapalat"/>
          <w:sz w:val="24"/>
          <w:szCs w:val="24"/>
          <w:lang w:val="hy-AM"/>
        </w:rPr>
        <w:t>,</w:t>
      </w:r>
      <w:r w:rsidR="007E7979" w:rsidRPr="007E7979">
        <w:rPr>
          <w:rFonts w:ascii="GHEA Grapalat" w:hAnsi="GHEA Grapalat"/>
          <w:sz w:val="24"/>
          <w:szCs w:val="24"/>
          <w:lang w:val="hy-AM"/>
        </w:rPr>
        <w:t>089</w:t>
      </w:r>
      <w:r w:rsidR="0055743E" w:rsidRPr="007E7979">
        <w:rPr>
          <w:rFonts w:ascii="GHEA Grapalat" w:hAnsi="GHEA Grapalat"/>
          <w:sz w:val="24"/>
          <w:szCs w:val="24"/>
          <w:lang w:val="hy-AM"/>
        </w:rPr>
        <w:t>.</w:t>
      </w:r>
      <w:r w:rsidR="007E7979" w:rsidRPr="007E7979">
        <w:rPr>
          <w:rFonts w:ascii="GHEA Grapalat" w:hAnsi="GHEA Grapalat"/>
          <w:sz w:val="24"/>
          <w:szCs w:val="24"/>
          <w:lang w:val="hy-AM"/>
        </w:rPr>
        <w:t>8</w:t>
      </w:r>
      <w:r w:rsidR="0055743E" w:rsidRPr="007E797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5743E" w:rsidRPr="007E7979">
        <w:rPr>
          <w:rFonts w:ascii="GHEA Grapalat" w:hAnsi="GHEA Grapalat" w:cs="Arial"/>
          <w:sz w:val="24"/>
          <w:szCs w:val="24"/>
          <w:lang w:val="hy-AM"/>
        </w:rPr>
        <w:t>հազ</w:t>
      </w:r>
      <w:r w:rsidR="002D749E" w:rsidRPr="007E7979">
        <w:rPr>
          <w:rFonts w:ascii="GHEA Grapalat" w:hAnsi="GHEA Grapalat" w:cs="Arial"/>
          <w:sz w:val="24"/>
          <w:szCs w:val="24"/>
          <w:lang w:val="hy-AM"/>
        </w:rPr>
        <w:t>.</w:t>
      </w:r>
      <w:r w:rsidR="0055743E" w:rsidRPr="007E7979">
        <w:rPr>
          <w:rFonts w:ascii="GHEA Grapalat" w:hAnsi="GHEA Grapalat" w:cs="Arial"/>
          <w:sz w:val="24"/>
          <w:szCs w:val="24"/>
          <w:lang w:val="hy-AM"/>
        </w:rPr>
        <w:t xml:space="preserve"> դրամ</w:t>
      </w:r>
      <w:r w:rsidR="00463820" w:rsidRPr="007E7979">
        <w:rPr>
          <w:rFonts w:ascii="GHEA Grapalat" w:hAnsi="GHEA Grapalat" w:cs="Arial"/>
          <w:sz w:val="24"/>
          <w:szCs w:val="24"/>
          <w:lang w:val="hy-AM"/>
        </w:rPr>
        <w:t>, որը</w:t>
      </w:r>
      <w:r w:rsidR="0055743E" w:rsidRPr="007E79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7979">
        <w:rPr>
          <w:rFonts w:ascii="GHEA Grapalat" w:hAnsi="GHEA Grapalat"/>
          <w:sz w:val="24"/>
          <w:szCs w:val="24"/>
          <w:lang w:val="hy-AM"/>
        </w:rPr>
        <w:t xml:space="preserve">ճշտված </w:t>
      </w:r>
      <w:r w:rsidRPr="00502F8C">
        <w:rPr>
          <w:rFonts w:ascii="GHEA Grapalat" w:hAnsi="GHEA Grapalat" w:cs="Arial"/>
          <w:sz w:val="24"/>
          <w:szCs w:val="24"/>
          <w:lang w:val="hy-AM"/>
        </w:rPr>
        <w:t>պլանի</w:t>
      </w:r>
      <w:r w:rsidRPr="00502F8C">
        <w:rPr>
          <w:rFonts w:ascii="GHEA Grapalat" w:hAnsi="GHEA Grapalat"/>
          <w:sz w:val="24"/>
          <w:szCs w:val="24"/>
          <w:lang w:val="hy-AM"/>
        </w:rPr>
        <w:t xml:space="preserve"> </w:t>
      </w:r>
      <w:r w:rsidR="0055743E" w:rsidRPr="00502F8C">
        <w:rPr>
          <w:rFonts w:ascii="GHEA Grapalat" w:hAnsi="GHEA Grapalat"/>
          <w:sz w:val="24"/>
          <w:szCs w:val="24"/>
          <w:lang w:val="hy-AM"/>
        </w:rPr>
        <w:t>(</w:t>
      </w:r>
      <w:r w:rsidR="007E7979" w:rsidRPr="00502F8C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55743E" w:rsidRPr="00502F8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7E7979" w:rsidRPr="00502F8C">
        <w:rPr>
          <w:rFonts w:ascii="GHEA Grapalat" w:eastAsia="Times New Roman" w:hAnsi="GHEA Grapalat" w:cs="Times New Roman"/>
          <w:sz w:val="24"/>
          <w:szCs w:val="24"/>
          <w:lang w:val="hy-AM"/>
        </w:rPr>
        <w:t>097</w:t>
      </w:r>
      <w:r w:rsidR="0055743E" w:rsidRPr="00502F8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7E7979" w:rsidRPr="00502F8C">
        <w:rPr>
          <w:rFonts w:ascii="GHEA Grapalat" w:eastAsia="Times New Roman" w:hAnsi="GHEA Grapalat" w:cs="Times New Roman"/>
          <w:sz w:val="24"/>
          <w:szCs w:val="24"/>
          <w:lang w:val="hy-AM"/>
        </w:rPr>
        <w:t>635</w:t>
      </w:r>
      <w:r w:rsidR="0055743E" w:rsidRPr="00502F8C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7E7979" w:rsidRPr="00502F8C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55743E" w:rsidRPr="00502F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5743E" w:rsidRPr="00502F8C">
        <w:rPr>
          <w:rFonts w:ascii="GHEA Grapalat" w:hAnsi="GHEA Grapalat" w:cs="Arial"/>
          <w:sz w:val="24"/>
          <w:szCs w:val="24"/>
          <w:lang w:val="hy-AM"/>
        </w:rPr>
        <w:t>հազ. դրամ</w:t>
      </w:r>
      <w:r w:rsidR="0055743E" w:rsidRPr="00502F8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502F8C">
        <w:rPr>
          <w:rFonts w:ascii="GHEA Grapalat" w:hAnsi="GHEA Grapalat"/>
          <w:sz w:val="24"/>
          <w:szCs w:val="24"/>
          <w:lang w:val="hy-AM"/>
        </w:rPr>
        <w:t xml:space="preserve">նկատմամբ կազմել է </w:t>
      </w:r>
      <w:r w:rsidR="003C7A8C" w:rsidRPr="00502F8C">
        <w:rPr>
          <w:rFonts w:ascii="GHEA Grapalat" w:hAnsi="GHEA Grapalat"/>
          <w:sz w:val="24"/>
          <w:szCs w:val="24"/>
          <w:lang w:val="hy-AM"/>
        </w:rPr>
        <w:t>83</w:t>
      </w:r>
      <w:r w:rsidRPr="00502F8C">
        <w:rPr>
          <w:rFonts w:ascii="GHEA Grapalat" w:hAnsi="GHEA Grapalat"/>
          <w:sz w:val="24"/>
          <w:szCs w:val="24"/>
          <w:lang w:val="hy-AM"/>
        </w:rPr>
        <w:t>,</w:t>
      </w:r>
      <w:r w:rsidR="003C7A8C" w:rsidRPr="00502F8C">
        <w:rPr>
          <w:rFonts w:ascii="GHEA Grapalat" w:hAnsi="GHEA Grapalat"/>
          <w:sz w:val="24"/>
          <w:szCs w:val="24"/>
          <w:lang w:val="hy-AM"/>
        </w:rPr>
        <w:t>3</w:t>
      </w:r>
      <w:r w:rsidR="008A77DD" w:rsidRPr="00502F8C">
        <w:rPr>
          <w:rFonts w:ascii="GHEA Grapalat" w:hAnsi="GHEA Grapalat"/>
          <w:sz w:val="24"/>
          <w:szCs w:val="24"/>
          <w:lang w:val="hy-AM"/>
        </w:rPr>
        <w:t xml:space="preserve"> </w:t>
      </w:r>
      <w:r w:rsidR="003F210D" w:rsidRPr="00502F8C">
        <w:rPr>
          <w:rFonts w:ascii="GHEA Grapalat" w:hAnsi="GHEA Grapalat"/>
          <w:sz w:val="24"/>
          <w:szCs w:val="24"/>
          <w:lang w:val="hy-AM"/>
        </w:rPr>
        <w:t>%</w:t>
      </w:r>
      <w:r w:rsidR="00463820" w:rsidRPr="00502F8C">
        <w:rPr>
          <w:rFonts w:ascii="GHEA Grapalat" w:hAnsi="GHEA Grapalat" w:cs="Arial"/>
          <w:sz w:val="24"/>
          <w:szCs w:val="24"/>
          <w:lang w:val="hy-AM"/>
        </w:rPr>
        <w:t xml:space="preserve"> կամ</w:t>
      </w:r>
      <w:r w:rsidR="0055743E" w:rsidRPr="00502F8C">
        <w:rPr>
          <w:rFonts w:ascii="GHEA Grapalat" w:hAnsi="GHEA Grapalat" w:cs="Arial"/>
          <w:sz w:val="24"/>
          <w:szCs w:val="24"/>
          <w:lang w:val="hy-AM"/>
        </w:rPr>
        <w:t xml:space="preserve"> թերֆինանսավոր</w:t>
      </w:r>
      <w:r w:rsidR="00AE65A3" w:rsidRPr="00502F8C">
        <w:rPr>
          <w:rFonts w:ascii="GHEA Grapalat" w:hAnsi="GHEA Grapalat" w:cs="Arial"/>
          <w:sz w:val="24"/>
          <w:szCs w:val="24"/>
          <w:lang w:val="hy-AM"/>
        </w:rPr>
        <w:t xml:space="preserve">ումը՝ </w:t>
      </w:r>
      <w:r w:rsidR="00502F8C" w:rsidRPr="00502F8C">
        <w:rPr>
          <w:rFonts w:ascii="GHEA Grapalat" w:hAnsi="GHEA Grapalat"/>
          <w:sz w:val="24"/>
          <w:szCs w:val="24"/>
          <w:lang w:val="hy-AM"/>
        </w:rPr>
        <w:t>349</w:t>
      </w:r>
      <w:r w:rsidR="0055743E" w:rsidRPr="00502F8C">
        <w:rPr>
          <w:rFonts w:ascii="GHEA Grapalat" w:hAnsi="GHEA Grapalat"/>
          <w:sz w:val="24"/>
          <w:szCs w:val="24"/>
          <w:lang w:val="hy-AM"/>
        </w:rPr>
        <w:t>,</w:t>
      </w:r>
      <w:r w:rsidR="00502F8C" w:rsidRPr="00502F8C">
        <w:rPr>
          <w:rFonts w:ascii="GHEA Grapalat" w:hAnsi="GHEA Grapalat"/>
          <w:sz w:val="24"/>
          <w:szCs w:val="24"/>
          <w:lang w:val="hy-AM"/>
        </w:rPr>
        <w:t>545</w:t>
      </w:r>
      <w:r w:rsidR="0055743E" w:rsidRPr="00502F8C">
        <w:rPr>
          <w:rFonts w:ascii="GHEA Grapalat" w:hAnsi="GHEA Grapalat"/>
          <w:sz w:val="24"/>
          <w:szCs w:val="24"/>
          <w:lang w:val="hy-AM"/>
        </w:rPr>
        <w:t>.</w:t>
      </w:r>
      <w:r w:rsidR="00502F8C" w:rsidRPr="00502F8C">
        <w:rPr>
          <w:rFonts w:ascii="GHEA Grapalat" w:hAnsi="GHEA Grapalat"/>
          <w:sz w:val="24"/>
          <w:szCs w:val="24"/>
          <w:lang w:val="hy-AM"/>
        </w:rPr>
        <w:t>7</w:t>
      </w:r>
      <w:r w:rsidR="0055743E" w:rsidRPr="00502F8C">
        <w:rPr>
          <w:rFonts w:ascii="GHEA Grapalat" w:hAnsi="GHEA Grapalat"/>
          <w:sz w:val="24"/>
          <w:szCs w:val="24"/>
          <w:lang w:val="hy-AM"/>
        </w:rPr>
        <w:t xml:space="preserve"> </w:t>
      </w:r>
      <w:r w:rsidR="0055743E" w:rsidRPr="00502F8C">
        <w:rPr>
          <w:rFonts w:ascii="GHEA Grapalat" w:hAnsi="GHEA Grapalat" w:cs="Arial"/>
          <w:sz w:val="24"/>
          <w:szCs w:val="24"/>
          <w:lang w:val="hy-AM"/>
        </w:rPr>
        <w:t>հազ. դրամ</w:t>
      </w:r>
      <w:r w:rsidR="0055743E" w:rsidRPr="00502F8C">
        <w:rPr>
          <w:rFonts w:ascii="GHEA Grapalat" w:hAnsi="GHEA Grapalat"/>
          <w:b/>
          <w:sz w:val="24"/>
          <w:szCs w:val="24"/>
          <w:lang w:val="hy-AM"/>
        </w:rPr>
        <w:t xml:space="preserve">։ </w:t>
      </w:r>
      <w:r w:rsidR="00A83C5D" w:rsidRPr="0058633A">
        <w:rPr>
          <w:rFonts w:ascii="GHEA Grapalat" w:hAnsi="GHEA Grapalat"/>
          <w:sz w:val="24"/>
          <w:szCs w:val="24"/>
          <w:lang w:val="hy-AM"/>
        </w:rPr>
        <w:t xml:space="preserve">Կոմիտեի </w:t>
      </w:r>
      <w:r w:rsidRPr="0058633A">
        <w:rPr>
          <w:rFonts w:ascii="GHEA Grapalat" w:hAnsi="GHEA Grapalat"/>
          <w:sz w:val="24"/>
          <w:szCs w:val="24"/>
          <w:lang w:val="hy-AM"/>
        </w:rPr>
        <w:t>202</w:t>
      </w:r>
      <w:r w:rsidR="004A0A79">
        <w:rPr>
          <w:rFonts w:ascii="GHEA Grapalat" w:hAnsi="GHEA Grapalat"/>
          <w:sz w:val="24"/>
          <w:szCs w:val="24"/>
          <w:lang w:val="hy-AM"/>
        </w:rPr>
        <w:t>1</w:t>
      </w:r>
      <w:r w:rsidRPr="0058633A">
        <w:rPr>
          <w:rFonts w:ascii="GHEA Grapalat" w:hAnsi="GHEA Grapalat"/>
          <w:sz w:val="24"/>
          <w:szCs w:val="24"/>
          <w:lang w:val="hy-AM"/>
        </w:rPr>
        <w:t>թ</w:t>
      </w:r>
      <w:r w:rsidR="002D749E" w:rsidRPr="002D749E">
        <w:rPr>
          <w:rFonts w:ascii="GHEA Grapalat" w:hAnsi="GHEA Grapalat"/>
          <w:sz w:val="24"/>
          <w:szCs w:val="24"/>
          <w:lang w:val="hy-AM"/>
        </w:rPr>
        <w:t>.</w:t>
      </w:r>
      <w:r w:rsidRPr="0058633A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A79">
        <w:rPr>
          <w:rFonts w:ascii="GHEA Grapalat" w:hAnsi="GHEA Grapalat"/>
          <w:sz w:val="24"/>
          <w:szCs w:val="24"/>
          <w:lang w:val="hy-AM"/>
        </w:rPr>
        <w:t>երեք ամիսների</w:t>
      </w:r>
      <w:r w:rsidR="00476532">
        <w:rPr>
          <w:rFonts w:ascii="GHEA Grapalat" w:hAnsi="GHEA Grapalat"/>
          <w:sz w:val="24"/>
          <w:szCs w:val="24"/>
          <w:lang w:val="hy-AM"/>
        </w:rPr>
        <w:t xml:space="preserve"> </w:t>
      </w:r>
      <w:r w:rsidR="00EB347D">
        <w:rPr>
          <w:rFonts w:ascii="GHEA Grapalat" w:hAnsi="GHEA Grapalat" w:cs="Arial"/>
          <w:sz w:val="24"/>
          <w:szCs w:val="24"/>
          <w:lang w:val="hy-AM"/>
        </w:rPr>
        <w:t>ԾՐԱԳՐԵՐ</w:t>
      </w:r>
      <w:r w:rsidR="00EB347D">
        <w:rPr>
          <w:rFonts w:ascii="GHEA Grapalat" w:hAnsi="GHEA Grapalat"/>
          <w:sz w:val="24"/>
          <w:szCs w:val="24"/>
          <w:lang w:val="hy-AM"/>
        </w:rPr>
        <w:t>-</w:t>
      </w:r>
      <w:r w:rsidR="00A4421F">
        <w:rPr>
          <w:rFonts w:ascii="GHEA Grapalat" w:hAnsi="GHEA Grapalat"/>
          <w:sz w:val="24"/>
          <w:szCs w:val="24"/>
          <w:lang w:val="hy-AM"/>
        </w:rPr>
        <w:t>ի</w:t>
      </w:r>
      <w:r w:rsidR="00A83C5D" w:rsidRPr="0058633A">
        <w:rPr>
          <w:rFonts w:ascii="GHEA Grapalat" w:hAnsi="GHEA Grapalat"/>
          <w:sz w:val="24"/>
          <w:szCs w:val="24"/>
          <w:lang w:val="hy-AM"/>
        </w:rPr>
        <w:t xml:space="preserve"> </w:t>
      </w:r>
      <w:r w:rsidR="0055743E" w:rsidRPr="0058633A">
        <w:rPr>
          <w:rFonts w:ascii="GHEA Grapalat" w:hAnsi="GHEA Grapalat"/>
          <w:sz w:val="24"/>
          <w:szCs w:val="24"/>
          <w:lang w:val="hy-AM"/>
        </w:rPr>
        <w:t xml:space="preserve">ճշտված պլանի հանդեպ </w:t>
      </w:r>
      <w:r w:rsidRPr="0058633A">
        <w:rPr>
          <w:rFonts w:ascii="GHEA Grapalat" w:hAnsi="GHEA Grapalat"/>
          <w:sz w:val="24"/>
          <w:szCs w:val="24"/>
          <w:lang w:val="hy-AM"/>
        </w:rPr>
        <w:t>թերֆինանսավորում</w:t>
      </w:r>
      <w:r w:rsidR="0055743E" w:rsidRPr="0058633A">
        <w:rPr>
          <w:rFonts w:ascii="GHEA Grapalat" w:hAnsi="GHEA Grapalat"/>
          <w:sz w:val="24"/>
          <w:szCs w:val="24"/>
          <w:lang w:val="hy-AM"/>
        </w:rPr>
        <w:t>ներ</w:t>
      </w:r>
      <w:r w:rsidRPr="0058633A">
        <w:rPr>
          <w:rFonts w:ascii="GHEA Grapalat" w:hAnsi="GHEA Grapalat"/>
          <w:sz w:val="24"/>
          <w:szCs w:val="24"/>
          <w:lang w:val="hy-AM"/>
        </w:rPr>
        <w:t xml:space="preserve">ը </w:t>
      </w:r>
      <w:r w:rsidR="00330E13">
        <w:rPr>
          <w:rFonts w:ascii="GHEA Grapalat" w:hAnsi="GHEA Grapalat"/>
          <w:sz w:val="24"/>
          <w:szCs w:val="24"/>
          <w:lang w:val="hy-AM"/>
        </w:rPr>
        <w:t>պայմանավորված</w:t>
      </w:r>
      <w:r w:rsidRPr="0058633A">
        <w:rPr>
          <w:rFonts w:ascii="GHEA Grapalat" w:hAnsi="GHEA Grapalat"/>
          <w:sz w:val="24"/>
          <w:szCs w:val="24"/>
          <w:lang w:val="hy-AM"/>
        </w:rPr>
        <w:t xml:space="preserve"> </w:t>
      </w:r>
      <w:r w:rsidR="0055743E" w:rsidRPr="0058633A">
        <w:rPr>
          <w:rFonts w:ascii="GHEA Grapalat" w:hAnsi="GHEA Grapalat"/>
          <w:sz w:val="24"/>
          <w:szCs w:val="24"/>
          <w:lang w:val="hy-AM"/>
        </w:rPr>
        <w:t>են</w:t>
      </w:r>
      <w:r w:rsidR="00A83C5D" w:rsidRPr="0058633A">
        <w:rPr>
          <w:rFonts w:ascii="GHEA Grapalat" w:hAnsi="GHEA Grapalat"/>
          <w:sz w:val="24"/>
          <w:szCs w:val="24"/>
          <w:lang w:val="hy-AM"/>
        </w:rPr>
        <w:t xml:space="preserve"> մի քանի </w:t>
      </w:r>
      <w:r w:rsidRPr="0058633A">
        <w:rPr>
          <w:rFonts w:ascii="GHEA Grapalat" w:hAnsi="GHEA Grapalat"/>
          <w:sz w:val="24"/>
          <w:szCs w:val="24"/>
          <w:lang w:val="hy-AM"/>
        </w:rPr>
        <w:t>հանգամանք</w:t>
      </w:r>
      <w:r w:rsidR="002D749E" w:rsidRPr="002D749E">
        <w:rPr>
          <w:rFonts w:ascii="GHEA Grapalat" w:hAnsi="GHEA Grapalat"/>
          <w:sz w:val="24"/>
          <w:szCs w:val="24"/>
          <w:lang w:val="hy-AM"/>
        </w:rPr>
        <w:t>ներ</w:t>
      </w:r>
      <w:r w:rsidR="00330E13">
        <w:rPr>
          <w:rFonts w:ascii="GHEA Grapalat" w:hAnsi="GHEA Grapalat"/>
          <w:sz w:val="24"/>
          <w:szCs w:val="24"/>
          <w:lang w:val="hy-AM"/>
        </w:rPr>
        <w:t xml:space="preserve">ով </w:t>
      </w:r>
      <w:r w:rsidR="00A83C5D" w:rsidRPr="00D86ABE">
        <w:rPr>
          <w:rFonts w:ascii="GHEA Grapalat" w:hAnsi="GHEA Grapalat"/>
          <w:sz w:val="24"/>
          <w:szCs w:val="24"/>
          <w:lang w:val="hy-AM"/>
        </w:rPr>
        <w:t>(տես՝ Աղյուսակ 1)։</w:t>
      </w:r>
      <w:r w:rsidRPr="0058633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86ABE" w:rsidRPr="0058633A" w:rsidRDefault="00D86ABE" w:rsidP="002F460E">
      <w:pPr>
        <w:spacing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58633A">
        <w:rPr>
          <w:rFonts w:ascii="GHEA Grapalat" w:hAnsi="GHEA Grapalat"/>
          <w:sz w:val="24"/>
          <w:szCs w:val="24"/>
          <w:lang w:val="hy-AM"/>
        </w:rPr>
        <w:t>Աղյուսակ 1</w:t>
      </w:r>
    </w:p>
    <w:p w:rsidR="00D86ABE" w:rsidRPr="00D3511B" w:rsidRDefault="00D86ABE" w:rsidP="002F460E">
      <w:pPr>
        <w:pStyle w:val="NoSpacing"/>
        <w:ind w:firstLine="426"/>
        <w:jc w:val="center"/>
        <w:rPr>
          <w:rFonts w:ascii="GHEA Grapalat" w:eastAsia="Calibri" w:hAnsi="GHEA Grapalat" w:cs="Times Armenian"/>
          <w:lang w:val="hy-AM"/>
        </w:rPr>
      </w:pPr>
      <w:r w:rsidRPr="00AE65A3">
        <w:rPr>
          <w:rFonts w:ascii="GHEA Grapalat" w:hAnsi="GHEA Grapalat"/>
          <w:lang w:val="hy-AM"/>
        </w:rPr>
        <w:t xml:space="preserve">Կոմիտեի  </w:t>
      </w:r>
      <w:r w:rsidR="00EB347D">
        <w:rPr>
          <w:rFonts w:ascii="GHEA Grapalat" w:hAnsi="GHEA Grapalat" w:cs="Arial"/>
          <w:sz w:val="24"/>
          <w:szCs w:val="24"/>
          <w:lang w:val="hy-AM"/>
        </w:rPr>
        <w:t>ԾՐԱԳՐԵՐ</w:t>
      </w:r>
      <w:r w:rsidR="00EB347D" w:rsidRPr="00AE65A3">
        <w:rPr>
          <w:rFonts w:ascii="GHEA Grapalat" w:hAnsi="GHEA Grapalat"/>
          <w:lang w:val="hy-AM"/>
        </w:rPr>
        <w:t xml:space="preserve"> </w:t>
      </w:r>
      <w:r w:rsidR="00EB347D">
        <w:rPr>
          <w:rFonts w:ascii="GHEA Grapalat" w:hAnsi="GHEA Grapalat"/>
          <w:lang w:val="hy-AM"/>
        </w:rPr>
        <w:t>-</w:t>
      </w:r>
      <w:r w:rsidR="002F460E" w:rsidRPr="00AE65A3">
        <w:rPr>
          <w:rFonts w:ascii="GHEA Grapalat" w:hAnsi="GHEA Grapalat"/>
          <w:lang w:val="hy-AM"/>
        </w:rPr>
        <w:t xml:space="preserve">ի </w:t>
      </w:r>
      <w:r w:rsidRPr="00AE65A3">
        <w:rPr>
          <w:rFonts w:ascii="GHEA Grapalat" w:hAnsi="GHEA Grapalat"/>
          <w:lang w:val="hy-AM"/>
        </w:rPr>
        <w:t>202</w:t>
      </w:r>
      <w:r w:rsidR="002F460E">
        <w:rPr>
          <w:rFonts w:ascii="GHEA Grapalat" w:hAnsi="GHEA Grapalat"/>
          <w:lang w:val="hy-AM"/>
        </w:rPr>
        <w:t>1</w:t>
      </w:r>
      <w:r w:rsidRPr="00AE65A3">
        <w:rPr>
          <w:rFonts w:ascii="GHEA Grapalat" w:hAnsi="GHEA Grapalat"/>
          <w:lang w:val="hy-AM"/>
        </w:rPr>
        <w:t xml:space="preserve">թ․ </w:t>
      </w:r>
      <w:r w:rsidR="002F460E">
        <w:rPr>
          <w:rFonts w:ascii="GHEA Grapalat" w:hAnsi="GHEA Grapalat"/>
          <w:lang w:val="hy-AM"/>
        </w:rPr>
        <w:t>երեք ամիսներւ</w:t>
      </w:r>
      <w:r w:rsidRPr="00AE65A3">
        <w:rPr>
          <w:rFonts w:ascii="GHEA Grapalat" w:hAnsi="GHEA Grapalat"/>
          <w:lang w:val="hy-AM"/>
        </w:rPr>
        <w:t xml:space="preserve"> </w:t>
      </w:r>
      <w:r w:rsidRPr="00AE65A3">
        <w:rPr>
          <w:rFonts w:ascii="GHEA Grapalat" w:eastAsia="Calibri" w:hAnsi="GHEA Grapalat" w:cs="Times Armenian"/>
          <w:lang w:val="hy-AM"/>
        </w:rPr>
        <w:t>ճշտված պլանի նկատմամբ թերֆինանսավորման  պատճառների</w:t>
      </w:r>
      <w:r w:rsidRPr="00215F15">
        <w:rPr>
          <w:rFonts w:ascii="GHEA Grapalat" w:eastAsia="Calibri" w:hAnsi="GHEA Grapalat" w:cs="Times Armenian"/>
          <w:lang w:val="hy-AM"/>
        </w:rPr>
        <w:t xml:space="preserve"> </w:t>
      </w:r>
      <w:r w:rsidRPr="00D3511B">
        <w:rPr>
          <w:rFonts w:ascii="GHEA Grapalat" w:eastAsia="Calibri" w:hAnsi="GHEA Grapalat" w:cs="Times Armenian"/>
          <w:lang w:val="hy-AM"/>
        </w:rPr>
        <w:t>վերաբերյալ</w:t>
      </w:r>
    </w:p>
    <w:p w:rsidR="00D86ABE" w:rsidRPr="0058633A" w:rsidRDefault="00D86ABE" w:rsidP="002F460E">
      <w:pPr>
        <w:pStyle w:val="NoSpacing"/>
        <w:ind w:firstLine="426"/>
        <w:jc w:val="right"/>
        <w:rPr>
          <w:rFonts w:ascii="GHEA Grapalat" w:eastAsia="Calibri" w:hAnsi="GHEA Grapalat" w:cs="Times Armenian"/>
          <w:i/>
          <w:sz w:val="20"/>
          <w:szCs w:val="20"/>
          <w:lang w:val="hy-AM"/>
        </w:rPr>
      </w:pPr>
      <w:r w:rsidRPr="0058633A">
        <w:rPr>
          <w:rFonts w:ascii="GHEA Grapalat" w:eastAsia="Calibri" w:hAnsi="GHEA Grapalat" w:cs="Times Armenian"/>
          <w:i/>
          <w:sz w:val="20"/>
          <w:szCs w:val="20"/>
          <w:lang w:val="hy-AM"/>
        </w:rPr>
        <w:t>(հազ. դրամ)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31"/>
        <w:gridCol w:w="598"/>
        <w:gridCol w:w="1134"/>
        <w:gridCol w:w="1134"/>
        <w:gridCol w:w="1418"/>
        <w:gridCol w:w="4819"/>
      </w:tblGrid>
      <w:tr w:rsidR="00D86ABE" w:rsidRPr="0099142A" w:rsidTr="00502F8C">
        <w:trPr>
          <w:trHeight w:val="249"/>
        </w:trPr>
        <w:tc>
          <w:tcPr>
            <w:tcW w:w="531" w:type="dxa"/>
            <w:vMerge w:val="restart"/>
            <w:textDirection w:val="btLr"/>
          </w:tcPr>
          <w:p w:rsidR="00D86ABE" w:rsidRPr="00FE11F0" w:rsidRDefault="00D86ABE" w:rsidP="00630E38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1F0">
              <w:rPr>
                <w:rFonts w:ascii="GHEA Grapalat" w:hAnsi="GHEA Grapalat"/>
                <w:sz w:val="20"/>
                <w:szCs w:val="20"/>
                <w:lang w:val="hy-AM"/>
              </w:rPr>
              <w:t>Թիվ</w:t>
            </w:r>
          </w:p>
        </w:tc>
        <w:tc>
          <w:tcPr>
            <w:tcW w:w="598" w:type="dxa"/>
            <w:vMerge w:val="restart"/>
            <w:textDirection w:val="btLr"/>
          </w:tcPr>
          <w:p w:rsidR="00D86ABE" w:rsidRPr="00FE11F0" w:rsidRDefault="00D86ABE" w:rsidP="00630E38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E11F0">
              <w:rPr>
                <w:rFonts w:ascii="GHEA Grapalat" w:hAnsi="GHEA Grapalat"/>
                <w:sz w:val="18"/>
                <w:szCs w:val="18"/>
                <w:lang w:val="hy-AM"/>
              </w:rPr>
              <w:t>Ծրագ</w:t>
            </w:r>
            <w:r w:rsidR="00FE11F0" w:rsidRPr="00FE11F0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FE11F0">
              <w:rPr>
                <w:rFonts w:ascii="GHEA Grapalat" w:hAnsi="GHEA Grapalat"/>
                <w:sz w:val="18"/>
                <w:szCs w:val="18"/>
                <w:lang w:val="hy-AM"/>
              </w:rPr>
              <w:t>րեր</w:t>
            </w:r>
          </w:p>
        </w:tc>
        <w:tc>
          <w:tcPr>
            <w:tcW w:w="3686" w:type="dxa"/>
            <w:gridSpan w:val="3"/>
            <w:tcBorders>
              <w:bottom w:val="nil"/>
            </w:tcBorders>
          </w:tcPr>
          <w:p w:rsidR="00D86ABE" w:rsidRPr="00FE11F0" w:rsidRDefault="00D86ABE" w:rsidP="00A442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1F0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 w:rsidR="00A4421F" w:rsidRPr="00FE11F0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E11F0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E11F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 xml:space="preserve">․ </w:t>
            </w:r>
            <w:r w:rsidR="00A4421F" w:rsidRPr="00FE11F0">
              <w:rPr>
                <w:rFonts w:ascii="GHEA Grapalat" w:hAnsi="GHEA Grapalat"/>
                <w:sz w:val="20"/>
                <w:szCs w:val="20"/>
                <w:lang w:val="hy-AM"/>
              </w:rPr>
              <w:t>երեք ամիսներ</w:t>
            </w:r>
          </w:p>
        </w:tc>
        <w:tc>
          <w:tcPr>
            <w:tcW w:w="4819" w:type="dxa"/>
            <w:vMerge w:val="restart"/>
          </w:tcPr>
          <w:p w:rsidR="00D86ABE" w:rsidRPr="00FE11F0" w:rsidRDefault="00D86ABE" w:rsidP="00630E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1F0">
              <w:rPr>
                <w:rFonts w:ascii="GHEA Grapalat" w:hAnsi="GHEA Grapalat"/>
                <w:sz w:val="20"/>
                <w:szCs w:val="20"/>
                <w:lang w:val="hy-AM"/>
              </w:rPr>
              <w:t xml:space="preserve">Թերֆինանսավորման </w:t>
            </w:r>
          </w:p>
          <w:p w:rsidR="00D86ABE" w:rsidRPr="00FE11F0" w:rsidRDefault="00D86ABE" w:rsidP="00630E3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FE11F0">
              <w:rPr>
                <w:rFonts w:ascii="GHEA Grapalat" w:hAnsi="GHEA Grapalat"/>
                <w:sz w:val="20"/>
                <w:szCs w:val="20"/>
                <w:lang w:val="hy-AM"/>
              </w:rPr>
              <w:t>պատճառներ</w:t>
            </w:r>
          </w:p>
        </w:tc>
      </w:tr>
      <w:tr w:rsidR="00D86ABE" w:rsidRPr="0099142A" w:rsidTr="00FD07B3">
        <w:trPr>
          <w:trHeight w:val="700"/>
        </w:trPr>
        <w:tc>
          <w:tcPr>
            <w:tcW w:w="531" w:type="dxa"/>
            <w:vMerge/>
          </w:tcPr>
          <w:p w:rsidR="00D86ABE" w:rsidRPr="00FE11F0" w:rsidRDefault="00D86ABE" w:rsidP="00630E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98" w:type="dxa"/>
            <w:vMerge/>
          </w:tcPr>
          <w:p w:rsidR="00D86ABE" w:rsidRPr="00FE11F0" w:rsidRDefault="00D86ABE" w:rsidP="00630E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86ABE" w:rsidRPr="00FE11F0" w:rsidRDefault="00D86ABE" w:rsidP="00630E3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E11F0">
              <w:rPr>
                <w:rFonts w:ascii="GHEA Grapalat" w:hAnsi="GHEA Grapalat"/>
                <w:sz w:val="18"/>
                <w:szCs w:val="18"/>
                <w:lang w:val="hy-AM"/>
              </w:rPr>
              <w:t>Ճշտված պլան</w:t>
            </w:r>
          </w:p>
        </w:tc>
        <w:tc>
          <w:tcPr>
            <w:tcW w:w="1134" w:type="dxa"/>
            <w:tcBorders>
              <w:top w:val="nil"/>
            </w:tcBorders>
          </w:tcPr>
          <w:p w:rsidR="00D86ABE" w:rsidRPr="00FE11F0" w:rsidRDefault="00D86ABE" w:rsidP="00630E3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E11F0">
              <w:rPr>
                <w:rFonts w:ascii="GHEA Grapalat" w:hAnsi="GHEA Grapalat"/>
                <w:sz w:val="18"/>
                <w:szCs w:val="18"/>
                <w:lang w:val="hy-AM"/>
              </w:rPr>
              <w:t>Ֆինան-սավորում</w:t>
            </w:r>
          </w:p>
        </w:tc>
        <w:tc>
          <w:tcPr>
            <w:tcW w:w="1418" w:type="dxa"/>
            <w:tcBorders>
              <w:top w:val="nil"/>
            </w:tcBorders>
          </w:tcPr>
          <w:p w:rsidR="00D86ABE" w:rsidRPr="00FE11F0" w:rsidRDefault="00D86ABE" w:rsidP="00630E3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E11F0">
              <w:rPr>
                <w:rFonts w:ascii="GHEA Grapalat" w:hAnsi="GHEA Grapalat"/>
                <w:sz w:val="18"/>
                <w:szCs w:val="18"/>
                <w:lang w:val="hy-AM"/>
              </w:rPr>
              <w:t>Թերֆինան-սավորում</w:t>
            </w:r>
          </w:p>
        </w:tc>
        <w:tc>
          <w:tcPr>
            <w:tcW w:w="4819" w:type="dxa"/>
            <w:vMerge/>
          </w:tcPr>
          <w:p w:rsidR="00D86ABE" w:rsidRPr="0099142A" w:rsidRDefault="00D86ABE" w:rsidP="00630E38">
            <w:pPr>
              <w:jc w:val="center"/>
              <w:rPr>
                <w:rFonts w:ascii="GHEA Grapalat" w:hAnsi="GHEA Grapalat"/>
                <w:color w:val="FF0000"/>
                <w:lang w:val="hy-AM"/>
              </w:rPr>
            </w:pPr>
          </w:p>
        </w:tc>
      </w:tr>
      <w:tr w:rsidR="00FD07B3" w:rsidRPr="00FD07B3" w:rsidTr="00FD07B3">
        <w:trPr>
          <w:cantSplit/>
          <w:trHeight w:val="269"/>
        </w:trPr>
        <w:tc>
          <w:tcPr>
            <w:tcW w:w="531" w:type="dxa"/>
          </w:tcPr>
          <w:p w:rsidR="00FD07B3" w:rsidRPr="00FD07B3" w:rsidRDefault="00FD07B3" w:rsidP="00FD07B3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FD07B3">
              <w:rPr>
                <w:rFonts w:ascii="GHEA Grapalat" w:hAnsi="GHEA Grapalat"/>
                <w:i/>
                <w:sz w:val="16"/>
                <w:szCs w:val="16"/>
                <w:lang w:val="hy-AM"/>
              </w:rPr>
              <w:t>1</w:t>
            </w:r>
          </w:p>
        </w:tc>
        <w:tc>
          <w:tcPr>
            <w:tcW w:w="598" w:type="dxa"/>
          </w:tcPr>
          <w:p w:rsidR="00FD07B3" w:rsidRPr="00FD07B3" w:rsidRDefault="00FD07B3" w:rsidP="00FD07B3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FD07B3">
              <w:rPr>
                <w:rFonts w:ascii="GHEA Grapalat" w:hAnsi="GHEA Grapalat"/>
                <w:i/>
                <w:sz w:val="16"/>
                <w:szCs w:val="16"/>
                <w:lang w:val="hy-AM"/>
              </w:rPr>
              <w:t>2</w:t>
            </w:r>
          </w:p>
        </w:tc>
        <w:tc>
          <w:tcPr>
            <w:tcW w:w="1134" w:type="dxa"/>
            <w:vAlign w:val="center"/>
          </w:tcPr>
          <w:p w:rsidR="00FD07B3" w:rsidRPr="00FD07B3" w:rsidRDefault="00FD07B3" w:rsidP="00FD07B3">
            <w:pPr>
              <w:jc w:val="center"/>
              <w:rPr>
                <w:rFonts w:ascii="GHEA Grapalat" w:eastAsia="Times New Roman" w:hAnsi="GHEA Grapalat" w:cs="Times New Roman"/>
                <w:bCs/>
                <w:i/>
                <w:color w:val="000000"/>
                <w:sz w:val="16"/>
                <w:szCs w:val="16"/>
                <w:lang w:val="hy-AM"/>
              </w:rPr>
            </w:pPr>
            <w:r w:rsidRPr="00FD07B3">
              <w:rPr>
                <w:rFonts w:ascii="GHEA Grapalat" w:eastAsia="Times New Roman" w:hAnsi="GHEA Grapalat" w:cs="Times New Roman"/>
                <w:bCs/>
                <w:i/>
                <w:color w:val="000000"/>
                <w:sz w:val="16"/>
                <w:szCs w:val="16"/>
                <w:lang w:val="hy-AM"/>
              </w:rPr>
              <w:t>3</w:t>
            </w:r>
          </w:p>
        </w:tc>
        <w:tc>
          <w:tcPr>
            <w:tcW w:w="1134" w:type="dxa"/>
            <w:vAlign w:val="center"/>
          </w:tcPr>
          <w:p w:rsidR="00FD07B3" w:rsidRPr="00FD07B3" w:rsidRDefault="00FD07B3" w:rsidP="00FD07B3">
            <w:pPr>
              <w:jc w:val="center"/>
              <w:rPr>
                <w:rFonts w:ascii="GHEA Grapalat" w:eastAsia="Times New Roman" w:hAnsi="GHEA Grapalat" w:cs="Times New Roman"/>
                <w:bCs/>
                <w:i/>
                <w:color w:val="000000"/>
                <w:sz w:val="16"/>
                <w:szCs w:val="16"/>
                <w:lang w:val="hy-AM"/>
              </w:rPr>
            </w:pPr>
            <w:r w:rsidRPr="00FD07B3">
              <w:rPr>
                <w:rFonts w:ascii="GHEA Grapalat" w:eastAsia="Times New Roman" w:hAnsi="GHEA Grapalat" w:cs="Times New Roman"/>
                <w:bCs/>
                <w:i/>
                <w:color w:val="000000"/>
                <w:sz w:val="16"/>
                <w:szCs w:val="16"/>
                <w:lang w:val="hy-AM"/>
              </w:rPr>
              <w:t>4</w:t>
            </w:r>
          </w:p>
        </w:tc>
        <w:tc>
          <w:tcPr>
            <w:tcW w:w="1418" w:type="dxa"/>
            <w:vAlign w:val="center"/>
          </w:tcPr>
          <w:p w:rsidR="00FD07B3" w:rsidRPr="00FD07B3" w:rsidRDefault="00FD07B3" w:rsidP="00FD07B3">
            <w:pPr>
              <w:jc w:val="center"/>
              <w:rPr>
                <w:rFonts w:ascii="GHEA Grapalat" w:hAnsi="GHEA Grapalat"/>
                <w:bCs/>
                <w:i/>
                <w:sz w:val="16"/>
                <w:szCs w:val="16"/>
                <w:lang w:val="hy-AM"/>
              </w:rPr>
            </w:pPr>
            <w:r w:rsidRPr="00FD07B3">
              <w:rPr>
                <w:rFonts w:ascii="GHEA Grapalat" w:hAnsi="GHEA Grapalat"/>
                <w:bCs/>
                <w:i/>
                <w:sz w:val="16"/>
                <w:szCs w:val="16"/>
                <w:lang w:val="hy-AM"/>
              </w:rPr>
              <w:t>5</w:t>
            </w:r>
          </w:p>
        </w:tc>
        <w:tc>
          <w:tcPr>
            <w:tcW w:w="4819" w:type="dxa"/>
          </w:tcPr>
          <w:p w:rsidR="00FD07B3" w:rsidRPr="00FD07B3" w:rsidRDefault="00FD07B3" w:rsidP="00FD07B3">
            <w:pPr>
              <w:ind w:left="-112"/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FD07B3">
              <w:rPr>
                <w:rFonts w:ascii="GHEA Grapalat" w:hAnsi="GHEA Grapalat"/>
                <w:i/>
                <w:sz w:val="16"/>
                <w:szCs w:val="16"/>
                <w:lang w:val="hy-AM"/>
              </w:rPr>
              <w:t>6</w:t>
            </w:r>
          </w:p>
        </w:tc>
      </w:tr>
      <w:tr w:rsidR="00AF34BE" w:rsidRPr="00AF34BE" w:rsidTr="00FE11F0">
        <w:trPr>
          <w:cantSplit/>
          <w:trHeight w:val="1382"/>
        </w:trPr>
        <w:tc>
          <w:tcPr>
            <w:tcW w:w="531" w:type="dxa"/>
          </w:tcPr>
          <w:p w:rsidR="00AF34BE" w:rsidRPr="00FE11F0" w:rsidRDefault="00AF34BE" w:rsidP="00630E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F34BE" w:rsidRPr="00FE11F0" w:rsidRDefault="00AF34BE" w:rsidP="00630E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1F0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598" w:type="dxa"/>
            <w:textDirection w:val="btLr"/>
          </w:tcPr>
          <w:p w:rsidR="00AF34BE" w:rsidRPr="00FE11F0" w:rsidRDefault="00AF34BE" w:rsidP="00630E38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1F0">
              <w:rPr>
                <w:rFonts w:ascii="GHEA Grapalat" w:hAnsi="GHEA Grapalat"/>
                <w:sz w:val="20"/>
                <w:szCs w:val="20"/>
                <w:lang w:val="hy-AM"/>
              </w:rPr>
              <w:t>Ծրագիր 1</w:t>
            </w:r>
          </w:p>
        </w:tc>
        <w:tc>
          <w:tcPr>
            <w:tcW w:w="1134" w:type="dxa"/>
            <w:textDirection w:val="btLr"/>
            <w:vAlign w:val="center"/>
          </w:tcPr>
          <w:p w:rsidR="00AF34BE" w:rsidRPr="00FE11F0" w:rsidRDefault="00AF34BE" w:rsidP="00630E38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F8C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1,433,327.6</w:t>
            </w:r>
          </w:p>
        </w:tc>
        <w:tc>
          <w:tcPr>
            <w:tcW w:w="1134" w:type="dxa"/>
            <w:textDirection w:val="btLr"/>
            <w:vAlign w:val="center"/>
          </w:tcPr>
          <w:p w:rsidR="00AF34BE" w:rsidRPr="00FE11F0" w:rsidRDefault="00AF34BE" w:rsidP="00630E38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F8C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1,239,775.1</w:t>
            </w:r>
          </w:p>
        </w:tc>
        <w:tc>
          <w:tcPr>
            <w:tcW w:w="1418" w:type="dxa"/>
            <w:textDirection w:val="btLr"/>
            <w:vAlign w:val="center"/>
          </w:tcPr>
          <w:p w:rsidR="00AF34BE" w:rsidRPr="00FE11F0" w:rsidRDefault="00AF34BE" w:rsidP="00502F8C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FE11F0">
              <w:rPr>
                <w:rFonts w:ascii="GHEA Grapalat" w:hAnsi="GHEA Grapalat"/>
                <w:bCs/>
                <w:sz w:val="20"/>
                <w:szCs w:val="20"/>
              </w:rPr>
              <w:t>193,552.6</w:t>
            </w:r>
          </w:p>
          <w:p w:rsidR="00AF34BE" w:rsidRPr="00FE11F0" w:rsidRDefault="00AF34BE" w:rsidP="00630E38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</w:tcPr>
          <w:p w:rsidR="00AF34BE" w:rsidRDefault="00AF34BE" w:rsidP="00FB008D">
            <w:pPr>
              <w:ind w:left="-112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</w:t>
            </w:r>
          </w:p>
          <w:p w:rsidR="00AF34BE" w:rsidRPr="00FE11F0" w:rsidRDefault="00AF34BE" w:rsidP="00FE11F0">
            <w:pPr>
              <w:ind w:left="4" w:firstLine="283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FE11F0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Կոմիտեի գիտական և գիտատեխնիկական կազմակերպությունները, ելնելով գործունեության առանձնահատկություններից, 2021թ. տարեկան պլանավորված ծախսերից առաջին եռամսյակի համար նախատեսված որոշակի ծախսեր տեղափոխել են հաջորդ եռամսյակներ՝ պահպանելով շարունակական համամասնությունները։ </w:t>
            </w:r>
          </w:p>
          <w:p w:rsidR="00AF34BE" w:rsidRPr="000014AD" w:rsidRDefault="00AF34BE" w:rsidP="00FE11F0">
            <w:pPr>
              <w:ind w:left="4" w:firstLine="283"/>
              <w:jc w:val="both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7B101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 </w:t>
            </w:r>
          </w:p>
        </w:tc>
      </w:tr>
      <w:tr w:rsidR="00AF34BE" w:rsidRPr="006529B5" w:rsidTr="00FE11F0">
        <w:trPr>
          <w:cantSplit/>
          <w:trHeight w:val="1139"/>
        </w:trPr>
        <w:tc>
          <w:tcPr>
            <w:tcW w:w="531" w:type="dxa"/>
          </w:tcPr>
          <w:p w:rsidR="00AF34BE" w:rsidRPr="00FE11F0" w:rsidRDefault="00AF34BE" w:rsidP="00630E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F34BE" w:rsidRPr="00FE11F0" w:rsidRDefault="00AF34BE" w:rsidP="00630E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1F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598" w:type="dxa"/>
            <w:textDirection w:val="btLr"/>
          </w:tcPr>
          <w:p w:rsidR="00AF34BE" w:rsidRPr="00FE11F0" w:rsidRDefault="00AF34BE" w:rsidP="00630E38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1F0">
              <w:rPr>
                <w:rFonts w:ascii="GHEA Grapalat" w:hAnsi="GHEA Grapalat"/>
                <w:sz w:val="20"/>
                <w:szCs w:val="20"/>
                <w:lang w:val="hy-AM"/>
              </w:rPr>
              <w:t>Ծրագիր 2</w:t>
            </w:r>
          </w:p>
        </w:tc>
        <w:tc>
          <w:tcPr>
            <w:tcW w:w="1134" w:type="dxa"/>
            <w:textDirection w:val="btLr"/>
            <w:vAlign w:val="center"/>
          </w:tcPr>
          <w:p w:rsidR="00AF34BE" w:rsidRPr="00FE11F0" w:rsidRDefault="00AF34BE" w:rsidP="00630E38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E11F0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168,506.5</w:t>
            </w:r>
          </w:p>
        </w:tc>
        <w:tc>
          <w:tcPr>
            <w:tcW w:w="1134" w:type="dxa"/>
            <w:textDirection w:val="btLr"/>
            <w:vAlign w:val="center"/>
          </w:tcPr>
          <w:p w:rsidR="00AF34BE" w:rsidRPr="00FE11F0" w:rsidRDefault="00AF34BE" w:rsidP="00630E38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E11F0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166,646.7</w:t>
            </w:r>
          </w:p>
        </w:tc>
        <w:tc>
          <w:tcPr>
            <w:tcW w:w="1418" w:type="dxa"/>
            <w:textDirection w:val="btLr"/>
            <w:vAlign w:val="center"/>
          </w:tcPr>
          <w:p w:rsidR="00AF34BE" w:rsidRPr="00FE11F0" w:rsidRDefault="00AF34BE" w:rsidP="00AF34BE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FE11F0">
              <w:rPr>
                <w:rFonts w:ascii="GHEA Grapalat" w:hAnsi="GHEA Grapalat"/>
                <w:bCs/>
                <w:sz w:val="20"/>
                <w:szCs w:val="20"/>
              </w:rPr>
              <w:t>1,859.8</w:t>
            </w:r>
          </w:p>
        </w:tc>
        <w:tc>
          <w:tcPr>
            <w:tcW w:w="4819" w:type="dxa"/>
            <w:vMerge/>
          </w:tcPr>
          <w:p w:rsidR="00AF34BE" w:rsidRPr="0099142A" w:rsidRDefault="00AF34BE" w:rsidP="00AF34BE">
            <w:pPr>
              <w:ind w:left="-112"/>
              <w:jc w:val="both"/>
              <w:rPr>
                <w:rFonts w:ascii="GHEA Grapalat" w:hAnsi="GHEA Grapalat"/>
                <w:i/>
                <w:color w:val="FF0000"/>
                <w:sz w:val="20"/>
                <w:szCs w:val="20"/>
                <w:lang w:val="hy-AM"/>
              </w:rPr>
            </w:pPr>
          </w:p>
        </w:tc>
      </w:tr>
      <w:tr w:rsidR="00FE11F0" w:rsidRPr="006529B5" w:rsidTr="00630E38">
        <w:trPr>
          <w:cantSplit/>
          <w:trHeight w:val="1357"/>
        </w:trPr>
        <w:tc>
          <w:tcPr>
            <w:tcW w:w="531" w:type="dxa"/>
          </w:tcPr>
          <w:p w:rsidR="00FE11F0" w:rsidRPr="00FE11F0" w:rsidRDefault="00FE11F0" w:rsidP="00FE11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E11F0" w:rsidRPr="00FE11F0" w:rsidRDefault="00FE11F0" w:rsidP="00FE11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E11F0" w:rsidRPr="00FE11F0" w:rsidRDefault="00FE11F0" w:rsidP="00FE11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1F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598" w:type="dxa"/>
            <w:textDirection w:val="btLr"/>
          </w:tcPr>
          <w:p w:rsidR="00FE11F0" w:rsidRPr="00FE11F0" w:rsidRDefault="00FE11F0" w:rsidP="00FE11F0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1F0">
              <w:rPr>
                <w:rFonts w:ascii="GHEA Grapalat" w:hAnsi="GHEA Grapalat"/>
                <w:sz w:val="20"/>
                <w:szCs w:val="20"/>
                <w:lang w:val="hy-AM"/>
              </w:rPr>
              <w:t>Ծրագիր 3</w:t>
            </w:r>
          </w:p>
        </w:tc>
        <w:tc>
          <w:tcPr>
            <w:tcW w:w="1134" w:type="dxa"/>
            <w:textDirection w:val="btLr"/>
            <w:vAlign w:val="center"/>
          </w:tcPr>
          <w:p w:rsidR="00FE11F0" w:rsidRPr="00EA7D6D" w:rsidRDefault="0063191B" w:rsidP="00FE11F0">
            <w:pPr>
              <w:ind w:left="113" w:right="113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191B">
              <w:rPr>
                <w:rFonts w:ascii="GHEA Grapalat" w:eastAsia="Times New Roman" w:hAnsi="GHEA Grapalat" w:cs="Times New Roman"/>
                <w:iCs/>
              </w:rPr>
              <w:t>390,884.3</w:t>
            </w:r>
          </w:p>
        </w:tc>
        <w:tc>
          <w:tcPr>
            <w:tcW w:w="1134" w:type="dxa"/>
            <w:textDirection w:val="btLr"/>
            <w:vAlign w:val="center"/>
          </w:tcPr>
          <w:p w:rsidR="00FE11F0" w:rsidRPr="00EA7D6D" w:rsidRDefault="0063191B" w:rsidP="00FE11F0">
            <w:pPr>
              <w:ind w:left="113" w:right="113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3191B">
              <w:rPr>
                <w:rFonts w:ascii="GHEA Grapalat" w:eastAsia="Times New Roman" w:hAnsi="GHEA Grapalat" w:cs="Times New Roman"/>
                <w:iCs/>
              </w:rPr>
              <w:t>274,393.0</w:t>
            </w:r>
          </w:p>
        </w:tc>
        <w:tc>
          <w:tcPr>
            <w:tcW w:w="1418" w:type="dxa"/>
            <w:textDirection w:val="btLr"/>
            <w:vAlign w:val="center"/>
          </w:tcPr>
          <w:p w:rsidR="00FE11F0" w:rsidRPr="0063191B" w:rsidRDefault="0063191B" w:rsidP="0063191B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63191B">
              <w:rPr>
                <w:rFonts w:ascii="GHEA Grapalat" w:hAnsi="GHEA Grapalat"/>
                <w:bCs/>
                <w:sz w:val="20"/>
                <w:szCs w:val="20"/>
              </w:rPr>
              <w:t>116,491.3</w:t>
            </w:r>
          </w:p>
        </w:tc>
        <w:tc>
          <w:tcPr>
            <w:tcW w:w="4819" w:type="dxa"/>
          </w:tcPr>
          <w:p w:rsidR="00FE11F0" w:rsidRDefault="0063191B" w:rsidP="00A720A1">
            <w:pPr>
              <w:ind w:left="4" w:firstLine="283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3191B">
              <w:rPr>
                <w:rFonts w:ascii="GHEA Grapalat" w:hAnsi="GHEA Grapalat"/>
                <w:sz w:val="18"/>
                <w:szCs w:val="18"/>
                <w:lang w:val="hy-AM"/>
              </w:rPr>
              <w:t>Տարբերությունը պայմանավորված է նախատեսված</w:t>
            </w:r>
            <w:r w:rsidR="000A33EF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63191B">
              <w:rPr>
                <w:rFonts w:ascii="GHEA Grapalat" w:hAnsi="GHEA Grapalat"/>
                <w:sz w:val="18"/>
                <w:szCs w:val="18"/>
                <w:lang w:val="hy-AM"/>
              </w:rPr>
              <w:t xml:space="preserve"> սակայն դեռևս չկայացած թեմատիկ մրցույթների հաղթողների ֆինանսավորման բացակայությամբ։</w:t>
            </w:r>
          </w:p>
          <w:p w:rsidR="009D5537" w:rsidRDefault="009D5537" w:rsidP="00A720A1">
            <w:pPr>
              <w:ind w:left="4" w:firstLine="283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9D5537" w:rsidRDefault="009D5537" w:rsidP="00A720A1">
            <w:pPr>
              <w:ind w:left="4" w:firstLine="283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2F4B75" w:rsidRPr="0063191B" w:rsidRDefault="002F4B75" w:rsidP="00A720A1">
            <w:pPr>
              <w:ind w:left="4" w:firstLine="283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FD07B3" w:rsidRPr="006529B5" w:rsidTr="00FD07B3">
        <w:trPr>
          <w:cantSplit/>
          <w:trHeight w:val="342"/>
        </w:trPr>
        <w:tc>
          <w:tcPr>
            <w:tcW w:w="531" w:type="dxa"/>
          </w:tcPr>
          <w:p w:rsidR="00FD07B3" w:rsidRPr="00FD07B3" w:rsidRDefault="00FD07B3" w:rsidP="00FD07B3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FD07B3">
              <w:rPr>
                <w:rFonts w:ascii="GHEA Grapalat" w:hAnsi="GHEA Grapalat"/>
                <w:i/>
                <w:sz w:val="16"/>
                <w:szCs w:val="16"/>
                <w:lang w:val="hy-AM"/>
              </w:rPr>
              <w:t>1</w:t>
            </w:r>
          </w:p>
        </w:tc>
        <w:tc>
          <w:tcPr>
            <w:tcW w:w="598" w:type="dxa"/>
          </w:tcPr>
          <w:p w:rsidR="00FD07B3" w:rsidRPr="00FD07B3" w:rsidRDefault="00FD07B3" w:rsidP="00FD07B3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FD07B3">
              <w:rPr>
                <w:rFonts w:ascii="GHEA Grapalat" w:hAnsi="GHEA Grapalat"/>
                <w:i/>
                <w:sz w:val="16"/>
                <w:szCs w:val="16"/>
                <w:lang w:val="hy-AM"/>
              </w:rPr>
              <w:t>2</w:t>
            </w:r>
          </w:p>
        </w:tc>
        <w:tc>
          <w:tcPr>
            <w:tcW w:w="1134" w:type="dxa"/>
          </w:tcPr>
          <w:p w:rsidR="00FD07B3" w:rsidRPr="00FD07B3" w:rsidRDefault="00FD07B3" w:rsidP="00FD07B3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i/>
                <w:sz w:val="16"/>
                <w:szCs w:val="16"/>
                <w:lang w:val="hy-AM"/>
              </w:rPr>
              <w:t>3</w:t>
            </w:r>
          </w:p>
        </w:tc>
        <w:tc>
          <w:tcPr>
            <w:tcW w:w="1134" w:type="dxa"/>
          </w:tcPr>
          <w:p w:rsidR="00FD07B3" w:rsidRPr="00FD07B3" w:rsidRDefault="00FD07B3" w:rsidP="00FD07B3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i/>
                <w:sz w:val="16"/>
                <w:szCs w:val="16"/>
                <w:lang w:val="hy-AM"/>
              </w:rPr>
              <w:t>4</w:t>
            </w:r>
          </w:p>
        </w:tc>
        <w:tc>
          <w:tcPr>
            <w:tcW w:w="1418" w:type="dxa"/>
          </w:tcPr>
          <w:p w:rsidR="00FD07B3" w:rsidRPr="00FD07B3" w:rsidRDefault="00FD07B3" w:rsidP="00FD07B3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i/>
                <w:sz w:val="16"/>
                <w:szCs w:val="16"/>
                <w:lang w:val="hy-AM"/>
              </w:rPr>
              <w:t>5</w:t>
            </w:r>
          </w:p>
        </w:tc>
        <w:tc>
          <w:tcPr>
            <w:tcW w:w="4819" w:type="dxa"/>
          </w:tcPr>
          <w:p w:rsidR="00FD07B3" w:rsidRPr="00FD07B3" w:rsidRDefault="00FD07B3" w:rsidP="00FD07B3">
            <w:pPr>
              <w:ind w:left="-112"/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FD07B3">
              <w:rPr>
                <w:rFonts w:ascii="GHEA Grapalat" w:hAnsi="GHEA Grapalat"/>
                <w:i/>
                <w:sz w:val="16"/>
                <w:szCs w:val="16"/>
                <w:lang w:val="hy-AM"/>
              </w:rPr>
              <w:t>6</w:t>
            </w:r>
          </w:p>
        </w:tc>
      </w:tr>
      <w:tr w:rsidR="00FE11F0" w:rsidRPr="006529B5" w:rsidTr="00630E38">
        <w:trPr>
          <w:cantSplit/>
          <w:trHeight w:val="1357"/>
        </w:trPr>
        <w:tc>
          <w:tcPr>
            <w:tcW w:w="531" w:type="dxa"/>
          </w:tcPr>
          <w:p w:rsidR="00FE11F0" w:rsidRDefault="00FE11F0" w:rsidP="00FE11F0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FE11F0" w:rsidRPr="006529B5" w:rsidRDefault="00FE11F0" w:rsidP="00FE11F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598" w:type="dxa"/>
            <w:textDirection w:val="btLr"/>
          </w:tcPr>
          <w:p w:rsidR="00FE11F0" w:rsidRPr="006529B5" w:rsidRDefault="00FE11F0" w:rsidP="00FE11F0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6529B5">
              <w:rPr>
                <w:rFonts w:ascii="GHEA Grapalat" w:hAnsi="GHEA Grapalat"/>
                <w:lang w:val="hy-AM"/>
              </w:rPr>
              <w:t>Ծրագիր</w:t>
            </w:r>
            <w:r>
              <w:rPr>
                <w:rFonts w:ascii="GHEA Grapalat" w:hAnsi="GHEA Grapalat"/>
                <w:lang w:val="hy-AM"/>
              </w:rPr>
              <w:t xml:space="preserve"> 4</w:t>
            </w:r>
          </w:p>
        </w:tc>
        <w:tc>
          <w:tcPr>
            <w:tcW w:w="1134" w:type="dxa"/>
            <w:textDirection w:val="btLr"/>
            <w:vAlign w:val="center"/>
          </w:tcPr>
          <w:p w:rsidR="00FE11F0" w:rsidRPr="00476532" w:rsidRDefault="00641C29" w:rsidP="00FE11F0">
            <w:pPr>
              <w:ind w:left="113" w:right="113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41C29">
              <w:rPr>
                <w:rFonts w:ascii="GHEA Grapalat" w:eastAsia="Times New Roman" w:hAnsi="GHEA Grapalat" w:cs="Times New Roman"/>
                <w:iCs/>
                <w:sz w:val="20"/>
                <w:szCs w:val="20"/>
              </w:rPr>
              <w:t>104,917.0</w:t>
            </w:r>
          </w:p>
        </w:tc>
        <w:tc>
          <w:tcPr>
            <w:tcW w:w="1134" w:type="dxa"/>
            <w:textDirection w:val="btLr"/>
            <w:vAlign w:val="center"/>
          </w:tcPr>
          <w:p w:rsidR="00FE11F0" w:rsidRPr="00476532" w:rsidRDefault="00641C29" w:rsidP="00FE11F0">
            <w:pPr>
              <w:ind w:left="113" w:right="113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41C29">
              <w:rPr>
                <w:rFonts w:ascii="GHEA Grapalat" w:eastAsia="Times New Roman" w:hAnsi="GHEA Grapalat" w:cs="Times New Roman"/>
                <w:iCs/>
                <w:sz w:val="20"/>
                <w:szCs w:val="20"/>
              </w:rPr>
              <w:t>67,275.0</w:t>
            </w:r>
          </w:p>
        </w:tc>
        <w:tc>
          <w:tcPr>
            <w:tcW w:w="1418" w:type="dxa"/>
            <w:textDirection w:val="btLr"/>
            <w:vAlign w:val="center"/>
          </w:tcPr>
          <w:p w:rsidR="00FE11F0" w:rsidRPr="00641C29" w:rsidRDefault="00641C29" w:rsidP="00641C29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641C29">
              <w:rPr>
                <w:rFonts w:ascii="GHEA Grapalat" w:hAnsi="GHEA Grapalat"/>
                <w:bCs/>
                <w:sz w:val="20"/>
                <w:szCs w:val="20"/>
              </w:rPr>
              <w:t>37,642.0</w:t>
            </w:r>
          </w:p>
        </w:tc>
        <w:tc>
          <w:tcPr>
            <w:tcW w:w="4819" w:type="dxa"/>
          </w:tcPr>
          <w:p w:rsidR="00FE11F0" w:rsidRPr="00641C29" w:rsidRDefault="00641C29" w:rsidP="00C9173A">
            <w:pPr>
              <w:ind w:left="4" w:firstLine="425"/>
              <w:jc w:val="both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Ֆ</w:t>
            </w:r>
            <w:r w:rsidRPr="00641C29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ինանսավորումը տրվում է կազմակերպությունների կողմից ներկայացվող հայտերի հիման վրա, որոնք ճշտվում են յուրաքանչյուր եռամսյակի կտրվածքով՝ կապված տվյալ կազմակերպություններում թեկնածուների և դոկտորների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փաստացի </w:t>
            </w:r>
            <w:r w:rsidR="00C9173A" w:rsidRPr="00641C29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թվի </w:t>
            </w:r>
            <w:r w:rsidRPr="00641C29">
              <w:rPr>
                <w:rFonts w:ascii="GHEA Grapalat" w:hAnsi="GHEA Grapalat"/>
                <w:i/>
                <w:sz w:val="18"/>
                <w:szCs w:val="18"/>
                <w:lang w:val="hy-AM"/>
              </w:rPr>
              <w:t>փոփոխությ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ունների</w:t>
            </w:r>
            <w:r w:rsidRPr="00641C29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հետ։</w:t>
            </w:r>
          </w:p>
        </w:tc>
      </w:tr>
      <w:tr w:rsidR="00FE11F0" w:rsidRPr="0099142A" w:rsidTr="00630E38">
        <w:trPr>
          <w:cantSplit/>
          <w:trHeight w:val="1507"/>
        </w:trPr>
        <w:tc>
          <w:tcPr>
            <w:tcW w:w="1129" w:type="dxa"/>
            <w:gridSpan w:val="2"/>
            <w:textDirection w:val="btLr"/>
          </w:tcPr>
          <w:p w:rsidR="00FE11F0" w:rsidRPr="006529B5" w:rsidRDefault="00FE11F0" w:rsidP="00FE11F0">
            <w:pPr>
              <w:ind w:left="113" w:right="113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E11F0" w:rsidRPr="006529B5" w:rsidRDefault="00FE11F0" w:rsidP="00FE11F0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29B5">
              <w:rPr>
                <w:rFonts w:ascii="GHEA Grapalat" w:hAnsi="GHEA Grapalat"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134" w:type="dxa"/>
            <w:textDirection w:val="btLr"/>
            <w:vAlign w:val="center"/>
          </w:tcPr>
          <w:p w:rsidR="00FE11F0" w:rsidRPr="00FD07B3" w:rsidRDefault="00641C29" w:rsidP="00FE11F0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41C29">
              <w:rPr>
                <w:rFonts w:ascii="GHEA Grapalat" w:hAnsi="GHEA Grapalat"/>
                <w:bCs/>
                <w:sz w:val="20"/>
                <w:szCs w:val="20"/>
              </w:rPr>
              <w:t>2,097,635.4</w:t>
            </w:r>
          </w:p>
        </w:tc>
        <w:tc>
          <w:tcPr>
            <w:tcW w:w="1134" w:type="dxa"/>
            <w:textDirection w:val="btLr"/>
            <w:vAlign w:val="center"/>
          </w:tcPr>
          <w:p w:rsidR="00FE11F0" w:rsidRPr="00FD07B3" w:rsidRDefault="00641C29" w:rsidP="00FE11F0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41C29">
              <w:rPr>
                <w:rFonts w:ascii="GHEA Grapalat" w:hAnsi="GHEA Grapalat"/>
                <w:bCs/>
                <w:sz w:val="20"/>
                <w:szCs w:val="20"/>
              </w:rPr>
              <w:t>1,748,089.8</w:t>
            </w:r>
          </w:p>
        </w:tc>
        <w:tc>
          <w:tcPr>
            <w:tcW w:w="1418" w:type="dxa"/>
            <w:textDirection w:val="btLr"/>
            <w:vAlign w:val="center"/>
          </w:tcPr>
          <w:p w:rsidR="00FE11F0" w:rsidRPr="00641C29" w:rsidRDefault="00641C29" w:rsidP="00FE11F0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41C29">
              <w:rPr>
                <w:rFonts w:ascii="GHEA Grapalat" w:hAnsi="GHEA Grapalat"/>
                <w:sz w:val="20"/>
                <w:szCs w:val="20"/>
                <w:lang w:val="hy-AM"/>
              </w:rPr>
              <w:t>349,545.7</w:t>
            </w:r>
          </w:p>
        </w:tc>
        <w:tc>
          <w:tcPr>
            <w:tcW w:w="4819" w:type="dxa"/>
          </w:tcPr>
          <w:p w:rsidR="00FE11F0" w:rsidRPr="0099142A" w:rsidRDefault="00FE11F0" w:rsidP="00FE11F0">
            <w:pPr>
              <w:jc w:val="center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</w:tbl>
    <w:p w:rsidR="00277B53" w:rsidRPr="00277B53" w:rsidRDefault="00277B53" w:rsidP="00BA18D2">
      <w:pPr>
        <w:spacing w:line="276" w:lineRule="auto"/>
        <w:ind w:firstLine="426"/>
        <w:jc w:val="both"/>
        <w:rPr>
          <w:rFonts w:ascii="GHEA Grapalat" w:hAnsi="GHEA Grapalat"/>
          <w:sz w:val="10"/>
          <w:szCs w:val="10"/>
          <w:lang w:val="hy-AM"/>
        </w:rPr>
      </w:pPr>
    </w:p>
    <w:p w:rsidR="007812DC" w:rsidRPr="007E5B4F" w:rsidRDefault="00476532" w:rsidP="007E5B4F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</w:t>
      </w:r>
      <w:r w:rsidR="00441EA0">
        <w:rPr>
          <w:rFonts w:ascii="GHEA Grapalat" w:hAnsi="GHEA Grapalat"/>
          <w:sz w:val="24"/>
          <w:szCs w:val="24"/>
          <w:lang w:val="hy-AM"/>
        </w:rPr>
        <w:t>ոմիտեի</w:t>
      </w:r>
      <w:r w:rsidR="00441EA0" w:rsidRPr="00441EA0">
        <w:rPr>
          <w:rFonts w:ascii="GHEA Grapalat" w:hAnsi="GHEA Grapalat"/>
          <w:sz w:val="24"/>
          <w:szCs w:val="24"/>
          <w:lang w:val="hy-AM"/>
        </w:rPr>
        <w:t xml:space="preserve"> </w:t>
      </w:r>
      <w:r w:rsidR="00EB347D">
        <w:rPr>
          <w:rFonts w:ascii="GHEA Grapalat" w:hAnsi="GHEA Grapalat" w:cs="Arial"/>
          <w:sz w:val="24"/>
          <w:szCs w:val="24"/>
          <w:lang w:val="hy-AM"/>
        </w:rPr>
        <w:t>ԾՐԱԳՐԵՐ</w:t>
      </w:r>
      <w:r w:rsidR="00EB347D">
        <w:rPr>
          <w:rFonts w:ascii="GHEA Grapalat" w:hAnsi="GHEA Grapalat"/>
          <w:sz w:val="24"/>
          <w:szCs w:val="24"/>
          <w:lang w:val="hy-AM"/>
        </w:rPr>
        <w:t>-</w:t>
      </w:r>
      <w:r w:rsidR="002F460E">
        <w:rPr>
          <w:rFonts w:ascii="GHEA Grapalat" w:hAnsi="GHEA Grapalat"/>
          <w:sz w:val="24"/>
          <w:szCs w:val="24"/>
          <w:lang w:val="hy-AM"/>
        </w:rPr>
        <w:t>ում</w:t>
      </w:r>
      <w:r w:rsidR="002F460E" w:rsidRPr="005863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633A">
        <w:rPr>
          <w:rFonts w:ascii="GHEA Grapalat" w:hAnsi="GHEA Grapalat" w:cs="Arial"/>
          <w:sz w:val="24"/>
          <w:szCs w:val="24"/>
          <w:lang w:val="hy-AM"/>
        </w:rPr>
        <w:t>202</w:t>
      </w:r>
      <w:r w:rsidR="002F460E">
        <w:rPr>
          <w:rFonts w:ascii="GHEA Grapalat" w:hAnsi="GHEA Grapalat" w:cs="Arial"/>
          <w:sz w:val="24"/>
          <w:szCs w:val="24"/>
          <w:lang w:val="hy-AM"/>
        </w:rPr>
        <w:t>1</w:t>
      </w:r>
      <w:r w:rsidRPr="0058633A">
        <w:rPr>
          <w:rFonts w:ascii="GHEA Grapalat" w:hAnsi="GHEA Grapalat" w:cs="Arial"/>
          <w:sz w:val="24"/>
          <w:szCs w:val="24"/>
          <w:lang w:val="hy-AM"/>
        </w:rPr>
        <w:t xml:space="preserve">թ. </w:t>
      </w:r>
      <w:r w:rsidR="002F460E">
        <w:rPr>
          <w:rFonts w:ascii="GHEA Grapalat" w:hAnsi="GHEA Grapalat" w:cs="Arial"/>
          <w:sz w:val="24"/>
          <w:szCs w:val="24"/>
          <w:lang w:val="hy-AM"/>
        </w:rPr>
        <w:t>երեք ամիսների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5743E" w:rsidRPr="0058633A">
        <w:rPr>
          <w:rFonts w:ascii="GHEA Grapalat" w:hAnsi="GHEA Grapalat"/>
          <w:sz w:val="24"/>
          <w:szCs w:val="24"/>
          <w:lang w:val="hy-AM"/>
        </w:rPr>
        <w:t xml:space="preserve">ճշտված </w:t>
      </w:r>
      <w:r w:rsidR="0055743E" w:rsidRPr="0058633A">
        <w:rPr>
          <w:rFonts w:ascii="GHEA Grapalat" w:hAnsi="GHEA Grapalat" w:cs="Arial"/>
          <w:sz w:val="24"/>
          <w:szCs w:val="24"/>
          <w:lang w:val="hy-AM"/>
        </w:rPr>
        <w:t>պլանի</w:t>
      </w:r>
      <w:r w:rsidR="0055743E" w:rsidRPr="0058633A">
        <w:rPr>
          <w:rFonts w:ascii="GHEA Grapalat" w:hAnsi="GHEA Grapalat"/>
          <w:sz w:val="24"/>
          <w:szCs w:val="24"/>
          <w:lang w:val="hy-AM"/>
        </w:rPr>
        <w:t xml:space="preserve"> և դրամարկղային ծախսի </w:t>
      </w:r>
      <w:r w:rsidR="00591E0D" w:rsidRPr="00C15FC3">
        <w:rPr>
          <w:rFonts w:ascii="GHEA Grapalat" w:hAnsi="GHEA Grapalat"/>
          <w:sz w:val="24"/>
          <w:szCs w:val="24"/>
          <w:lang w:val="hy-AM"/>
        </w:rPr>
        <w:t>(</w:t>
      </w:r>
      <w:r w:rsidR="00641C29" w:rsidRPr="00641C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1,734,136.1</w:t>
      </w:r>
      <w:r w:rsidR="00641C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591E0D" w:rsidRPr="00C15FC3">
        <w:rPr>
          <w:rFonts w:ascii="GHEA Grapalat" w:hAnsi="GHEA Grapalat" w:cs="Arial"/>
          <w:sz w:val="24"/>
          <w:szCs w:val="24"/>
          <w:lang w:val="hy-AM"/>
        </w:rPr>
        <w:t xml:space="preserve">հազ. </w:t>
      </w:r>
      <w:r w:rsidR="00641C2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91E0D" w:rsidRPr="0058633A">
        <w:rPr>
          <w:rFonts w:ascii="GHEA Grapalat" w:hAnsi="GHEA Grapalat" w:cs="Arial"/>
          <w:sz w:val="24"/>
          <w:szCs w:val="24"/>
          <w:lang w:val="hy-AM"/>
        </w:rPr>
        <w:t>դրամ</w:t>
      </w:r>
      <w:r w:rsidR="00591E0D" w:rsidRPr="0058633A">
        <w:rPr>
          <w:rFonts w:ascii="GHEA Grapalat" w:hAnsi="GHEA Grapalat"/>
          <w:sz w:val="24"/>
          <w:szCs w:val="24"/>
          <w:lang w:val="hy-AM"/>
        </w:rPr>
        <w:t xml:space="preserve">) </w:t>
      </w:r>
      <w:r w:rsidR="0055743E" w:rsidRPr="0058633A">
        <w:rPr>
          <w:rFonts w:ascii="GHEA Grapalat" w:hAnsi="GHEA Grapalat"/>
          <w:sz w:val="24"/>
          <w:szCs w:val="24"/>
          <w:lang w:val="hy-AM"/>
        </w:rPr>
        <w:t xml:space="preserve">միջև </w:t>
      </w:r>
      <w:r w:rsidR="0055743E" w:rsidRPr="00C15FC3">
        <w:rPr>
          <w:rFonts w:ascii="GHEA Grapalat" w:hAnsi="GHEA Grapalat"/>
          <w:sz w:val="24"/>
          <w:szCs w:val="24"/>
          <w:lang w:val="hy-AM"/>
        </w:rPr>
        <w:t>առաջաց</w:t>
      </w:r>
      <w:r w:rsidR="001F6A21">
        <w:rPr>
          <w:rFonts w:ascii="GHEA Grapalat" w:hAnsi="GHEA Grapalat"/>
          <w:sz w:val="24"/>
          <w:szCs w:val="24"/>
          <w:lang w:val="hy-AM"/>
        </w:rPr>
        <w:t>ել է</w:t>
      </w:r>
      <w:r w:rsidR="00591E0D" w:rsidRPr="00C15FC3">
        <w:rPr>
          <w:rFonts w:ascii="GHEA Grapalat" w:hAnsi="GHEA Grapalat"/>
          <w:sz w:val="24"/>
          <w:szCs w:val="24"/>
          <w:lang w:val="hy-AM"/>
        </w:rPr>
        <w:t xml:space="preserve"> </w:t>
      </w:r>
      <w:r w:rsidR="00641C29" w:rsidRPr="00641C29">
        <w:rPr>
          <w:rFonts w:ascii="GHEA Grapalat" w:eastAsia="Times New Roman" w:hAnsi="GHEA Grapalat" w:cs="Times New Roman"/>
          <w:sz w:val="24"/>
          <w:szCs w:val="24"/>
          <w:lang w:val="hy-AM"/>
        </w:rPr>
        <w:t>363,499.3</w:t>
      </w:r>
      <w:r w:rsidR="00641C2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41EA0" w:rsidRPr="006529B5">
        <w:rPr>
          <w:rFonts w:ascii="GHEA Grapalat" w:hAnsi="GHEA Grapalat" w:cs="Arial"/>
          <w:sz w:val="24"/>
          <w:szCs w:val="24"/>
          <w:lang w:val="hy-AM"/>
        </w:rPr>
        <w:t xml:space="preserve">հազ. </w:t>
      </w:r>
      <w:r w:rsidR="00441EA0" w:rsidRPr="0058633A">
        <w:rPr>
          <w:rFonts w:ascii="GHEA Grapalat" w:hAnsi="GHEA Grapalat" w:cs="Arial"/>
          <w:sz w:val="24"/>
          <w:szCs w:val="24"/>
          <w:lang w:val="hy-AM"/>
        </w:rPr>
        <w:t>դրամ</w:t>
      </w:r>
      <w:r w:rsidR="00441EA0">
        <w:rPr>
          <w:rFonts w:ascii="GHEA Grapalat" w:hAnsi="GHEA Grapalat" w:cs="Arial"/>
          <w:sz w:val="24"/>
          <w:szCs w:val="24"/>
          <w:lang w:val="hy-AM"/>
        </w:rPr>
        <w:t xml:space="preserve">ի </w:t>
      </w:r>
      <w:r w:rsidR="00441EA0" w:rsidRPr="00D216CA">
        <w:rPr>
          <w:rFonts w:ascii="GHEA Grapalat" w:hAnsi="GHEA Grapalat" w:cs="Arial"/>
          <w:sz w:val="24"/>
          <w:szCs w:val="24"/>
          <w:lang w:val="hy-AM"/>
        </w:rPr>
        <w:t>տարբերություն, որը ընդհանուր թերֆինանսավորման և 202</w:t>
      </w:r>
      <w:r w:rsidR="002F460E" w:rsidRPr="00D216CA">
        <w:rPr>
          <w:rFonts w:ascii="GHEA Grapalat" w:hAnsi="GHEA Grapalat" w:cs="Arial"/>
          <w:sz w:val="24"/>
          <w:szCs w:val="24"/>
          <w:lang w:val="hy-AM"/>
        </w:rPr>
        <w:t>1</w:t>
      </w:r>
      <w:r w:rsidR="00441EA0" w:rsidRPr="00D216CA">
        <w:rPr>
          <w:rFonts w:ascii="GHEA Grapalat" w:hAnsi="GHEA Grapalat" w:cs="Arial"/>
          <w:sz w:val="24"/>
          <w:szCs w:val="24"/>
          <w:lang w:val="hy-AM"/>
        </w:rPr>
        <w:t xml:space="preserve">թ. </w:t>
      </w:r>
      <w:r w:rsidR="002F460E" w:rsidRPr="00D216CA">
        <w:rPr>
          <w:rFonts w:ascii="GHEA Grapalat" w:hAnsi="GHEA Grapalat" w:cs="Arial"/>
          <w:sz w:val="24"/>
          <w:szCs w:val="24"/>
          <w:lang w:val="hy-AM"/>
        </w:rPr>
        <w:t xml:space="preserve">երեք ամիսների </w:t>
      </w:r>
      <w:r w:rsidR="00441EA0" w:rsidRPr="00D216CA">
        <w:rPr>
          <w:rFonts w:ascii="GHEA Grapalat" w:hAnsi="GHEA Grapalat" w:cs="Arial"/>
          <w:sz w:val="24"/>
          <w:szCs w:val="24"/>
          <w:lang w:val="hy-AM"/>
        </w:rPr>
        <w:t>փաստացի ֆինանսավորման հանդեպ դրամարկղային ծախսի տարբերության</w:t>
      </w:r>
      <w:r w:rsidR="00AE65A3" w:rsidRPr="00D216CA">
        <w:rPr>
          <w:rFonts w:ascii="GHEA Grapalat" w:hAnsi="GHEA Grapalat" w:cs="Arial"/>
          <w:sz w:val="24"/>
          <w:szCs w:val="24"/>
          <w:lang w:val="hy-AM"/>
        </w:rPr>
        <w:t>՝</w:t>
      </w:r>
      <w:r w:rsidR="00441EA0" w:rsidRPr="00D216C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41EA0" w:rsidRPr="00D216CA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D216CA" w:rsidRPr="00D216CA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441EA0" w:rsidRPr="00D216CA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D216CA" w:rsidRPr="00D216CA">
        <w:rPr>
          <w:rFonts w:ascii="GHEA Grapalat" w:eastAsia="Times New Roman" w:hAnsi="GHEA Grapalat" w:cs="Times New Roman"/>
          <w:sz w:val="24"/>
          <w:szCs w:val="24"/>
          <w:lang w:val="hy-AM"/>
        </w:rPr>
        <w:t>953</w:t>
      </w:r>
      <w:r w:rsidR="00441EA0" w:rsidRPr="00D216CA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D216CA" w:rsidRPr="00D216CA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441EA0" w:rsidRPr="00D216C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41EA0" w:rsidRPr="00D216CA">
        <w:rPr>
          <w:rFonts w:ascii="GHEA Grapalat" w:hAnsi="GHEA Grapalat" w:cs="Arial"/>
          <w:sz w:val="24"/>
          <w:szCs w:val="24"/>
          <w:lang w:val="hy-AM"/>
        </w:rPr>
        <w:t xml:space="preserve">հազ. </w:t>
      </w:r>
      <w:r w:rsidR="00441EA0" w:rsidRPr="00284BD7">
        <w:rPr>
          <w:rFonts w:ascii="GHEA Grapalat" w:hAnsi="GHEA Grapalat" w:cs="Arial"/>
          <w:sz w:val="24"/>
          <w:szCs w:val="24"/>
          <w:lang w:val="hy-AM"/>
        </w:rPr>
        <w:t>դրամ</w:t>
      </w:r>
      <w:r w:rsidR="00AE65A3" w:rsidRPr="00284BD7">
        <w:rPr>
          <w:rFonts w:ascii="GHEA Grapalat" w:hAnsi="GHEA Grapalat" w:cs="Arial"/>
          <w:sz w:val="24"/>
          <w:szCs w:val="24"/>
          <w:lang w:val="hy-AM"/>
        </w:rPr>
        <w:t>ի</w:t>
      </w:r>
      <w:r w:rsidR="00441EA0" w:rsidRPr="00284BD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41EA0" w:rsidRPr="00284BD7">
        <w:rPr>
          <w:rFonts w:ascii="GHEA Grapalat" w:hAnsi="GHEA Grapalat"/>
          <w:sz w:val="24"/>
          <w:szCs w:val="24"/>
          <w:lang w:val="hy-AM"/>
        </w:rPr>
        <w:t xml:space="preserve">(Ծրագիր 1) </w:t>
      </w:r>
      <w:r w:rsidR="00441EA0">
        <w:rPr>
          <w:rFonts w:ascii="GHEA Grapalat" w:hAnsi="GHEA Grapalat"/>
          <w:sz w:val="24"/>
          <w:szCs w:val="24"/>
          <w:lang w:val="hy-AM"/>
        </w:rPr>
        <w:t>հանրագումարն է</w:t>
      </w:r>
      <w:r w:rsidR="007E5B4F">
        <w:rPr>
          <w:rFonts w:ascii="GHEA Grapalat" w:hAnsi="GHEA Grapalat"/>
          <w:sz w:val="24"/>
          <w:szCs w:val="24"/>
          <w:lang w:val="hy-AM"/>
        </w:rPr>
        <w:t xml:space="preserve">, իսկ </w:t>
      </w:r>
      <w:r w:rsidR="00BA18D2" w:rsidRPr="00BA18D2">
        <w:rPr>
          <w:rFonts w:ascii="GHEA Grapalat" w:hAnsi="GHEA Grapalat"/>
          <w:sz w:val="24"/>
          <w:szCs w:val="24"/>
          <w:lang w:val="hy-AM"/>
        </w:rPr>
        <w:t xml:space="preserve"> </w:t>
      </w:r>
      <w:r w:rsidR="007E5B4F">
        <w:rPr>
          <w:rFonts w:ascii="GHEA Grapalat" w:hAnsi="GHEA Grapalat" w:cs="Arial"/>
          <w:sz w:val="24"/>
          <w:szCs w:val="24"/>
          <w:lang w:val="hy-AM"/>
        </w:rPr>
        <w:t>մ</w:t>
      </w:r>
      <w:r w:rsidR="007812DC" w:rsidRPr="007812DC">
        <w:rPr>
          <w:rFonts w:ascii="GHEA Grapalat" w:hAnsi="GHEA Grapalat" w:cs="Arial"/>
          <w:sz w:val="24"/>
          <w:szCs w:val="24"/>
          <w:lang w:val="hy-AM"/>
        </w:rPr>
        <w:t xml:space="preserve">նացորդը պայմանավորված է ԳԱԱ կողմից կազմակերպված սարքավորումների գնման գործընթացով, ինչի ձգձգման արդյունքում հնարավոր չի եղել վճարումն իրականացնել </w:t>
      </w:r>
      <w:r w:rsidR="007E5B4F" w:rsidRPr="0058633A">
        <w:rPr>
          <w:rFonts w:ascii="GHEA Grapalat" w:hAnsi="GHEA Grapalat" w:cs="Arial"/>
          <w:sz w:val="24"/>
          <w:szCs w:val="24"/>
          <w:lang w:val="hy-AM"/>
        </w:rPr>
        <w:t>202</w:t>
      </w:r>
      <w:r w:rsidR="007E5B4F">
        <w:rPr>
          <w:rFonts w:ascii="GHEA Grapalat" w:hAnsi="GHEA Grapalat" w:cs="Arial"/>
          <w:sz w:val="24"/>
          <w:szCs w:val="24"/>
          <w:lang w:val="hy-AM"/>
        </w:rPr>
        <w:t>1</w:t>
      </w:r>
      <w:r w:rsidR="007E5B4F" w:rsidRPr="0058633A">
        <w:rPr>
          <w:rFonts w:ascii="GHEA Grapalat" w:hAnsi="GHEA Grapalat" w:cs="Arial"/>
          <w:sz w:val="24"/>
          <w:szCs w:val="24"/>
          <w:lang w:val="hy-AM"/>
        </w:rPr>
        <w:t xml:space="preserve">թ. </w:t>
      </w:r>
      <w:r w:rsidR="007812DC" w:rsidRPr="007812DC">
        <w:rPr>
          <w:rFonts w:ascii="GHEA Grapalat" w:hAnsi="GHEA Grapalat" w:cs="Arial"/>
          <w:sz w:val="24"/>
          <w:szCs w:val="24"/>
          <w:lang w:val="hy-AM"/>
        </w:rPr>
        <w:t>առաջին եռամսյակի ընթացքում</w:t>
      </w:r>
      <w:r w:rsidR="00860C98">
        <w:rPr>
          <w:rFonts w:ascii="GHEA Grapalat" w:hAnsi="GHEA Grapalat" w:cs="Arial"/>
          <w:sz w:val="24"/>
          <w:szCs w:val="24"/>
          <w:lang w:val="hy-AM"/>
        </w:rPr>
        <w:t>,</w:t>
      </w:r>
      <w:r w:rsidR="007812DC" w:rsidRPr="007812D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E5B4F">
        <w:rPr>
          <w:rFonts w:ascii="GHEA Grapalat" w:hAnsi="GHEA Grapalat" w:cs="Arial"/>
          <w:sz w:val="24"/>
          <w:szCs w:val="24"/>
          <w:lang w:val="hy-AM"/>
        </w:rPr>
        <w:t>ն</w:t>
      </w:r>
      <w:r w:rsidR="007812DC" w:rsidRPr="007812DC">
        <w:rPr>
          <w:rFonts w:ascii="GHEA Grapalat" w:hAnsi="GHEA Grapalat" w:cs="Arial"/>
          <w:sz w:val="24"/>
          <w:szCs w:val="24"/>
          <w:lang w:val="hy-AM"/>
        </w:rPr>
        <w:t>շված վճարում</w:t>
      </w:r>
      <w:r w:rsidR="00860C98">
        <w:rPr>
          <w:rFonts w:ascii="GHEA Grapalat" w:hAnsi="GHEA Grapalat" w:cs="Arial"/>
          <w:sz w:val="24"/>
          <w:szCs w:val="24"/>
          <w:lang w:val="hy-AM"/>
        </w:rPr>
        <w:t>ը տեղափոխվել և</w:t>
      </w:r>
      <w:r w:rsidR="007812DC" w:rsidRPr="007812DC">
        <w:rPr>
          <w:rFonts w:ascii="GHEA Grapalat" w:hAnsi="GHEA Grapalat" w:cs="Arial"/>
          <w:sz w:val="24"/>
          <w:szCs w:val="24"/>
          <w:lang w:val="hy-AM"/>
        </w:rPr>
        <w:t xml:space="preserve"> իրականացվել է երկրորդ </w:t>
      </w:r>
      <w:r w:rsidR="007E5B4F">
        <w:rPr>
          <w:rFonts w:ascii="GHEA Grapalat" w:hAnsi="GHEA Grapalat" w:cs="Arial"/>
          <w:sz w:val="24"/>
          <w:szCs w:val="24"/>
          <w:lang w:val="hy-AM"/>
        </w:rPr>
        <w:t>եռամսյակ</w:t>
      </w:r>
      <w:r w:rsidR="007812DC" w:rsidRPr="007812DC">
        <w:rPr>
          <w:rFonts w:ascii="GHEA Grapalat" w:hAnsi="GHEA Grapalat" w:cs="Arial"/>
          <w:sz w:val="24"/>
          <w:szCs w:val="24"/>
          <w:lang w:val="hy-AM"/>
        </w:rPr>
        <w:t>ում։</w:t>
      </w:r>
    </w:p>
    <w:p w:rsidR="00AE335F" w:rsidRDefault="006F3606" w:rsidP="006C751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9142A">
        <w:rPr>
          <w:rFonts w:ascii="GHEA Grapalat" w:hAnsi="GHEA Grapalat"/>
          <w:color w:val="FF0000"/>
          <w:sz w:val="24"/>
          <w:szCs w:val="24"/>
          <w:lang w:val="hy-AM"/>
        </w:rPr>
        <w:tab/>
      </w:r>
      <w:r w:rsidR="00AE335F" w:rsidRPr="0091374D">
        <w:rPr>
          <w:rFonts w:ascii="GHEA Grapalat" w:hAnsi="GHEA Grapalat"/>
          <w:sz w:val="24"/>
          <w:szCs w:val="24"/>
          <w:lang w:val="hy-AM"/>
        </w:rPr>
        <w:t xml:space="preserve">Ըստ </w:t>
      </w:r>
      <w:r w:rsidR="00EB347D">
        <w:rPr>
          <w:rFonts w:ascii="GHEA Grapalat" w:hAnsi="GHEA Grapalat" w:cs="Arial"/>
          <w:sz w:val="24"/>
          <w:szCs w:val="24"/>
          <w:lang w:val="hy-AM"/>
        </w:rPr>
        <w:t>ԾՐԱԳՐԵՐ</w:t>
      </w:r>
      <w:r w:rsidR="00EB347D">
        <w:rPr>
          <w:rFonts w:ascii="GHEA Grapalat" w:hAnsi="GHEA Grapalat"/>
          <w:sz w:val="24"/>
          <w:szCs w:val="24"/>
          <w:lang w:val="hy-AM"/>
        </w:rPr>
        <w:t>-</w:t>
      </w:r>
      <w:r w:rsidR="002F460E">
        <w:rPr>
          <w:rFonts w:ascii="GHEA Grapalat" w:hAnsi="GHEA Grapalat"/>
          <w:sz w:val="24"/>
          <w:szCs w:val="24"/>
          <w:lang w:val="hy-AM"/>
        </w:rPr>
        <w:t xml:space="preserve">ի </w:t>
      </w:r>
      <w:r w:rsidR="00AE335F" w:rsidRPr="0091374D">
        <w:rPr>
          <w:rFonts w:ascii="GHEA Grapalat" w:hAnsi="GHEA Grapalat"/>
          <w:sz w:val="24"/>
          <w:szCs w:val="24"/>
          <w:lang w:val="hy-AM"/>
        </w:rPr>
        <w:t xml:space="preserve">Կոմիտեի հաշվետու ժամանակաշրջանի փաստացի և դրամարկղային ծախսերի միջև </w:t>
      </w:r>
      <w:r w:rsidRPr="00940502">
        <w:rPr>
          <w:rFonts w:ascii="GHEA Grapalat" w:hAnsi="GHEA Grapalat"/>
          <w:sz w:val="24"/>
          <w:szCs w:val="24"/>
          <w:lang w:val="hy-AM"/>
        </w:rPr>
        <w:t xml:space="preserve">առկա է </w:t>
      </w:r>
      <w:r w:rsidR="00686DDC" w:rsidRPr="00940502">
        <w:rPr>
          <w:rFonts w:ascii="GHEA Grapalat" w:eastAsia="Times New Roman" w:hAnsi="GHEA Grapalat" w:cs="Times New Roman"/>
          <w:sz w:val="24"/>
          <w:szCs w:val="24"/>
          <w:lang w:val="hy-AM"/>
        </w:rPr>
        <w:t>304</w:t>
      </w:r>
      <w:r w:rsidR="006C7516" w:rsidRPr="00940502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686DDC" w:rsidRPr="00940502">
        <w:rPr>
          <w:rFonts w:ascii="GHEA Grapalat" w:eastAsia="Times New Roman" w:hAnsi="GHEA Grapalat" w:cs="Times New Roman"/>
          <w:sz w:val="24"/>
          <w:szCs w:val="24"/>
          <w:lang w:val="hy-AM"/>
        </w:rPr>
        <w:t>444</w:t>
      </w:r>
      <w:r w:rsidR="006C7516" w:rsidRPr="00940502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686DDC" w:rsidRPr="00940502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6C7516" w:rsidRPr="0094050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E335F" w:rsidRPr="00940502">
        <w:rPr>
          <w:rFonts w:ascii="GHEA Grapalat" w:hAnsi="GHEA Grapalat"/>
          <w:sz w:val="24"/>
          <w:szCs w:val="24"/>
          <w:lang w:val="hy-AM"/>
        </w:rPr>
        <w:t>հազ. դրամ</w:t>
      </w:r>
      <w:r w:rsidR="00602EB0" w:rsidRPr="00940502">
        <w:rPr>
          <w:rFonts w:ascii="GHEA Grapalat" w:hAnsi="GHEA Grapalat"/>
          <w:sz w:val="24"/>
          <w:szCs w:val="24"/>
          <w:lang w:val="hy-AM"/>
        </w:rPr>
        <w:t>ի</w:t>
      </w:r>
      <w:r w:rsidR="00AE335F" w:rsidRPr="00940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0502">
        <w:rPr>
          <w:rFonts w:ascii="GHEA Grapalat" w:hAnsi="GHEA Grapalat"/>
          <w:sz w:val="24"/>
          <w:szCs w:val="24"/>
          <w:lang w:val="hy-AM"/>
        </w:rPr>
        <w:t>տարբերություն, որը ըստ</w:t>
      </w:r>
      <w:r w:rsidR="00AE335F" w:rsidRPr="00940502">
        <w:rPr>
          <w:rFonts w:ascii="GHEA Grapalat" w:hAnsi="GHEA Grapalat"/>
          <w:sz w:val="24"/>
          <w:szCs w:val="24"/>
          <w:lang w:val="hy-AM"/>
        </w:rPr>
        <w:t xml:space="preserve"> Ծրագիր 1-</w:t>
      </w:r>
      <w:r w:rsidRPr="00940502">
        <w:rPr>
          <w:rFonts w:ascii="GHEA Grapalat" w:hAnsi="GHEA Grapalat"/>
          <w:sz w:val="24"/>
          <w:szCs w:val="24"/>
          <w:lang w:val="hy-AM"/>
        </w:rPr>
        <w:t>ի</w:t>
      </w:r>
      <w:r w:rsidR="00AE335F" w:rsidRPr="00940502">
        <w:rPr>
          <w:rFonts w:ascii="GHEA Grapalat" w:hAnsi="GHEA Grapalat"/>
          <w:sz w:val="24"/>
          <w:szCs w:val="24"/>
          <w:lang w:val="hy-AM"/>
        </w:rPr>
        <w:t xml:space="preserve"> կազմել է </w:t>
      </w:r>
      <w:r w:rsidR="0091374D" w:rsidRPr="00940502">
        <w:rPr>
          <w:rFonts w:ascii="GHEA Grapalat" w:hAnsi="GHEA Grapalat"/>
          <w:sz w:val="24"/>
          <w:szCs w:val="24"/>
          <w:lang w:val="hy-AM"/>
        </w:rPr>
        <w:t>+</w:t>
      </w:r>
      <w:r w:rsidR="00940502">
        <w:rPr>
          <w:rFonts w:ascii="GHEA Grapalat" w:hAnsi="GHEA Grapalat"/>
          <w:sz w:val="24"/>
          <w:szCs w:val="24"/>
          <w:lang w:val="hy-AM"/>
        </w:rPr>
        <w:t xml:space="preserve"> </w:t>
      </w:r>
      <w:r w:rsidR="00940502" w:rsidRPr="00940502">
        <w:rPr>
          <w:rFonts w:ascii="GHEA Grapalat" w:eastAsia="Times New Roman" w:hAnsi="GHEA Grapalat" w:cs="Times New Roman"/>
          <w:sz w:val="24"/>
          <w:szCs w:val="24"/>
          <w:lang w:val="hy-AM"/>
        </w:rPr>
        <w:t>339</w:t>
      </w:r>
      <w:r w:rsidR="006C7516" w:rsidRPr="00940502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940502" w:rsidRPr="00940502">
        <w:rPr>
          <w:rFonts w:ascii="GHEA Grapalat" w:eastAsia="Times New Roman" w:hAnsi="GHEA Grapalat" w:cs="Times New Roman"/>
          <w:sz w:val="24"/>
          <w:szCs w:val="24"/>
          <w:lang w:val="hy-AM"/>
        </w:rPr>
        <w:t>173</w:t>
      </w:r>
      <w:r w:rsidR="006C7516" w:rsidRPr="00940502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940502" w:rsidRPr="00940502"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="006C7516" w:rsidRPr="0094050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E335F" w:rsidRPr="00940502">
        <w:rPr>
          <w:rFonts w:ascii="GHEA Grapalat" w:hAnsi="GHEA Grapalat"/>
          <w:sz w:val="24"/>
          <w:szCs w:val="24"/>
          <w:lang w:val="hy-AM"/>
        </w:rPr>
        <w:t>հազ. դրամ,</w:t>
      </w:r>
      <w:r w:rsidR="00AE335F" w:rsidRPr="002F460E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602EB0" w:rsidRPr="00940502">
        <w:rPr>
          <w:rFonts w:ascii="GHEA Grapalat" w:hAnsi="GHEA Grapalat"/>
          <w:sz w:val="24"/>
          <w:szCs w:val="24"/>
          <w:lang w:val="hy-AM"/>
        </w:rPr>
        <w:t xml:space="preserve">ըստ </w:t>
      </w:r>
      <w:r w:rsidR="00AE335F" w:rsidRPr="00940502">
        <w:rPr>
          <w:rFonts w:ascii="GHEA Grapalat" w:hAnsi="GHEA Grapalat"/>
          <w:sz w:val="24"/>
          <w:szCs w:val="24"/>
          <w:lang w:val="hy-AM"/>
        </w:rPr>
        <w:t>Ծրագիր 2-</w:t>
      </w:r>
      <w:r w:rsidRPr="00940502">
        <w:rPr>
          <w:rFonts w:ascii="GHEA Grapalat" w:hAnsi="GHEA Grapalat"/>
          <w:sz w:val="24"/>
          <w:szCs w:val="24"/>
          <w:lang w:val="hy-AM"/>
        </w:rPr>
        <w:t>ի</w:t>
      </w:r>
      <w:r w:rsidR="00AE335F" w:rsidRPr="00940502">
        <w:rPr>
          <w:rFonts w:ascii="GHEA Grapalat" w:hAnsi="GHEA Grapalat"/>
          <w:sz w:val="24"/>
          <w:szCs w:val="24"/>
          <w:lang w:val="hy-AM"/>
        </w:rPr>
        <w:t xml:space="preserve">՝ </w:t>
      </w:r>
      <w:r w:rsidR="0091374D" w:rsidRPr="00940502">
        <w:rPr>
          <w:rFonts w:ascii="GHEA Grapalat" w:hAnsi="GHEA Grapalat"/>
          <w:sz w:val="24"/>
          <w:szCs w:val="24"/>
          <w:lang w:val="hy-AM"/>
        </w:rPr>
        <w:t>-</w:t>
      </w:r>
      <w:r w:rsidR="00940502">
        <w:rPr>
          <w:rFonts w:ascii="GHEA Grapalat" w:hAnsi="GHEA Grapalat"/>
          <w:sz w:val="24"/>
          <w:szCs w:val="24"/>
          <w:lang w:val="hy-AM"/>
        </w:rPr>
        <w:t xml:space="preserve"> 4,821</w:t>
      </w:r>
      <w:r w:rsidR="006C7516" w:rsidRPr="00940502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91374D" w:rsidRPr="00940502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6C7516" w:rsidRPr="0094050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E335F" w:rsidRPr="00940502">
        <w:rPr>
          <w:rFonts w:ascii="GHEA Grapalat" w:hAnsi="GHEA Grapalat"/>
          <w:sz w:val="24"/>
          <w:szCs w:val="24"/>
          <w:lang w:val="hy-AM"/>
        </w:rPr>
        <w:t xml:space="preserve">հազ. </w:t>
      </w:r>
      <w:r w:rsidRPr="00940502">
        <w:rPr>
          <w:rFonts w:ascii="GHEA Grapalat" w:hAnsi="GHEA Grapalat"/>
          <w:sz w:val="24"/>
          <w:szCs w:val="24"/>
          <w:lang w:val="hy-AM"/>
        </w:rPr>
        <w:t>դրամ</w:t>
      </w:r>
      <w:r w:rsidR="006C7516" w:rsidRPr="0094050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0502">
        <w:rPr>
          <w:rFonts w:ascii="GHEA Grapalat" w:hAnsi="GHEA Grapalat"/>
          <w:sz w:val="24"/>
          <w:szCs w:val="24"/>
          <w:lang w:val="hy-AM"/>
        </w:rPr>
        <w:t xml:space="preserve">ըստ </w:t>
      </w:r>
      <w:r w:rsidR="00AE335F" w:rsidRPr="00940502">
        <w:rPr>
          <w:rFonts w:ascii="GHEA Grapalat" w:hAnsi="GHEA Grapalat" w:cs="Arial"/>
          <w:sz w:val="24"/>
          <w:szCs w:val="24"/>
          <w:lang w:val="hy-AM"/>
        </w:rPr>
        <w:t>Ծրագիր 3-</w:t>
      </w:r>
      <w:r w:rsidRPr="00940502">
        <w:rPr>
          <w:rFonts w:ascii="GHEA Grapalat" w:hAnsi="GHEA Grapalat" w:cs="Arial"/>
          <w:sz w:val="24"/>
          <w:szCs w:val="24"/>
          <w:lang w:val="hy-AM"/>
        </w:rPr>
        <w:t>ի</w:t>
      </w:r>
      <w:r w:rsidR="00AE335F" w:rsidRPr="00940502">
        <w:rPr>
          <w:rFonts w:ascii="GHEA Grapalat" w:hAnsi="GHEA Grapalat" w:cs="Arial"/>
          <w:sz w:val="24"/>
          <w:szCs w:val="24"/>
          <w:lang w:val="hy-AM"/>
        </w:rPr>
        <w:t xml:space="preserve">՝ </w:t>
      </w:r>
      <w:r w:rsidR="0091374D" w:rsidRPr="00940502">
        <w:rPr>
          <w:rFonts w:ascii="GHEA Grapalat" w:hAnsi="GHEA Grapalat" w:cs="Arial"/>
          <w:sz w:val="24"/>
          <w:szCs w:val="24"/>
          <w:lang w:val="hy-AM"/>
        </w:rPr>
        <w:t>-</w:t>
      </w:r>
      <w:r w:rsidR="00940502">
        <w:rPr>
          <w:rFonts w:ascii="GHEA Grapalat" w:hAnsi="GHEA Grapalat" w:cs="Arial"/>
          <w:sz w:val="24"/>
          <w:szCs w:val="24"/>
          <w:lang w:val="hy-AM"/>
        </w:rPr>
        <w:t xml:space="preserve"> 34</w:t>
      </w:r>
      <w:r w:rsidR="006C7516" w:rsidRPr="00940502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940502">
        <w:rPr>
          <w:rFonts w:ascii="GHEA Grapalat" w:eastAsia="Times New Roman" w:hAnsi="GHEA Grapalat" w:cs="Times New Roman"/>
          <w:sz w:val="24"/>
          <w:szCs w:val="24"/>
          <w:lang w:val="hy-AM"/>
        </w:rPr>
        <w:t>257</w:t>
      </w:r>
      <w:r w:rsidR="006C7516" w:rsidRPr="00940502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940502"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="006C7516" w:rsidRPr="0094050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E335F" w:rsidRPr="0091374D">
        <w:rPr>
          <w:rFonts w:ascii="GHEA Grapalat" w:hAnsi="GHEA Grapalat"/>
          <w:sz w:val="24"/>
          <w:szCs w:val="24"/>
          <w:lang w:val="hy-AM"/>
        </w:rPr>
        <w:t>հազ. դրամ</w:t>
      </w:r>
      <w:r w:rsidR="00940502">
        <w:rPr>
          <w:rFonts w:ascii="GHEA Grapalat" w:hAnsi="GHEA Grapalat"/>
          <w:sz w:val="24"/>
          <w:szCs w:val="24"/>
          <w:lang w:val="hy-AM"/>
        </w:rPr>
        <w:t>,</w:t>
      </w:r>
      <w:r w:rsidR="006F421E" w:rsidRPr="0058633A">
        <w:rPr>
          <w:rFonts w:ascii="GHEA Grapalat" w:hAnsi="GHEA Grapalat"/>
          <w:sz w:val="24"/>
          <w:szCs w:val="24"/>
          <w:lang w:val="hy-AM"/>
        </w:rPr>
        <w:t xml:space="preserve"> </w:t>
      </w:r>
      <w:r w:rsidR="00940502" w:rsidRPr="00940502">
        <w:rPr>
          <w:rFonts w:ascii="GHEA Grapalat" w:hAnsi="GHEA Grapalat"/>
          <w:sz w:val="24"/>
          <w:szCs w:val="24"/>
          <w:lang w:val="hy-AM"/>
        </w:rPr>
        <w:t>իսկ</w:t>
      </w:r>
      <w:r w:rsidR="00940502" w:rsidRPr="0058633A">
        <w:rPr>
          <w:rFonts w:ascii="GHEA Grapalat" w:hAnsi="GHEA Grapalat"/>
          <w:sz w:val="24"/>
          <w:szCs w:val="24"/>
          <w:lang w:val="hy-AM"/>
        </w:rPr>
        <w:t xml:space="preserve"> </w:t>
      </w:r>
      <w:r w:rsidR="00940502" w:rsidRPr="00940502">
        <w:rPr>
          <w:rFonts w:ascii="GHEA Grapalat" w:hAnsi="GHEA Grapalat"/>
          <w:sz w:val="24"/>
          <w:szCs w:val="24"/>
          <w:lang w:val="hy-AM"/>
        </w:rPr>
        <w:t xml:space="preserve">ըստ Ծրագիր </w:t>
      </w:r>
      <w:r w:rsidR="00940502">
        <w:rPr>
          <w:rFonts w:ascii="GHEA Grapalat" w:hAnsi="GHEA Grapalat"/>
          <w:sz w:val="24"/>
          <w:szCs w:val="24"/>
          <w:lang w:val="hy-AM"/>
        </w:rPr>
        <w:t>4</w:t>
      </w:r>
      <w:r w:rsidR="00940502" w:rsidRPr="00940502">
        <w:rPr>
          <w:rFonts w:ascii="GHEA Grapalat" w:hAnsi="GHEA Grapalat"/>
          <w:sz w:val="24"/>
          <w:szCs w:val="24"/>
          <w:lang w:val="hy-AM"/>
        </w:rPr>
        <w:t>-ի</w:t>
      </w:r>
      <w:r w:rsidR="00940502" w:rsidRPr="0058633A">
        <w:rPr>
          <w:rFonts w:ascii="GHEA Grapalat" w:hAnsi="GHEA Grapalat"/>
          <w:sz w:val="24"/>
          <w:szCs w:val="24"/>
          <w:lang w:val="hy-AM"/>
        </w:rPr>
        <w:t xml:space="preserve"> </w:t>
      </w:r>
      <w:r w:rsidR="00940502" w:rsidRPr="00940502">
        <w:rPr>
          <w:rFonts w:ascii="GHEA Grapalat" w:hAnsi="GHEA Grapalat"/>
          <w:sz w:val="24"/>
          <w:szCs w:val="24"/>
          <w:lang w:val="hy-AM"/>
        </w:rPr>
        <w:t>+</w:t>
      </w:r>
      <w:r w:rsidR="00940502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940502" w:rsidRPr="00940502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940502">
        <w:rPr>
          <w:rFonts w:ascii="GHEA Grapalat" w:eastAsia="Times New Roman" w:hAnsi="GHEA Grapalat" w:cs="Times New Roman"/>
          <w:sz w:val="24"/>
          <w:szCs w:val="24"/>
          <w:lang w:val="hy-AM"/>
        </w:rPr>
        <w:t>350</w:t>
      </w:r>
      <w:r w:rsidR="00940502" w:rsidRPr="00940502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940502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940502" w:rsidRPr="0094050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40502" w:rsidRPr="00940502">
        <w:rPr>
          <w:rFonts w:ascii="GHEA Grapalat" w:hAnsi="GHEA Grapalat"/>
          <w:sz w:val="24"/>
          <w:szCs w:val="24"/>
          <w:lang w:val="hy-AM"/>
        </w:rPr>
        <w:t>հազ. դրամ</w:t>
      </w:r>
      <w:r w:rsidR="00940502" w:rsidRPr="0058633A">
        <w:rPr>
          <w:rFonts w:ascii="GHEA Grapalat" w:hAnsi="GHEA Grapalat"/>
          <w:sz w:val="24"/>
          <w:szCs w:val="24"/>
          <w:lang w:val="hy-AM"/>
        </w:rPr>
        <w:t xml:space="preserve"> </w:t>
      </w:r>
      <w:r w:rsidR="006F421E" w:rsidRPr="0058633A">
        <w:rPr>
          <w:rFonts w:ascii="GHEA Grapalat" w:hAnsi="GHEA Grapalat"/>
          <w:sz w:val="24"/>
          <w:szCs w:val="24"/>
          <w:lang w:val="hy-AM"/>
        </w:rPr>
        <w:t>(տես՝  Աղյուսակ 2)։</w:t>
      </w:r>
    </w:p>
    <w:p w:rsidR="0076031F" w:rsidRPr="0058633A" w:rsidRDefault="0076031F" w:rsidP="00940502">
      <w:pPr>
        <w:spacing w:line="24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58633A">
        <w:rPr>
          <w:rFonts w:ascii="GHEA Grapalat" w:hAnsi="GHEA Grapalat"/>
          <w:sz w:val="24"/>
          <w:szCs w:val="24"/>
          <w:lang w:val="hy-AM"/>
        </w:rPr>
        <w:t>Աղյուսակ 2</w:t>
      </w:r>
    </w:p>
    <w:p w:rsidR="0076031F" w:rsidRPr="0058633A" w:rsidRDefault="0076031F" w:rsidP="00940502">
      <w:pPr>
        <w:pStyle w:val="NoSpacing"/>
        <w:ind w:firstLine="426"/>
        <w:jc w:val="center"/>
        <w:rPr>
          <w:rFonts w:ascii="GHEA Grapalat" w:eastAsia="Calibri" w:hAnsi="GHEA Grapalat" w:cs="Times Armenian"/>
          <w:sz w:val="24"/>
          <w:szCs w:val="24"/>
          <w:lang w:val="hy-AM"/>
        </w:rPr>
      </w:pPr>
      <w:r w:rsidRPr="0058633A">
        <w:rPr>
          <w:rFonts w:ascii="GHEA Grapalat" w:hAnsi="GHEA Grapalat"/>
          <w:sz w:val="24"/>
          <w:szCs w:val="24"/>
          <w:lang w:val="hy-AM"/>
        </w:rPr>
        <w:t xml:space="preserve">Կոմիտեի  </w:t>
      </w:r>
      <w:r w:rsidR="00EB347D">
        <w:rPr>
          <w:rFonts w:ascii="GHEA Grapalat" w:hAnsi="GHEA Grapalat" w:cs="Arial"/>
          <w:sz w:val="24"/>
          <w:szCs w:val="24"/>
          <w:lang w:val="hy-AM"/>
        </w:rPr>
        <w:t>ԾՐԱԳՐԵՐ</w:t>
      </w:r>
      <w:r w:rsidR="00EB347D">
        <w:rPr>
          <w:rFonts w:ascii="GHEA Grapalat" w:hAnsi="GHEA Grapalat"/>
          <w:sz w:val="24"/>
          <w:szCs w:val="24"/>
          <w:lang w:val="hy-AM"/>
        </w:rPr>
        <w:t>-</w:t>
      </w:r>
      <w:r w:rsidR="002F460E" w:rsidRPr="0058633A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58633A">
        <w:rPr>
          <w:rFonts w:ascii="GHEA Grapalat" w:hAnsi="GHEA Grapalat"/>
          <w:sz w:val="24"/>
          <w:szCs w:val="24"/>
          <w:lang w:val="hy-AM"/>
        </w:rPr>
        <w:t>202</w:t>
      </w:r>
      <w:r w:rsidR="002F460E">
        <w:rPr>
          <w:rFonts w:ascii="GHEA Grapalat" w:hAnsi="GHEA Grapalat"/>
          <w:sz w:val="24"/>
          <w:szCs w:val="24"/>
          <w:lang w:val="hy-AM"/>
        </w:rPr>
        <w:t>1</w:t>
      </w:r>
      <w:r w:rsidR="0058633A">
        <w:rPr>
          <w:rFonts w:ascii="GHEA Grapalat" w:hAnsi="GHEA Grapalat"/>
          <w:sz w:val="24"/>
          <w:szCs w:val="24"/>
          <w:lang w:val="hy-AM"/>
        </w:rPr>
        <w:t>թ</w:t>
      </w:r>
      <w:r w:rsidR="0058633A" w:rsidRPr="0058633A">
        <w:rPr>
          <w:rFonts w:ascii="GHEA Grapalat" w:hAnsi="GHEA Grapalat"/>
          <w:sz w:val="24"/>
          <w:szCs w:val="24"/>
          <w:lang w:val="hy-AM"/>
        </w:rPr>
        <w:t>.</w:t>
      </w:r>
      <w:r w:rsidR="0058633A">
        <w:rPr>
          <w:rFonts w:ascii="GHEA Grapalat" w:hAnsi="GHEA Grapalat"/>
          <w:sz w:val="24"/>
          <w:szCs w:val="24"/>
          <w:lang w:val="hy-AM"/>
        </w:rPr>
        <w:t xml:space="preserve"> </w:t>
      </w:r>
      <w:r w:rsidR="002F460E">
        <w:rPr>
          <w:rFonts w:ascii="GHEA Grapalat" w:hAnsi="GHEA Grapalat"/>
          <w:sz w:val="24"/>
          <w:szCs w:val="24"/>
          <w:lang w:val="hy-AM"/>
        </w:rPr>
        <w:t>երեք ամիսների</w:t>
      </w:r>
      <w:r w:rsidR="005863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633A">
        <w:rPr>
          <w:rFonts w:ascii="GHEA Grapalat" w:eastAsia="Calibri" w:hAnsi="GHEA Grapalat" w:cs="Times Armenian"/>
          <w:sz w:val="24"/>
          <w:szCs w:val="24"/>
          <w:lang w:val="hy-AM"/>
        </w:rPr>
        <w:t>դրամարկղային և փաստացի ծախսերի, դեբիտորական և կրեդիտորական պարտքերի փոփոխությունների համամասնությունների</w:t>
      </w:r>
      <w:r w:rsidR="007C187F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58633A">
        <w:rPr>
          <w:rFonts w:ascii="GHEA Grapalat" w:eastAsia="Calibri" w:hAnsi="GHEA Grapalat" w:cs="Times Armenian"/>
          <w:sz w:val="24"/>
          <w:szCs w:val="24"/>
          <w:lang w:val="hy-AM"/>
        </w:rPr>
        <w:t>տարբերությունների վերաբերյալ</w:t>
      </w:r>
    </w:p>
    <w:p w:rsidR="0076031F" w:rsidRDefault="0076031F" w:rsidP="00940502">
      <w:pPr>
        <w:pStyle w:val="NoSpacing"/>
        <w:ind w:firstLine="426"/>
        <w:jc w:val="right"/>
        <w:rPr>
          <w:rFonts w:ascii="GHEA Grapalat" w:eastAsia="Calibri" w:hAnsi="GHEA Grapalat" w:cs="Times Armenian"/>
          <w:i/>
          <w:sz w:val="24"/>
          <w:szCs w:val="24"/>
          <w:lang w:val="hy-AM"/>
        </w:rPr>
      </w:pPr>
      <w:r w:rsidRPr="0058633A">
        <w:rPr>
          <w:rFonts w:ascii="GHEA Grapalat" w:eastAsia="Calibri" w:hAnsi="GHEA Grapalat" w:cs="Times Armenian"/>
          <w:i/>
          <w:sz w:val="24"/>
          <w:szCs w:val="24"/>
          <w:lang w:val="hy-AM"/>
        </w:rPr>
        <w:t>(հազ. դրամ)</w:t>
      </w:r>
    </w:p>
    <w:p w:rsidR="00D86ABE" w:rsidRPr="0058633A" w:rsidRDefault="00D86ABE" w:rsidP="00F00EBA">
      <w:pPr>
        <w:pStyle w:val="NoSpacing"/>
        <w:ind w:firstLine="426"/>
        <w:jc w:val="right"/>
        <w:rPr>
          <w:rFonts w:ascii="GHEA Grapalat" w:eastAsia="Calibri" w:hAnsi="GHEA Grapalat" w:cs="Times Armenian"/>
          <w:i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text" w:tblpY="1"/>
        <w:tblOverlap w:val="never"/>
        <w:tblW w:w="9622" w:type="dxa"/>
        <w:tblLayout w:type="fixed"/>
        <w:tblLook w:val="04A0" w:firstRow="1" w:lastRow="0" w:firstColumn="1" w:lastColumn="0" w:noHBand="0" w:noVBand="1"/>
      </w:tblPr>
      <w:tblGrid>
        <w:gridCol w:w="394"/>
        <w:gridCol w:w="538"/>
        <w:gridCol w:w="1615"/>
        <w:gridCol w:w="1559"/>
        <w:gridCol w:w="680"/>
        <w:gridCol w:w="1418"/>
        <w:gridCol w:w="1561"/>
        <w:gridCol w:w="992"/>
        <w:gridCol w:w="850"/>
        <w:gridCol w:w="15"/>
      </w:tblGrid>
      <w:tr w:rsidR="0058633A" w:rsidRPr="0058633A" w:rsidTr="00965E59">
        <w:trPr>
          <w:trHeight w:val="564"/>
        </w:trPr>
        <w:tc>
          <w:tcPr>
            <w:tcW w:w="394" w:type="dxa"/>
            <w:vMerge w:val="restart"/>
            <w:textDirection w:val="btLr"/>
          </w:tcPr>
          <w:p w:rsidR="0076031F" w:rsidRPr="000E0804" w:rsidRDefault="0076031F" w:rsidP="002F7BC9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E0804">
              <w:rPr>
                <w:rFonts w:ascii="GHEA Grapalat" w:hAnsi="GHEA Grapalat"/>
                <w:sz w:val="20"/>
                <w:szCs w:val="20"/>
                <w:lang w:val="hy-AM"/>
              </w:rPr>
              <w:t>Թիվ</w:t>
            </w:r>
          </w:p>
        </w:tc>
        <w:tc>
          <w:tcPr>
            <w:tcW w:w="538" w:type="dxa"/>
            <w:vMerge w:val="restart"/>
            <w:textDirection w:val="btLr"/>
          </w:tcPr>
          <w:p w:rsidR="0076031F" w:rsidRPr="000E0804" w:rsidRDefault="0076031F" w:rsidP="002F7BC9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E0804">
              <w:rPr>
                <w:rFonts w:ascii="GHEA Grapalat" w:hAnsi="GHEA Grapalat"/>
                <w:sz w:val="18"/>
                <w:szCs w:val="18"/>
                <w:lang w:val="hy-AM"/>
              </w:rPr>
              <w:t>Ծրագրեր</w:t>
            </w:r>
          </w:p>
        </w:tc>
        <w:tc>
          <w:tcPr>
            <w:tcW w:w="8690" w:type="dxa"/>
            <w:gridSpan w:val="8"/>
          </w:tcPr>
          <w:p w:rsidR="0076031F" w:rsidRPr="000E0804" w:rsidRDefault="0076031F" w:rsidP="002F460E">
            <w:pPr>
              <w:jc w:val="center"/>
              <w:rPr>
                <w:rFonts w:ascii="GHEA Grapalat" w:hAnsi="GHEA Grapalat"/>
                <w:lang w:val="hy-AM"/>
              </w:rPr>
            </w:pPr>
            <w:r w:rsidRPr="000E0804">
              <w:rPr>
                <w:rFonts w:ascii="GHEA Grapalat" w:hAnsi="GHEA Grapalat"/>
                <w:lang w:val="hy-AM"/>
              </w:rPr>
              <w:t>202</w:t>
            </w:r>
            <w:r w:rsidR="002F460E" w:rsidRPr="000E0804">
              <w:rPr>
                <w:rFonts w:ascii="GHEA Grapalat" w:hAnsi="GHEA Grapalat"/>
                <w:lang w:val="hy-AM"/>
              </w:rPr>
              <w:t>1</w:t>
            </w:r>
            <w:r w:rsidRPr="000E0804">
              <w:rPr>
                <w:rFonts w:ascii="GHEA Grapalat" w:hAnsi="GHEA Grapalat"/>
                <w:lang w:val="hy-AM"/>
              </w:rPr>
              <w:t>թ</w:t>
            </w:r>
            <w:r w:rsidRPr="000E0804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0E0804">
              <w:rPr>
                <w:rFonts w:ascii="GHEA Grapalat" w:hAnsi="GHEA Grapalat"/>
                <w:lang w:val="hy-AM"/>
              </w:rPr>
              <w:t xml:space="preserve">  </w:t>
            </w:r>
            <w:r w:rsidR="002F460E" w:rsidRPr="000E0804">
              <w:rPr>
                <w:rFonts w:ascii="GHEA Grapalat" w:hAnsi="GHEA Grapalat"/>
                <w:lang w:val="hy-AM"/>
              </w:rPr>
              <w:t>երեք ամիսներ</w:t>
            </w:r>
          </w:p>
        </w:tc>
      </w:tr>
      <w:tr w:rsidR="0058633A" w:rsidRPr="0058633A" w:rsidTr="00965E59">
        <w:trPr>
          <w:gridAfter w:val="1"/>
          <w:wAfter w:w="15" w:type="dxa"/>
          <w:cantSplit/>
          <w:trHeight w:val="1834"/>
        </w:trPr>
        <w:tc>
          <w:tcPr>
            <w:tcW w:w="394" w:type="dxa"/>
            <w:vMerge/>
          </w:tcPr>
          <w:p w:rsidR="0076031F" w:rsidRPr="000E0804" w:rsidRDefault="0076031F" w:rsidP="002F7B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38" w:type="dxa"/>
            <w:vMerge/>
          </w:tcPr>
          <w:p w:rsidR="0076031F" w:rsidRPr="000E0804" w:rsidRDefault="0076031F" w:rsidP="002F7B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15" w:type="dxa"/>
          </w:tcPr>
          <w:p w:rsidR="0076031F" w:rsidRPr="000E0804" w:rsidRDefault="0076031F" w:rsidP="002F7B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E0804">
              <w:rPr>
                <w:rFonts w:ascii="GHEA Grapalat" w:hAnsi="GHEA Grapalat"/>
                <w:sz w:val="18"/>
                <w:szCs w:val="18"/>
                <w:lang w:val="hy-AM"/>
              </w:rPr>
              <w:t xml:space="preserve">Դրամարկղային </w:t>
            </w:r>
          </w:p>
          <w:p w:rsidR="0076031F" w:rsidRPr="000E0804" w:rsidRDefault="0076031F" w:rsidP="002F7B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E0804">
              <w:rPr>
                <w:rFonts w:ascii="GHEA Grapalat" w:hAnsi="GHEA Grapalat"/>
                <w:sz w:val="18"/>
                <w:szCs w:val="18"/>
                <w:lang w:val="hy-AM"/>
              </w:rPr>
              <w:t>ծախս</w:t>
            </w:r>
          </w:p>
        </w:tc>
        <w:tc>
          <w:tcPr>
            <w:tcW w:w="1559" w:type="dxa"/>
          </w:tcPr>
          <w:p w:rsidR="0076031F" w:rsidRPr="000E0804" w:rsidRDefault="0076031F" w:rsidP="002F7B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E0804">
              <w:rPr>
                <w:rFonts w:ascii="GHEA Grapalat" w:hAnsi="GHEA Grapalat"/>
                <w:sz w:val="18"/>
                <w:szCs w:val="18"/>
                <w:lang w:val="hy-AM"/>
              </w:rPr>
              <w:t xml:space="preserve">Փաստացի </w:t>
            </w:r>
          </w:p>
          <w:p w:rsidR="0076031F" w:rsidRPr="000E0804" w:rsidRDefault="0076031F" w:rsidP="002F7B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E0804">
              <w:rPr>
                <w:rFonts w:ascii="GHEA Grapalat" w:hAnsi="GHEA Grapalat"/>
                <w:sz w:val="18"/>
                <w:szCs w:val="18"/>
                <w:lang w:val="hy-AM"/>
              </w:rPr>
              <w:t>ծախս</w:t>
            </w:r>
          </w:p>
        </w:tc>
        <w:tc>
          <w:tcPr>
            <w:tcW w:w="680" w:type="dxa"/>
            <w:textDirection w:val="btLr"/>
          </w:tcPr>
          <w:p w:rsidR="0076031F" w:rsidRPr="000E0804" w:rsidRDefault="0076031F" w:rsidP="002F7BC9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0804">
              <w:rPr>
                <w:rFonts w:ascii="GHEA Grapalat" w:hAnsi="GHEA Grapalat"/>
                <w:sz w:val="16"/>
                <w:szCs w:val="16"/>
                <w:lang w:val="hy-AM"/>
              </w:rPr>
              <w:t xml:space="preserve">Տարբե-րություն </w:t>
            </w:r>
          </w:p>
          <w:p w:rsidR="0076031F" w:rsidRPr="000E0804" w:rsidRDefault="0076031F" w:rsidP="002F7BC9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0804">
              <w:rPr>
                <w:rFonts w:ascii="GHEA Grapalat" w:hAnsi="GHEA Grapalat"/>
                <w:sz w:val="16"/>
                <w:szCs w:val="16"/>
                <w:lang w:val="hy-AM"/>
              </w:rPr>
              <w:t xml:space="preserve"> (+, - )</w:t>
            </w:r>
          </w:p>
        </w:tc>
        <w:tc>
          <w:tcPr>
            <w:tcW w:w="1418" w:type="dxa"/>
          </w:tcPr>
          <w:p w:rsidR="0076031F" w:rsidRPr="000E0804" w:rsidRDefault="0076031F" w:rsidP="002F7B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E0804">
              <w:rPr>
                <w:rFonts w:ascii="GHEA Grapalat" w:hAnsi="GHEA Grapalat"/>
                <w:sz w:val="18"/>
                <w:szCs w:val="18"/>
                <w:lang w:val="hy-AM"/>
              </w:rPr>
              <w:t xml:space="preserve">Դեբիտորա-կան պարտքերի աճ, նվազում  </w:t>
            </w:r>
          </w:p>
          <w:p w:rsidR="0076031F" w:rsidRPr="000E0804" w:rsidRDefault="0076031F" w:rsidP="002F7B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E0804">
              <w:rPr>
                <w:rFonts w:ascii="GHEA Grapalat" w:hAnsi="GHEA Grapalat"/>
                <w:sz w:val="18"/>
                <w:szCs w:val="18"/>
                <w:lang w:val="hy-AM"/>
              </w:rPr>
              <w:t>(+, - )</w:t>
            </w:r>
          </w:p>
        </w:tc>
        <w:tc>
          <w:tcPr>
            <w:tcW w:w="1561" w:type="dxa"/>
          </w:tcPr>
          <w:p w:rsidR="0076031F" w:rsidRPr="000E0804" w:rsidRDefault="0076031F" w:rsidP="002F7B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E0804">
              <w:rPr>
                <w:rFonts w:ascii="GHEA Grapalat" w:hAnsi="GHEA Grapalat"/>
                <w:sz w:val="18"/>
                <w:szCs w:val="18"/>
                <w:lang w:val="hy-AM"/>
              </w:rPr>
              <w:t xml:space="preserve">Կրեդիտո-րական պարտքերի աճ, նվազում </w:t>
            </w:r>
          </w:p>
          <w:p w:rsidR="0076031F" w:rsidRPr="000E0804" w:rsidRDefault="0076031F" w:rsidP="002F7B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E0804">
              <w:rPr>
                <w:rFonts w:ascii="GHEA Grapalat" w:hAnsi="GHEA Grapalat"/>
                <w:sz w:val="18"/>
                <w:szCs w:val="18"/>
                <w:lang w:val="hy-AM"/>
              </w:rPr>
              <w:t xml:space="preserve"> (+, - )</w:t>
            </w:r>
          </w:p>
        </w:tc>
        <w:tc>
          <w:tcPr>
            <w:tcW w:w="992" w:type="dxa"/>
            <w:textDirection w:val="btLr"/>
          </w:tcPr>
          <w:p w:rsidR="00C170E6" w:rsidRPr="000E0804" w:rsidRDefault="0076031F" w:rsidP="002F7BC9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E0804">
              <w:rPr>
                <w:rFonts w:ascii="GHEA Grapalat" w:hAnsi="GHEA Grapalat"/>
                <w:sz w:val="18"/>
                <w:szCs w:val="18"/>
                <w:lang w:val="hy-AM"/>
              </w:rPr>
              <w:t>Բացարձակ</w:t>
            </w:r>
            <w:r w:rsidRPr="000E0804">
              <w:rPr>
                <w:rFonts w:ascii="GHEA Grapalat" w:hAnsi="GHEA Grapalat"/>
                <w:sz w:val="18"/>
                <w:szCs w:val="18"/>
              </w:rPr>
              <w:t xml:space="preserve">  </w:t>
            </w:r>
            <w:r w:rsidRPr="000E0804">
              <w:rPr>
                <w:rFonts w:ascii="GHEA Grapalat" w:hAnsi="GHEA Grapalat"/>
                <w:sz w:val="18"/>
                <w:szCs w:val="18"/>
                <w:lang w:val="hy-AM"/>
              </w:rPr>
              <w:t xml:space="preserve">շեղում </w:t>
            </w:r>
            <w:r w:rsidRPr="000E0804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:rsidR="0076031F" w:rsidRPr="000E0804" w:rsidRDefault="0076031F" w:rsidP="002F7BC9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E0804">
              <w:rPr>
                <w:rFonts w:ascii="GHEA Grapalat" w:hAnsi="GHEA Grapalat"/>
                <w:sz w:val="18"/>
                <w:szCs w:val="18"/>
                <w:lang w:val="hy-AM"/>
              </w:rPr>
              <w:t xml:space="preserve"> (+, - )</w:t>
            </w:r>
          </w:p>
          <w:p w:rsidR="0076031F" w:rsidRPr="000E0804" w:rsidRDefault="0076031F" w:rsidP="002F7BC9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76031F" w:rsidRPr="000E0804" w:rsidRDefault="0076031F" w:rsidP="002F7BC9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E0804">
              <w:rPr>
                <w:rFonts w:ascii="GHEA Grapalat" w:hAnsi="GHEA Grapalat"/>
                <w:sz w:val="18"/>
                <w:szCs w:val="18"/>
                <w:lang w:val="hy-AM"/>
              </w:rPr>
              <w:t xml:space="preserve">Սյունակ 8   – Սյունակ  7  </w:t>
            </w:r>
            <w:r w:rsidRPr="000E080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E0804">
              <w:rPr>
                <w:rFonts w:ascii="GHEA Grapalat" w:hAnsi="GHEA Grapalat"/>
                <w:sz w:val="18"/>
                <w:szCs w:val="18"/>
                <w:lang w:val="hy-AM"/>
              </w:rPr>
              <w:t xml:space="preserve"> (+, - )</w:t>
            </w:r>
          </w:p>
          <w:p w:rsidR="0076031F" w:rsidRPr="000E0804" w:rsidRDefault="0076031F" w:rsidP="002F7BC9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58633A" w:rsidRPr="0058633A" w:rsidTr="00965E59">
        <w:trPr>
          <w:gridAfter w:val="1"/>
          <w:wAfter w:w="15" w:type="dxa"/>
          <w:cantSplit/>
          <w:trHeight w:val="270"/>
        </w:trPr>
        <w:tc>
          <w:tcPr>
            <w:tcW w:w="394" w:type="dxa"/>
          </w:tcPr>
          <w:p w:rsidR="0076031F" w:rsidRPr="0058633A" w:rsidRDefault="0076031F" w:rsidP="002F7BC9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58633A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1</w:t>
            </w:r>
          </w:p>
        </w:tc>
        <w:tc>
          <w:tcPr>
            <w:tcW w:w="538" w:type="dxa"/>
          </w:tcPr>
          <w:p w:rsidR="0076031F" w:rsidRPr="0058633A" w:rsidRDefault="0076031F" w:rsidP="002F7BC9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58633A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2</w:t>
            </w:r>
          </w:p>
        </w:tc>
        <w:tc>
          <w:tcPr>
            <w:tcW w:w="1615" w:type="dxa"/>
          </w:tcPr>
          <w:p w:rsidR="0076031F" w:rsidRPr="0058633A" w:rsidRDefault="0076031F" w:rsidP="002F7BC9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58633A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3</w:t>
            </w:r>
          </w:p>
        </w:tc>
        <w:tc>
          <w:tcPr>
            <w:tcW w:w="1559" w:type="dxa"/>
          </w:tcPr>
          <w:p w:rsidR="0076031F" w:rsidRPr="0058633A" w:rsidRDefault="0076031F" w:rsidP="002F7BC9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58633A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4</w:t>
            </w:r>
          </w:p>
        </w:tc>
        <w:tc>
          <w:tcPr>
            <w:tcW w:w="680" w:type="dxa"/>
          </w:tcPr>
          <w:p w:rsidR="0076031F" w:rsidRPr="0058633A" w:rsidRDefault="0076031F" w:rsidP="002F7BC9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58633A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5</w:t>
            </w:r>
          </w:p>
        </w:tc>
        <w:tc>
          <w:tcPr>
            <w:tcW w:w="1418" w:type="dxa"/>
          </w:tcPr>
          <w:p w:rsidR="0076031F" w:rsidRPr="0058633A" w:rsidRDefault="0076031F" w:rsidP="002F7BC9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58633A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6</w:t>
            </w:r>
          </w:p>
        </w:tc>
        <w:tc>
          <w:tcPr>
            <w:tcW w:w="1561" w:type="dxa"/>
          </w:tcPr>
          <w:p w:rsidR="0076031F" w:rsidRPr="0058633A" w:rsidRDefault="0076031F" w:rsidP="002F7BC9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58633A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7</w:t>
            </w:r>
          </w:p>
        </w:tc>
        <w:tc>
          <w:tcPr>
            <w:tcW w:w="992" w:type="dxa"/>
          </w:tcPr>
          <w:p w:rsidR="0076031F" w:rsidRPr="0058633A" w:rsidRDefault="0076031F" w:rsidP="002F7BC9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58633A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8</w:t>
            </w:r>
          </w:p>
        </w:tc>
        <w:tc>
          <w:tcPr>
            <w:tcW w:w="850" w:type="dxa"/>
          </w:tcPr>
          <w:p w:rsidR="0076031F" w:rsidRPr="0058633A" w:rsidRDefault="0076031F" w:rsidP="002F7BC9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</w:rPr>
            </w:pPr>
            <w:r w:rsidRPr="0058633A">
              <w:rPr>
                <w:rFonts w:ascii="GHEA Grapalat" w:hAnsi="GHEA Grapalat"/>
                <w:b/>
                <w:i/>
                <w:sz w:val="16"/>
                <w:szCs w:val="16"/>
              </w:rPr>
              <w:t>9</w:t>
            </w:r>
          </w:p>
        </w:tc>
      </w:tr>
      <w:tr w:rsidR="007C187F" w:rsidRPr="007C187F" w:rsidTr="001B48FF">
        <w:trPr>
          <w:gridAfter w:val="1"/>
          <w:wAfter w:w="15" w:type="dxa"/>
          <w:cantSplit/>
          <w:trHeight w:val="1412"/>
        </w:trPr>
        <w:tc>
          <w:tcPr>
            <w:tcW w:w="394" w:type="dxa"/>
          </w:tcPr>
          <w:p w:rsidR="007C187F" w:rsidRPr="001B48FF" w:rsidRDefault="007C187F" w:rsidP="007C18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C187F" w:rsidRPr="001B48FF" w:rsidRDefault="007C187F" w:rsidP="007C18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C187F" w:rsidRPr="001B48FF" w:rsidRDefault="007C187F" w:rsidP="007C18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B48F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538" w:type="dxa"/>
            <w:textDirection w:val="btLr"/>
          </w:tcPr>
          <w:p w:rsidR="007C187F" w:rsidRPr="001B48FF" w:rsidRDefault="007C187F" w:rsidP="007C187F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B48FF">
              <w:rPr>
                <w:rFonts w:ascii="GHEA Grapalat" w:hAnsi="GHEA Grapalat"/>
                <w:sz w:val="20"/>
                <w:szCs w:val="20"/>
                <w:lang w:val="hy-AM"/>
              </w:rPr>
              <w:t>Ծրագիր 1</w:t>
            </w:r>
          </w:p>
        </w:tc>
        <w:tc>
          <w:tcPr>
            <w:tcW w:w="1615" w:type="dxa"/>
            <w:vAlign w:val="center"/>
          </w:tcPr>
          <w:p w:rsidR="007C187F" w:rsidRPr="001B48FF" w:rsidRDefault="002E2E02" w:rsidP="002E2E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E2E02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1,225,821.4</w:t>
            </w:r>
          </w:p>
        </w:tc>
        <w:tc>
          <w:tcPr>
            <w:tcW w:w="1559" w:type="dxa"/>
          </w:tcPr>
          <w:p w:rsidR="007C187F" w:rsidRPr="001B48FF" w:rsidRDefault="007C187F" w:rsidP="007C187F">
            <w:pPr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</w:p>
          <w:p w:rsidR="008943BF" w:rsidRPr="001B48FF" w:rsidRDefault="008943BF" w:rsidP="007C187F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</w:p>
          <w:p w:rsidR="007C187F" w:rsidRPr="001B48FF" w:rsidRDefault="002E2E02" w:rsidP="007C18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2E02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1,564,995.3</w:t>
            </w:r>
          </w:p>
        </w:tc>
        <w:tc>
          <w:tcPr>
            <w:tcW w:w="680" w:type="dxa"/>
            <w:textDirection w:val="btLr"/>
          </w:tcPr>
          <w:p w:rsidR="00742D0D" w:rsidRPr="001B48FF" w:rsidRDefault="007C187F" w:rsidP="00742D0D">
            <w:pPr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  <w:r w:rsidRPr="001B48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+ </w:t>
            </w:r>
            <w:r w:rsidR="00742D0D" w:rsidRPr="00742D0D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339,173.9</w:t>
            </w:r>
          </w:p>
          <w:p w:rsidR="007C187F" w:rsidRPr="001B48FF" w:rsidRDefault="007C187F" w:rsidP="00742D0D">
            <w:pPr>
              <w:ind w:left="113" w:right="113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7C187F" w:rsidRPr="001B48FF" w:rsidRDefault="007C187F" w:rsidP="007C187F">
            <w:pPr>
              <w:jc w:val="both"/>
              <w:rPr>
                <w:rFonts w:ascii="GHEA Grapalat" w:eastAsia="Times New Roman" w:hAnsi="GHEA Grapalat" w:cs="Times New Roman"/>
                <w:bCs/>
                <w:color w:val="FF0000"/>
                <w:sz w:val="20"/>
                <w:szCs w:val="20"/>
              </w:rPr>
            </w:pPr>
          </w:p>
          <w:p w:rsidR="007C187F" w:rsidRPr="001B48FF" w:rsidRDefault="007C187F" w:rsidP="007C187F">
            <w:pPr>
              <w:jc w:val="both"/>
              <w:rPr>
                <w:rFonts w:ascii="GHEA Grapalat" w:eastAsia="Times New Roman" w:hAnsi="GHEA Grapalat" w:cs="Times New Roman"/>
                <w:bCs/>
                <w:color w:val="FF0000"/>
                <w:sz w:val="20"/>
                <w:szCs w:val="20"/>
              </w:rPr>
            </w:pPr>
          </w:p>
          <w:p w:rsidR="00D2761A" w:rsidRPr="001B48FF" w:rsidRDefault="00965E59" w:rsidP="00D2761A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1B48FF">
              <w:rPr>
                <w:rFonts w:ascii="GHEA Grapalat" w:hAnsi="GHEA Grapalat"/>
                <w:bCs/>
                <w:sz w:val="20"/>
                <w:szCs w:val="20"/>
              </w:rPr>
              <w:t>(</w:t>
            </w:r>
            <w:r w:rsidRPr="001B48FF"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  <w:t>-246,787.2</w:t>
            </w:r>
            <w:r w:rsidR="00970A4D" w:rsidRPr="001B48FF">
              <w:rPr>
                <w:rFonts w:ascii="GHEA Grapalat" w:hAnsi="GHEA Grapalat"/>
                <w:bCs/>
                <w:sz w:val="20"/>
                <w:szCs w:val="20"/>
              </w:rPr>
              <w:t>)</w:t>
            </w:r>
          </w:p>
          <w:p w:rsidR="007C187F" w:rsidRPr="001B48FF" w:rsidRDefault="007C187F" w:rsidP="007C187F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</w:tcPr>
          <w:p w:rsidR="007C187F" w:rsidRPr="001B48FF" w:rsidRDefault="007C187F" w:rsidP="007C187F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  <w:p w:rsidR="007C187F" w:rsidRPr="001B48FF" w:rsidRDefault="007C187F" w:rsidP="007C187F">
            <w:pPr>
              <w:jc w:val="center"/>
              <w:rPr>
                <w:rFonts w:ascii="GHEA Grapalat" w:hAnsi="GHEA Grapalat"/>
                <w:bCs/>
                <w:color w:val="FF0000"/>
                <w:sz w:val="20"/>
                <w:szCs w:val="20"/>
              </w:rPr>
            </w:pPr>
          </w:p>
          <w:p w:rsidR="002F5FE3" w:rsidRPr="001B48FF" w:rsidRDefault="002F5FE3" w:rsidP="002F5FE3">
            <w:pPr>
              <w:jc w:val="center"/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</w:pPr>
            <w:r w:rsidRPr="001B48FF"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  <w:t>92,386.7</w:t>
            </w:r>
          </w:p>
          <w:p w:rsidR="007C187F" w:rsidRPr="001B48FF" w:rsidRDefault="007C187F" w:rsidP="002F5FE3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144A63" w:rsidRPr="001B48FF" w:rsidRDefault="00144A63" w:rsidP="007C187F">
            <w:pPr>
              <w:pStyle w:val="ListParagraph"/>
              <w:ind w:left="113" w:right="113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7C187F" w:rsidRPr="001B48FF" w:rsidRDefault="002F5FE3" w:rsidP="007C187F">
            <w:pPr>
              <w:pStyle w:val="ListParagraph"/>
              <w:ind w:left="113" w:right="113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1B48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-</w:t>
            </w:r>
            <w:r w:rsidR="00970A4D" w:rsidRPr="001B48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742D0D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339,173.9</w:t>
            </w:r>
          </w:p>
        </w:tc>
        <w:tc>
          <w:tcPr>
            <w:tcW w:w="850" w:type="dxa"/>
            <w:textDirection w:val="btLr"/>
          </w:tcPr>
          <w:p w:rsidR="007C187F" w:rsidRPr="001B48FF" w:rsidRDefault="007C187F" w:rsidP="007C187F">
            <w:pPr>
              <w:ind w:left="113" w:right="113"/>
              <w:jc w:val="center"/>
              <w:rPr>
                <w:rFonts w:ascii="GHEA Grapalat" w:hAnsi="GHEA Grapalat"/>
                <w:i/>
                <w:color w:val="FF0000"/>
                <w:sz w:val="20"/>
                <w:szCs w:val="20"/>
              </w:rPr>
            </w:pPr>
            <w:r w:rsidRPr="001B48FF">
              <w:rPr>
                <w:rFonts w:ascii="GHEA Grapalat" w:hAnsi="GHEA Grapalat"/>
                <w:i/>
                <w:sz w:val="20"/>
                <w:szCs w:val="20"/>
              </w:rPr>
              <w:t>0,0</w:t>
            </w:r>
          </w:p>
        </w:tc>
      </w:tr>
      <w:tr w:rsidR="001B48FF" w:rsidRPr="007C187F" w:rsidTr="001B48FF">
        <w:trPr>
          <w:gridAfter w:val="1"/>
          <w:wAfter w:w="15" w:type="dxa"/>
          <w:cantSplit/>
          <w:trHeight w:val="1403"/>
        </w:trPr>
        <w:tc>
          <w:tcPr>
            <w:tcW w:w="394" w:type="dxa"/>
          </w:tcPr>
          <w:p w:rsidR="001B48FF" w:rsidRPr="001B48FF" w:rsidRDefault="001B48FF" w:rsidP="001B48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B48FF" w:rsidRPr="001B48FF" w:rsidRDefault="001B48FF" w:rsidP="001B48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B48FF" w:rsidRPr="001B48FF" w:rsidRDefault="001B48FF" w:rsidP="001B48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B48F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538" w:type="dxa"/>
            <w:textDirection w:val="btLr"/>
          </w:tcPr>
          <w:p w:rsidR="001B48FF" w:rsidRPr="001B48FF" w:rsidRDefault="001B48FF" w:rsidP="001B48FF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B48FF">
              <w:rPr>
                <w:rFonts w:ascii="GHEA Grapalat" w:hAnsi="GHEA Grapalat"/>
                <w:sz w:val="20"/>
                <w:szCs w:val="20"/>
                <w:lang w:val="hy-AM"/>
              </w:rPr>
              <w:t>Ծրագիր 2</w:t>
            </w:r>
          </w:p>
        </w:tc>
        <w:tc>
          <w:tcPr>
            <w:tcW w:w="1615" w:type="dxa"/>
            <w:vAlign w:val="center"/>
          </w:tcPr>
          <w:p w:rsidR="001B48FF" w:rsidRPr="001B48FF" w:rsidRDefault="001B48FF" w:rsidP="001B48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B48FF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166,646.7</w:t>
            </w:r>
          </w:p>
        </w:tc>
        <w:tc>
          <w:tcPr>
            <w:tcW w:w="1559" w:type="dxa"/>
          </w:tcPr>
          <w:p w:rsidR="001B48FF" w:rsidRPr="001B48FF" w:rsidRDefault="001B48FF" w:rsidP="001B48FF">
            <w:pPr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</w:p>
          <w:p w:rsidR="001B48FF" w:rsidRPr="001B48FF" w:rsidRDefault="001B48FF" w:rsidP="001B48FF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</w:p>
          <w:p w:rsidR="001B48FF" w:rsidRPr="001B48FF" w:rsidRDefault="001B48FF" w:rsidP="001B48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B48FF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161,825.3</w:t>
            </w:r>
          </w:p>
        </w:tc>
        <w:tc>
          <w:tcPr>
            <w:tcW w:w="680" w:type="dxa"/>
            <w:textDirection w:val="btLr"/>
          </w:tcPr>
          <w:p w:rsidR="001B48FF" w:rsidRPr="001B48FF" w:rsidRDefault="001B48FF" w:rsidP="001B48FF">
            <w:pPr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  <w:r w:rsidRPr="001B48FF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 xml:space="preserve"> </w:t>
            </w:r>
            <w:r w:rsidRPr="001B48FF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4,821.4</w:t>
            </w:r>
          </w:p>
          <w:p w:rsidR="001B48FF" w:rsidRPr="001B48FF" w:rsidRDefault="001B48FF" w:rsidP="001B48FF">
            <w:pPr>
              <w:ind w:left="113" w:right="113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1B48FF" w:rsidRPr="001B48FF" w:rsidRDefault="001B48FF" w:rsidP="001B48FF">
            <w:pPr>
              <w:jc w:val="both"/>
              <w:rPr>
                <w:rFonts w:ascii="GHEA Grapalat" w:eastAsia="Times New Roman" w:hAnsi="GHEA Grapalat" w:cs="Times New Roman"/>
                <w:bCs/>
                <w:color w:val="FF0000"/>
                <w:sz w:val="20"/>
                <w:szCs w:val="20"/>
              </w:rPr>
            </w:pPr>
          </w:p>
          <w:p w:rsidR="001B48FF" w:rsidRPr="001B48FF" w:rsidRDefault="001B48FF" w:rsidP="001B48FF">
            <w:pPr>
              <w:jc w:val="both"/>
              <w:rPr>
                <w:rFonts w:ascii="GHEA Grapalat" w:eastAsia="Times New Roman" w:hAnsi="GHEA Grapalat" w:cs="Times New Roman"/>
                <w:bCs/>
                <w:color w:val="FF0000"/>
                <w:sz w:val="20"/>
                <w:szCs w:val="20"/>
              </w:rPr>
            </w:pPr>
          </w:p>
          <w:p w:rsidR="001B48FF" w:rsidRPr="001B48FF" w:rsidRDefault="001B48FF" w:rsidP="001B48FF">
            <w:pPr>
              <w:jc w:val="center"/>
              <w:rPr>
                <w:rFonts w:ascii="GHEA Grapalat" w:hAnsi="GHEA Grapalat"/>
                <w:bCs/>
                <w:i/>
                <w:iCs/>
              </w:rPr>
            </w:pPr>
            <w:r w:rsidRPr="001B48FF">
              <w:rPr>
                <w:rFonts w:ascii="GHEA Grapalat" w:hAnsi="GHEA Grapalat"/>
                <w:bCs/>
                <w:i/>
                <w:iCs/>
              </w:rPr>
              <w:t>4,821.4</w:t>
            </w:r>
          </w:p>
        </w:tc>
        <w:tc>
          <w:tcPr>
            <w:tcW w:w="1561" w:type="dxa"/>
          </w:tcPr>
          <w:p w:rsidR="001B48FF" w:rsidRPr="001B48FF" w:rsidRDefault="001B48FF" w:rsidP="001B48FF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  <w:p w:rsidR="001B48FF" w:rsidRPr="001B48FF" w:rsidRDefault="001B48FF" w:rsidP="001B48FF">
            <w:pPr>
              <w:jc w:val="center"/>
              <w:rPr>
                <w:rFonts w:ascii="GHEA Grapalat" w:hAnsi="GHEA Grapalat"/>
                <w:bCs/>
                <w:color w:val="FF0000"/>
                <w:sz w:val="20"/>
                <w:szCs w:val="20"/>
              </w:rPr>
            </w:pPr>
          </w:p>
          <w:p w:rsidR="001B48FF" w:rsidRPr="001B48FF" w:rsidRDefault="001B48FF" w:rsidP="001B48FF">
            <w:pPr>
              <w:jc w:val="center"/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>0,0</w:t>
            </w:r>
          </w:p>
          <w:p w:rsidR="001B48FF" w:rsidRPr="001B48FF" w:rsidRDefault="001B48FF" w:rsidP="001B48FF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1B48FF" w:rsidRPr="001B48FF" w:rsidRDefault="001B48FF" w:rsidP="001B48FF">
            <w:pPr>
              <w:pStyle w:val="ListParagraph"/>
              <w:ind w:left="113" w:right="113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1B48FF" w:rsidRPr="001B48FF" w:rsidRDefault="001B48FF" w:rsidP="001B48FF">
            <w:pPr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 xml:space="preserve">+ </w:t>
            </w:r>
            <w:r w:rsidRPr="001B48FF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4,821.4</w:t>
            </w:r>
          </w:p>
          <w:p w:rsidR="001B48FF" w:rsidRPr="001B48FF" w:rsidRDefault="001B48FF" w:rsidP="001B48FF">
            <w:pPr>
              <w:pStyle w:val="ListParagraph"/>
              <w:ind w:left="113" w:right="113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1B48FF" w:rsidRPr="001B48FF" w:rsidRDefault="001B48FF" w:rsidP="001B48FF">
            <w:pPr>
              <w:ind w:left="113" w:right="113"/>
              <w:jc w:val="center"/>
              <w:rPr>
                <w:rFonts w:ascii="GHEA Grapalat" w:hAnsi="GHEA Grapalat"/>
                <w:i/>
                <w:color w:val="FF0000"/>
                <w:sz w:val="20"/>
                <w:szCs w:val="20"/>
              </w:rPr>
            </w:pPr>
            <w:r w:rsidRPr="001B48FF">
              <w:rPr>
                <w:rFonts w:ascii="GHEA Grapalat" w:hAnsi="GHEA Grapalat"/>
                <w:i/>
                <w:sz w:val="20"/>
                <w:szCs w:val="20"/>
              </w:rPr>
              <w:t>0,0</w:t>
            </w:r>
          </w:p>
        </w:tc>
      </w:tr>
      <w:tr w:rsidR="000E25C6" w:rsidRPr="007C187F" w:rsidTr="001B48FF">
        <w:trPr>
          <w:gridAfter w:val="1"/>
          <w:wAfter w:w="15" w:type="dxa"/>
          <w:cantSplit/>
          <w:trHeight w:val="1267"/>
        </w:trPr>
        <w:tc>
          <w:tcPr>
            <w:tcW w:w="394" w:type="dxa"/>
          </w:tcPr>
          <w:p w:rsidR="000E25C6" w:rsidRPr="001B48FF" w:rsidRDefault="000E25C6" w:rsidP="000E25C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E25C6" w:rsidRPr="001B48FF" w:rsidRDefault="000E25C6" w:rsidP="000E25C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E25C6" w:rsidRPr="001B48FF" w:rsidRDefault="000E25C6" w:rsidP="000E25C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B48FF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538" w:type="dxa"/>
            <w:textDirection w:val="btLr"/>
          </w:tcPr>
          <w:p w:rsidR="000E25C6" w:rsidRPr="001B48FF" w:rsidRDefault="000E25C6" w:rsidP="000E25C6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B48FF">
              <w:rPr>
                <w:rFonts w:ascii="GHEA Grapalat" w:hAnsi="GHEA Grapalat"/>
                <w:sz w:val="20"/>
                <w:szCs w:val="20"/>
                <w:lang w:val="hy-AM"/>
              </w:rPr>
              <w:t>Ծրագիր 3</w:t>
            </w:r>
          </w:p>
        </w:tc>
        <w:tc>
          <w:tcPr>
            <w:tcW w:w="1615" w:type="dxa"/>
            <w:vAlign w:val="center"/>
          </w:tcPr>
          <w:p w:rsidR="000E25C6" w:rsidRPr="001B48FF" w:rsidRDefault="000E25C6" w:rsidP="000E2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E25C6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274,393.0</w:t>
            </w:r>
          </w:p>
        </w:tc>
        <w:tc>
          <w:tcPr>
            <w:tcW w:w="1559" w:type="dxa"/>
          </w:tcPr>
          <w:p w:rsidR="000E25C6" w:rsidRPr="001B48FF" w:rsidRDefault="000E25C6" w:rsidP="000E25C6">
            <w:pPr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</w:p>
          <w:p w:rsidR="000E25C6" w:rsidRPr="001B48FF" w:rsidRDefault="000E25C6" w:rsidP="000E25C6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</w:p>
          <w:p w:rsidR="000E25C6" w:rsidRPr="001B48FF" w:rsidRDefault="000E25C6" w:rsidP="000E25C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E25C6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240,135.1</w:t>
            </w:r>
          </w:p>
        </w:tc>
        <w:tc>
          <w:tcPr>
            <w:tcW w:w="680" w:type="dxa"/>
            <w:textDirection w:val="btLr"/>
          </w:tcPr>
          <w:p w:rsidR="000E25C6" w:rsidRPr="00BF00AC" w:rsidRDefault="000E25C6" w:rsidP="000E25C6">
            <w:pPr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  <w:r w:rsidRPr="001B48FF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 xml:space="preserve"> </w:t>
            </w:r>
            <w:r w:rsidR="00BF00AC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3</w:t>
            </w:r>
            <w:r w:rsidRPr="001B48FF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4,</w:t>
            </w:r>
            <w:r w:rsidR="00BF00AC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257</w:t>
            </w:r>
            <w:r w:rsidRPr="001B48FF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.</w:t>
            </w:r>
            <w:r w:rsidR="00BF00AC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9</w:t>
            </w:r>
          </w:p>
          <w:p w:rsidR="000E25C6" w:rsidRPr="001B48FF" w:rsidRDefault="000E25C6" w:rsidP="000E25C6">
            <w:pPr>
              <w:ind w:left="113" w:right="113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0E25C6" w:rsidRPr="001B48FF" w:rsidRDefault="000E25C6" w:rsidP="000E25C6">
            <w:pPr>
              <w:jc w:val="both"/>
              <w:rPr>
                <w:rFonts w:ascii="GHEA Grapalat" w:eastAsia="Times New Roman" w:hAnsi="GHEA Grapalat" w:cs="Times New Roman"/>
                <w:bCs/>
                <w:color w:val="FF0000"/>
                <w:sz w:val="20"/>
                <w:szCs w:val="20"/>
              </w:rPr>
            </w:pPr>
          </w:p>
          <w:p w:rsidR="000E25C6" w:rsidRPr="001B48FF" w:rsidRDefault="000E25C6" w:rsidP="000E25C6">
            <w:pPr>
              <w:jc w:val="both"/>
              <w:rPr>
                <w:rFonts w:ascii="GHEA Grapalat" w:eastAsia="Times New Roman" w:hAnsi="GHEA Grapalat" w:cs="Times New Roman"/>
                <w:bCs/>
                <w:color w:val="FF0000"/>
                <w:sz w:val="20"/>
                <w:szCs w:val="20"/>
              </w:rPr>
            </w:pPr>
          </w:p>
          <w:p w:rsidR="000E25C6" w:rsidRPr="00447842" w:rsidRDefault="00447842" w:rsidP="00447842">
            <w:pPr>
              <w:jc w:val="center"/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</w:pPr>
            <w:r w:rsidRPr="00447842"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  <w:t>35,223.7</w:t>
            </w:r>
          </w:p>
        </w:tc>
        <w:tc>
          <w:tcPr>
            <w:tcW w:w="1561" w:type="dxa"/>
          </w:tcPr>
          <w:p w:rsidR="000E25C6" w:rsidRPr="001B48FF" w:rsidRDefault="000E25C6" w:rsidP="000E2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  <w:p w:rsidR="000E25C6" w:rsidRPr="001B48FF" w:rsidRDefault="000E25C6" w:rsidP="000E25C6">
            <w:pPr>
              <w:jc w:val="center"/>
              <w:rPr>
                <w:rFonts w:ascii="GHEA Grapalat" w:hAnsi="GHEA Grapalat"/>
                <w:bCs/>
                <w:color w:val="FF0000"/>
                <w:sz w:val="20"/>
                <w:szCs w:val="20"/>
              </w:rPr>
            </w:pPr>
          </w:p>
          <w:p w:rsidR="000E25C6" w:rsidRPr="00447842" w:rsidRDefault="00447842" w:rsidP="00447842">
            <w:pPr>
              <w:jc w:val="center"/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</w:pPr>
            <w:r w:rsidRPr="00447842"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  <w:t>965.8</w:t>
            </w:r>
          </w:p>
        </w:tc>
        <w:tc>
          <w:tcPr>
            <w:tcW w:w="992" w:type="dxa"/>
            <w:textDirection w:val="btLr"/>
          </w:tcPr>
          <w:p w:rsidR="000E25C6" w:rsidRPr="001B48FF" w:rsidRDefault="000E25C6" w:rsidP="000E25C6">
            <w:pPr>
              <w:pStyle w:val="ListParagraph"/>
              <w:ind w:left="113" w:right="113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0E25C6" w:rsidRPr="001B48FF" w:rsidRDefault="000E25C6" w:rsidP="000E25C6">
            <w:pPr>
              <w:pStyle w:val="ListParagraph"/>
              <w:ind w:left="113" w:right="113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 xml:space="preserve">+ </w:t>
            </w:r>
            <w:r w:rsidR="00447842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3</w:t>
            </w:r>
            <w:r w:rsidR="00447842" w:rsidRPr="001B48FF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4,</w:t>
            </w:r>
            <w:r w:rsidR="00447842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257</w:t>
            </w:r>
            <w:r w:rsidR="00447842" w:rsidRPr="001B48FF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.</w:t>
            </w:r>
            <w:r w:rsidR="00447842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9</w:t>
            </w:r>
          </w:p>
        </w:tc>
        <w:tc>
          <w:tcPr>
            <w:tcW w:w="850" w:type="dxa"/>
            <w:textDirection w:val="btLr"/>
          </w:tcPr>
          <w:p w:rsidR="000E25C6" w:rsidRPr="001B48FF" w:rsidRDefault="000E25C6" w:rsidP="000E25C6">
            <w:pPr>
              <w:ind w:left="113" w:right="113"/>
              <w:jc w:val="center"/>
              <w:rPr>
                <w:rFonts w:ascii="GHEA Grapalat" w:hAnsi="GHEA Grapalat"/>
                <w:i/>
                <w:color w:val="FF0000"/>
                <w:sz w:val="20"/>
                <w:szCs w:val="20"/>
              </w:rPr>
            </w:pPr>
            <w:r w:rsidRPr="001B48FF">
              <w:rPr>
                <w:rFonts w:ascii="GHEA Grapalat" w:hAnsi="GHEA Grapalat"/>
                <w:i/>
                <w:sz w:val="20"/>
                <w:szCs w:val="20"/>
              </w:rPr>
              <w:t>0,0</w:t>
            </w:r>
          </w:p>
        </w:tc>
      </w:tr>
      <w:tr w:rsidR="006B2967" w:rsidRPr="007C187F" w:rsidTr="006B2967">
        <w:trPr>
          <w:gridAfter w:val="1"/>
          <w:wAfter w:w="15" w:type="dxa"/>
          <w:cantSplit/>
          <w:trHeight w:val="1115"/>
        </w:trPr>
        <w:tc>
          <w:tcPr>
            <w:tcW w:w="394" w:type="dxa"/>
          </w:tcPr>
          <w:p w:rsidR="006B2967" w:rsidRPr="001B48FF" w:rsidRDefault="006B2967" w:rsidP="006B29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B2967" w:rsidRPr="001B48FF" w:rsidRDefault="006B2967" w:rsidP="006B29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B2967" w:rsidRPr="001B48FF" w:rsidRDefault="006B2967" w:rsidP="006B29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B48F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538" w:type="dxa"/>
            <w:textDirection w:val="btLr"/>
          </w:tcPr>
          <w:p w:rsidR="006B2967" w:rsidRPr="001B48FF" w:rsidRDefault="006B2967" w:rsidP="006B2967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B48FF">
              <w:rPr>
                <w:rFonts w:ascii="GHEA Grapalat" w:hAnsi="GHEA Grapalat"/>
                <w:sz w:val="20"/>
                <w:szCs w:val="20"/>
                <w:lang w:val="hy-AM"/>
              </w:rPr>
              <w:t>Ծրագիր 4</w:t>
            </w:r>
          </w:p>
        </w:tc>
        <w:tc>
          <w:tcPr>
            <w:tcW w:w="1615" w:type="dxa"/>
            <w:vAlign w:val="center"/>
          </w:tcPr>
          <w:p w:rsidR="006B2967" w:rsidRPr="001B48FF" w:rsidRDefault="006B2967" w:rsidP="006B29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2967">
              <w:rPr>
                <w:rFonts w:ascii="GHEA Grapalat" w:eastAsia="Times New Roman" w:hAnsi="GHEA Grapalat" w:cs="Times New Roman"/>
                <w:iCs/>
                <w:sz w:val="20"/>
                <w:szCs w:val="20"/>
              </w:rPr>
              <w:t>67,275.0</w:t>
            </w:r>
          </w:p>
        </w:tc>
        <w:tc>
          <w:tcPr>
            <w:tcW w:w="1559" w:type="dxa"/>
          </w:tcPr>
          <w:p w:rsidR="006B2967" w:rsidRPr="001B48FF" w:rsidRDefault="006B2967" w:rsidP="006B2967">
            <w:pPr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</w:p>
          <w:p w:rsidR="006B2967" w:rsidRPr="001B48FF" w:rsidRDefault="006B2967" w:rsidP="006B2967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</w:p>
          <w:p w:rsidR="006B2967" w:rsidRPr="001B48FF" w:rsidRDefault="006B2967" w:rsidP="006B29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2967">
              <w:rPr>
                <w:rFonts w:ascii="GHEA Grapalat" w:eastAsia="Times New Roman" w:hAnsi="GHEA Grapalat" w:cs="Times New Roman"/>
                <w:iCs/>
                <w:sz w:val="20"/>
                <w:szCs w:val="20"/>
              </w:rPr>
              <w:t>71,625.0</w:t>
            </w:r>
          </w:p>
        </w:tc>
        <w:tc>
          <w:tcPr>
            <w:tcW w:w="680" w:type="dxa"/>
            <w:textDirection w:val="btLr"/>
          </w:tcPr>
          <w:p w:rsidR="006B2967" w:rsidRPr="006B2967" w:rsidRDefault="006B2967" w:rsidP="006B2967">
            <w:pPr>
              <w:jc w:val="center"/>
              <w:rPr>
                <w:rFonts w:ascii="GHEA Grapalat" w:eastAsia="Times New Roman" w:hAnsi="GHEA Grapalat" w:cs="Times New Roman"/>
                <w:iCs/>
                <w:sz w:val="20"/>
                <w:szCs w:val="20"/>
              </w:rPr>
            </w:pPr>
            <w:r w:rsidRPr="001B48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+ </w:t>
            </w:r>
            <w:r w:rsidRPr="006B2967">
              <w:rPr>
                <w:rFonts w:ascii="GHEA Grapalat" w:eastAsia="Times New Roman" w:hAnsi="GHEA Grapalat" w:cs="Times New Roman"/>
                <w:iCs/>
                <w:sz w:val="20"/>
                <w:szCs w:val="20"/>
              </w:rPr>
              <w:t>4,350.0</w:t>
            </w:r>
          </w:p>
          <w:p w:rsidR="006B2967" w:rsidRPr="001B48FF" w:rsidRDefault="006B2967" w:rsidP="006B2967">
            <w:pPr>
              <w:ind w:left="113" w:right="113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6B2967" w:rsidRDefault="006B2967" w:rsidP="006B2967">
            <w:pPr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</w:p>
          <w:p w:rsidR="006B2967" w:rsidRPr="006B2967" w:rsidRDefault="006B2967" w:rsidP="006B2967">
            <w:pPr>
              <w:jc w:val="center"/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</w:pPr>
            <w:r w:rsidRPr="006B2967"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  <w:t>600.0</w:t>
            </w:r>
          </w:p>
        </w:tc>
        <w:tc>
          <w:tcPr>
            <w:tcW w:w="1561" w:type="dxa"/>
          </w:tcPr>
          <w:p w:rsidR="006B2967" w:rsidRPr="001B48FF" w:rsidRDefault="006B2967" w:rsidP="006B2967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  <w:p w:rsidR="006B2967" w:rsidRPr="006B2967" w:rsidRDefault="006B2967" w:rsidP="006B2967">
            <w:pPr>
              <w:jc w:val="center"/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</w:pPr>
            <w:r w:rsidRPr="006B2967"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  <w:t>4,950.0</w:t>
            </w:r>
          </w:p>
        </w:tc>
        <w:tc>
          <w:tcPr>
            <w:tcW w:w="992" w:type="dxa"/>
            <w:textDirection w:val="btLr"/>
          </w:tcPr>
          <w:p w:rsidR="006B2967" w:rsidRPr="001B48FF" w:rsidRDefault="006B2967" w:rsidP="006B2967">
            <w:pPr>
              <w:pStyle w:val="ListParagraph"/>
              <w:ind w:left="113" w:right="113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6B2967" w:rsidRPr="006B2967" w:rsidRDefault="006B2967" w:rsidP="006B2967">
            <w:pPr>
              <w:jc w:val="center"/>
              <w:rPr>
                <w:rFonts w:ascii="GHEA Grapalat" w:eastAsia="Times New Roman" w:hAnsi="GHEA Grapalat" w:cs="Times New Roman"/>
                <w:iCs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-</w:t>
            </w:r>
            <w:r w:rsidRPr="001B48F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6B2967">
              <w:rPr>
                <w:rFonts w:ascii="GHEA Grapalat" w:eastAsia="Times New Roman" w:hAnsi="GHEA Grapalat" w:cs="Times New Roman"/>
                <w:iCs/>
                <w:sz w:val="20"/>
                <w:szCs w:val="20"/>
              </w:rPr>
              <w:t>4,350.0</w:t>
            </w:r>
          </w:p>
          <w:p w:rsidR="006B2967" w:rsidRPr="001B48FF" w:rsidRDefault="006B2967" w:rsidP="006B2967">
            <w:pPr>
              <w:pStyle w:val="ListParagraph"/>
              <w:ind w:left="113" w:right="113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6B2967" w:rsidRPr="001B48FF" w:rsidRDefault="006B2967" w:rsidP="006B2967">
            <w:pPr>
              <w:ind w:left="113" w:right="113"/>
              <w:jc w:val="center"/>
              <w:rPr>
                <w:rFonts w:ascii="GHEA Grapalat" w:hAnsi="GHEA Grapalat"/>
                <w:i/>
                <w:color w:val="FF0000"/>
                <w:sz w:val="20"/>
                <w:szCs w:val="20"/>
              </w:rPr>
            </w:pPr>
            <w:r w:rsidRPr="001B48FF">
              <w:rPr>
                <w:rFonts w:ascii="GHEA Grapalat" w:hAnsi="GHEA Grapalat"/>
                <w:i/>
                <w:sz w:val="20"/>
                <w:szCs w:val="20"/>
              </w:rPr>
              <w:t>0,0</w:t>
            </w:r>
          </w:p>
        </w:tc>
      </w:tr>
      <w:tr w:rsidR="007C187F" w:rsidRPr="007C187F" w:rsidTr="00965E59">
        <w:trPr>
          <w:gridAfter w:val="1"/>
          <w:wAfter w:w="15" w:type="dxa"/>
          <w:cantSplit/>
          <w:trHeight w:val="1584"/>
        </w:trPr>
        <w:tc>
          <w:tcPr>
            <w:tcW w:w="932" w:type="dxa"/>
            <w:gridSpan w:val="2"/>
            <w:tcBorders>
              <w:bottom w:val="single" w:sz="4" w:space="0" w:color="auto"/>
            </w:tcBorders>
            <w:textDirection w:val="btLr"/>
          </w:tcPr>
          <w:p w:rsidR="007C187F" w:rsidRPr="007C187F" w:rsidRDefault="007C187F" w:rsidP="007C187F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7C187F" w:rsidRPr="007C187F" w:rsidRDefault="007C187F" w:rsidP="007C187F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7C187F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Ընդամենը՝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7C187F" w:rsidRPr="00F6229F" w:rsidRDefault="007C187F" w:rsidP="007C18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C187F" w:rsidRPr="00F6229F" w:rsidRDefault="007C187F" w:rsidP="007C18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C187F" w:rsidRPr="00F6229F" w:rsidRDefault="00F6229F" w:rsidP="007C18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29F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1,734,136.1</w:t>
            </w:r>
          </w:p>
          <w:p w:rsidR="007C187F" w:rsidRPr="00F6229F" w:rsidRDefault="007C187F" w:rsidP="007C18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C187F" w:rsidRPr="00F6229F" w:rsidRDefault="00F6229F" w:rsidP="007C18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29F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2,038,580.7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extDirection w:val="btLr"/>
          </w:tcPr>
          <w:p w:rsidR="007C187F" w:rsidRPr="00F6229F" w:rsidRDefault="007C187F" w:rsidP="00F6229F">
            <w:pPr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  <w:r w:rsidRPr="00F6229F">
              <w:rPr>
                <w:rFonts w:ascii="GHEA Grapalat" w:eastAsia="Times New Roman" w:hAnsi="GHEA Grapalat" w:cs="Times New Roman"/>
                <w:lang w:val="hy-AM"/>
              </w:rPr>
              <w:t xml:space="preserve">+ </w:t>
            </w:r>
            <w:r w:rsidR="00F6229F" w:rsidRPr="00F6229F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304,444.6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187F" w:rsidRPr="00D3084F" w:rsidRDefault="007C187F" w:rsidP="007C187F">
            <w:pPr>
              <w:jc w:val="center"/>
              <w:rPr>
                <w:rFonts w:ascii="GHEA Grapalat" w:eastAsia="MS Mincho" w:hAnsi="GHEA Grapalat" w:cs="MS Mincho"/>
                <w:color w:val="FF0000"/>
                <w:sz w:val="20"/>
                <w:szCs w:val="20"/>
              </w:rPr>
            </w:pPr>
          </w:p>
          <w:p w:rsidR="00C510EF" w:rsidRPr="00D3084F" w:rsidRDefault="00C510EF" w:rsidP="00C510EF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D3084F">
              <w:rPr>
                <w:rFonts w:ascii="GHEA Grapalat" w:hAnsi="GHEA Grapalat"/>
                <w:bCs/>
                <w:sz w:val="20"/>
                <w:szCs w:val="20"/>
              </w:rPr>
              <w:t>(-</w:t>
            </w:r>
            <w:r w:rsidR="00D3084F" w:rsidRPr="00D3084F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206,142.1</w:t>
            </w:r>
            <w:r w:rsidRPr="00D3084F">
              <w:rPr>
                <w:rFonts w:ascii="GHEA Grapalat" w:hAnsi="GHEA Grapalat"/>
                <w:bCs/>
                <w:sz w:val="20"/>
                <w:szCs w:val="20"/>
              </w:rPr>
              <w:t>)</w:t>
            </w:r>
          </w:p>
          <w:p w:rsidR="007C187F" w:rsidRPr="00D3084F" w:rsidRDefault="007C187F" w:rsidP="007C187F">
            <w:pPr>
              <w:jc w:val="center"/>
              <w:rPr>
                <w:rFonts w:ascii="GHEA Grapalat" w:eastAsia="MS Mincho" w:hAnsi="GHEA Grapalat" w:cs="MS Mincho"/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C187F" w:rsidRPr="00D3084F" w:rsidRDefault="007C187F" w:rsidP="007C187F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  <w:p w:rsidR="00404782" w:rsidRPr="00D3084F" w:rsidRDefault="00404782" w:rsidP="00D3084F">
            <w:pPr>
              <w:jc w:val="center"/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</w:pPr>
            <w:r w:rsidRPr="00D3084F">
              <w:rPr>
                <w:rFonts w:ascii="GHEA Grapalat" w:hAnsi="GHEA Grapalat"/>
                <w:bCs/>
                <w:sz w:val="20"/>
                <w:szCs w:val="20"/>
              </w:rPr>
              <w:t xml:space="preserve">+ </w:t>
            </w:r>
            <w:r w:rsidR="00D3084F" w:rsidRPr="00D3084F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98,302.5</w:t>
            </w:r>
          </w:p>
          <w:p w:rsidR="007C187F" w:rsidRPr="00D3084F" w:rsidRDefault="007C187F" w:rsidP="007C187F">
            <w:pPr>
              <w:jc w:val="center"/>
              <w:rPr>
                <w:rFonts w:ascii="GHEA Grapalat" w:hAnsi="GHEA Grapalat"/>
                <w:bCs/>
                <w:color w:val="FF0000"/>
                <w:sz w:val="20"/>
                <w:szCs w:val="20"/>
                <w:lang w:val="hy-AM"/>
              </w:rPr>
            </w:pPr>
          </w:p>
          <w:p w:rsidR="007C187F" w:rsidRPr="00D3084F" w:rsidRDefault="007C187F" w:rsidP="007C187F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7C187F" w:rsidRPr="00D3084F" w:rsidRDefault="002500C1" w:rsidP="007C187F">
            <w:pPr>
              <w:ind w:left="113" w:right="113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-</w:t>
            </w:r>
            <w:r w:rsidR="00404782" w:rsidRPr="00D3084F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D3084F" w:rsidRPr="00F6229F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304,444.6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7C187F" w:rsidRPr="00D3084F" w:rsidRDefault="007C187F" w:rsidP="007C187F">
            <w:pPr>
              <w:ind w:left="113" w:right="113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D3084F">
              <w:rPr>
                <w:rFonts w:ascii="GHEA Grapalat" w:hAnsi="GHEA Grapalat"/>
                <w:i/>
                <w:sz w:val="20"/>
                <w:szCs w:val="20"/>
              </w:rPr>
              <w:t>0,0</w:t>
            </w:r>
          </w:p>
        </w:tc>
      </w:tr>
    </w:tbl>
    <w:p w:rsidR="002F7BC9" w:rsidRDefault="002F7BC9" w:rsidP="002F7BC9">
      <w:pPr>
        <w:spacing w:line="276" w:lineRule="auto"/>
        <w:ind w:firstLine="720"/>
        <w:jc w:val="both"/>
        <w:rPr>
          <w:rFonts w:ascii="GHEA Grapalat" w:hAnsi="GHEA Grapalat"/>
          <w:color w:val="FF0000"/>
          <w:sz w:val="10"/>
          <w:szCs w:val="10"/>
        </w:rPr>
      </w:pPr>
    </w:p>
    <w:p w:rsidR="00FB6B46" w:rsidRPr="002500C1" w:rsidRDefault="00D73A18" w:rsidP="00FB6B46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2500C1">
        <w:rPr>
          <w:rFonts w:ascii="GHEA Grapalat" w:hAnsi="GHEA Grapalat"/>
          <w:sz w:val="24"/>
          <w:szCs w:val="24"/>
          <w:lang w:val="hy-AM"/>
        </w:rPr>
        <w:t xml:space="preserve">Կոմիտեի Ծրագիր 1-ում </w:t>
      </w:r>
      <w:r w:rsidR="00797870" w:rsidRPr="002500C1">
        <w:rPr>
          <w:rFonts w:ascii="GHEA Grapalat" w:hAnsi="GHEA Grapalat"/>
          <w:sz w:val="24"/>
          <w:szCs w:val="24"/>
          <w:lang w:val="hy-AM"/>
        </w:rPr>
        <w:t>202</w:t>
      </w:r>
      <w:r w:rsidR="002F460E" w:rsidRPr="002500C1">
        <w:rPr>
          <w:rFonts w:ascii="GHEA Grapalat" w:hAnsi="GHEA Grapalat"/>
          <w:sz w:val="24"/>
          <w:szCs w:val="24"/>
          <w:lang w:val="hy-AM"/>
        </w:rPr>
        <w:t>1</w:t>
      </w:r>
      <w:r w:rsidR="00797870" w:rsidRPr="002500C1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2F460E" w:rsidRPr="002500C1">
        <w:rPr>
          <w:rFonts w:ascii="GHEA Grapalat" w:hAnsi="GHEA Grapalat"/>
          <w:sz w:val="24"/>
          <w:szCs w:val="24"/>
          <w:lang w:val="hy-AM"/>
        </w:rPr>
        <w:t>երեք ամիսների</w:t>
      </w:r>
      <w:r w:rsidR="00797870" w:rsidRPr="002500C1">
        <w:rPr>
          <w:rFonts w:ascii="GHEA Grapalat" w:hAnsi="GHEA Grapalat"/>
          <w:sz w:val="24"/>
          <w:szCs w:val="24"/>
          <w:lang w:val="hy-AM"/>
        </w:rPr>
        <w:t xml:space="preserve"> </w:t>
      </w:r>
      <w:r w:rsidR="005F1810" w:rsidRPr="002500C1">
        <w:rPr>
          <w:rFonts w:ascii="GHEA Grapalat" w:hAnsi="GHEA Grapalat"/>
          <w:sz w:val="24"/>
          <w:szCs w:val="24"/>
          <w:lang w:val="hy-AM"/>
        </w:rPr>
        <w:t xml:space="preserve">փաստացի </w:t>
      </w:r>
      <w:r w:rsidR="005F1810" w:rsidRPr="00B741E1">
        <w:rPr>
          <w:rFonts w:ascii="GHEA Grapalat" w:hAnsi="GHEA Grapalat"/>
          <w:sz w:val="24"/>
          <w:szCs w:val="24"/>
          <w:lang w:val="hy-AM"/>
        </w:rPr>
        <w:t xml:space="preserve">ծախսերի՝ </w:t>
      </w:r>
      <w:r w:rsidR="002500C1" w:rsidRPr="00742D0D">
        <w:rPr>
          <w:rFonts w:ascii="GHEA Grapalat" w:eastAsia="Times New Roman" w:hAnsi="GHEA Grapalat" w:cs="Times New Roman"/>
          <w:bCs/>
          <w:sz w:val="24"/>
          <w:szCs w:val="24"/>
        </w:rPr>
        <w:t>339,173.9</w:t>
      </w:r>
      <w:r w:rsidR="002500C1" w:rsidRPr="002500C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5F1810" w:rsidRPr="002500C1">
        <w:rPr>
          <w:rFonts w:ascii="GHEA Grapalat" w:hAnsi="GHEA Grapalat"/>
          <w:sz w:val="24"/>
          <w:szCs w:val="24"/>
          <w:lang w:val="hy-AM"/>
        </w:rPr>
        <w:t>հազ. դրամով դրամարկղային ծախսերի գերազանցում</w:t>
      </w:r>
      <w:r w:rsidR="00A75A53" w:rsidRPr="002500C1">
        <w:rPr>
          <w:rFonts w:ascii="GHEA Grapalat" w:hAnsi="GHEA Grapalat"/>
          <w:sz w:val="24"/>
          <w:szCs w:val="24"/>
          <w:lang w:val="hy-AM"/>
        </w:rPr>
        <w:t>ներ</w:t>
      </w:r>
      <w:r w:rsidR="008943BF" w:rsidRPr="002500C1">
        <w:rPr>
          <w:rFonts w:ascii="GHEA Grapalat" w:hAnsi="GHEA Grapalat"/>
          <w:sz w:val="24"/>
          <w:szCs w:val="24"/>
        </w:rPr>
        <w:t>ն</w:t>
      </w:r>
      <w:r w:rsidR="00A75A53" w:rsidRPr="002500C1">
        <w:rPr>
          <w:rFonts w:ascii="GHEA Grapalat" w:hAnsi="GHEA Grapalat"/>
          <w:sz w:val="24"/>
          <w:szCs w:val="24"/>
          <w:lang w:val="hy-AM"/>
        </w:rPr>
        <w:t xml:space="preserve"> ըստ հոդվածների</w:t>
      </w:r>
      <w:r w:rsidR="00E72B27" w:rsidRPr="002500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06ACA" w:rsidRPr="002500C1">
        <w:rPr>
          <w:rFonts w:ascii="GHEA Grapalat" w:hAnsi="GHEA Grapalat"/>
          <w:sz w:val="24"/>
          <w:szCs w:val="24"/>
          <w:lang w:val="hy-AM"/>
        </w:rPr>
        <w:t xml:space="preserve">արձանագրվել </w:t>
      </w:r>
      <w:r w:rsidR="00FB6B46" w:rsidRPr="002500C1">
        <w:rPr>
          <w:rFonts w:ascii="GHEA Grapalat" w:hAnsi="GHEA Grapalat"/>
          <w:sz w:val="24"/>
          <w:szCs w:val="24"/>
          <w:lang w:val="hy-AM"/>
        </w:rPr>
        <w:t>են</w:t>
      </w:r>
      <w:r w:rsidR="001244BC" w:rsidRPr="002500C1">
        <w:rPr>
          <w:rFonts w:ascii="GHEA Grapalat" w:hAnsi="GHEA Grapalat"/>
          <w:sz w:val="24"/>
          <w:szCs w:val="24"/>
        </w:rPr>
        <w:t>.</w:t>
      </w:r>
    </w:p>
    <w:p w:rsidR="00A75A53" w:rsidRPr="00073DE0" w:rsidRDefault="00A75A53" w:rsidP="00073DE0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073DE0">
        <w:rPr>
          <w:rFonts w:ascii="GHEA Grapalat" w:hAnsi="GHEA Grapalat" w:cs="Arial"/>
          <w:sz w:val="24"/>
          <w:szCs w:val="24"/>
          <w:lang w:val="hy-AM"/>
        </w:rPr>
        <w:t>Հ</w:t>
      </w:r>
      <w:r w:rsidR="00FC1113" w:rsidRPr="00073DE0">
        <w:rPr>
          <w:rFonts w:ascii="GHEA Grapalat" w:hAnsi="GHEA Grapalat"/>
          <w:sz w:val="24"/>
          <w:szCs w:val="24"/>
          <w:lang w:val="hy-AM"/>
        </w:rPr>
        <w:t>ոդված</w:t>
      </w:r>
      <w:r w:rsidRPr="00073DE0">
        <w:rPr>
          <w:rFonts w:ascii="GHEA Grapalat" w:hAnsi="GHEA Grapalat"/>
          <w:sz w:val="24"/>
          <w:szCs w:val="24"/>
          <w:lang w:val="hy-AM"/>
        </w:rPr>
        <w:t xml:space="preserve"> 1-ում դեբիտորական պարտքեր</w:t>
      </w:r>
      <w:r w:rsidR="00CB22A6" w:rsidRPr="00073DE0">
        <w:rPr>
          <w:rFonts w:ascii="GHEA Grapalat" w:hAnsi="GHEA Grapalat"/>
          <w:sz w:val="24"/>
          <w:szCs w:val="24"/>
        </w:rPr>
        <w:t>ն</w:t>
      </w:r>
      <w:r w:rsidRPr="00073DE0">
        <w:rPr>
          <w:rFonts w:ascii="GHEA Grapalat" w:hAnsi="GHEA Grapalat"/>
          <w:sz w:val="24"/>
          <w:szCs w:val="24"/>
          <w:lang w:val="hy-AM"/>
        </w:rPr>
        <w:t xml:space="preserve"> </w:t>
      </w:r>
      <w:r w:rsidR="00B741E1" w:rsidRPr="00073DE0">
        <w:rPr>
          <w:rFonts w:ascii="GHEA Grapalat" w:hAnsi="GHEA Grapalat"/>
          <w:sz w:val="24"/>
          <w:szCs w:val="24"/>
          <w:lang w:val="hy-AM"/>
        </w:rPr>
        <w:t>նվազել</w:t>
      </w:r>
      <w:r w:rsidRPr="00073DE0">
        <w:rPr>
          <w:rFonts w:ascii="GHEA Grapalat" w:hAnsi="GHEA Grapalat"/>
          <w:sz w:val="24"/>
          <w:szCs w:val="24"/>
          <w:lang w:val="hy-AM"/>
        </w:rPr>
        <w:t xml:space="preserve"> են </w:t>
      </w:r>
      <w:r w:rsidR="00B741E1" w:rsidRPr="00073D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5</w:t>
      </w:r>
      <w:r w:rsidR="00FB6B46" w:rsidRPr="00073D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="00B741E1" w:rsidRPr="00073D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290</w:t>
      </w:r>
      <w:r w:rsidR="00FB6B46" w:rsidRPr="00073D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="00B741E1" w:rsidRPr="00073D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7</w:t>
      </w:r>
      <w:r w:rsidR="00FB6B46" w:rsidRPr="00073D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FB6B46" w:rsidRPr="00073DE0">
        <w:rPr>
          <w:rFonts w:ascii="GHEA Grapalat" w:hAnsi="GHEA Grapalat"/>
          <w:sz w:val="24"/>
          <w:szCs w:val="24"/>
          <w:lang w:val="hy-AM"/>
        </w:rPr>
        <w:t>հազ. դրամով</w:t>
      </w:r>
      <w:r w:rsidRPr="00073DE0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FCE" w:rsidRPr="00073DE0">
        <w:rPr>
          <w:rFonts w:ascii="GHEA Grapalat" w:hAnsi="GHEA Grapalat"/>
          <w:sz w:val="24"/>
          <w:szCs w:val="24"/>
          <w:lang w:val="hy-AM"/>
        </w:rPr>
        <w:t xml:space="preserve">իսկ </w:t>
      </w:r>
      <w:r w:rsidRPr="00073DE0">
        <w:rPr>
          <w:rFonts w:ascii="GHEA Grapalat" w:hAnsi="GHEA Grapalat"/>
          <w:sz w:val="24"/>
          <w:szCs w:val="24"/>
          <w:lang w:val="hy-AM"/>
        </w:rPr>
        <w:t>կրեդիտորական պարտքեր</w:t>
      </w:r>
      <w:r w:rsidR="00116FCE" w:rsidRPr="00073DE0">
        <w:rPr>
          <w:rFonts w:ascii="GHEA Grapalat" w:hAnsi="GHEA Grapalat"/>
          <w:sz w:val="24"/>
          <w:szCs w:val="24"/>
          <w:lang w:val="hy-AM"/>
        </w:rPr>
        <w:t>ը</w:t>
      </w:r>
      <w:r w:rsidR="00B741E1" w:rsidRPr="00073DE0">
        <w:rPr>
          <w:rFonts w:ascii="GHEA Grapalat" w:hAnsi="GHEA Grapalat"/>
          <w:sz w:val="24"/>
          <w:szCs w:val="24"/>
          <w:lang w:val="hy-AM"/>
        </w:rPr>
        <w:t xml:space="preserve"> աճել են </w:t>
      </w:r>
      <w:r w:rsidR="00B741E1" w:rsidRPr="00073D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3,350.7 </w:t>
      </w:r>
      <w:r w:rsidR="00B741E1" w:rsidRPr="00073DE0">
        <w:rPr>
          <w:rFonts w:ascii="GHEA Grapalat" w:hAnsi="GHEA Grapalat"/>
          <w:sz w:val="24"/>
          <w:szCs w:val="24"/>
          <w:lang w:val="hy-AM"/>
        </w:rPr>
        <w:t>հազ. դրամով</w:t>
      </w:r>
      <w:r w:rsidR="00F356F1" w:rsidRPr="00073DE0">
        <w:rPr>
          <w:rFonts w:ascii="GHEA Grapalat" w:hAnsi="GHEA Grapalat"/>
          <w:sz w:val="24"/>
          <w:szCs w:val="24"/>
          <w:lang w:val="hy-AM"/>
        </w:rPr>
        <w:t xml:space="preserve">, որի արդյունքում </w:t>
      </w:r>
      <w:r w:rsidR="006674F0" w:rsidRPr="00073DE0">
        <w:rPr>
          <w:rFonts w:ascii="GHEA Grapalat" w:hAnsi="GHEA Grapalat"/>
          <w:sz w:val="24"/>
          <w:szCs w:val="24"/>
          <w:lang w:val="hy-AM"/>
        </w:rPr>
        <w:t xml:space="preserve">փաստացի ծախսերը </w:t>
      </w:r>
      <w:r w:rsidR="00F356F1" w:rsidRPr="00073DE0">
        <w:rPr>
          <w:rFonts w:ascii="GHEA Grapalat" w:eastAsia="Times New Roman" w:hAnsi="GHEA Grapalat" w:cs="Times New Roman"/>
          <w:bCs/>
          <w:sz w:val="24"/>
          <w:szCs w:val="24"/>
        </w:rPr>
        <w:t>8,641.4</w:t>
      </w:r>
      <w:r w:rsidR="00F356F1" w:rsidRPr="00073D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F356F1" w:rsidRPr="00073DE0">
        <w:rPr>
          <w:rFonts w:ascii="GHEA Grapalat" w:hAnsi="GHEA Grapalat"/>
          <w:sz w:val="24"/>
          <w:szCs w:val="24"/>
          <w:lang w:val="hy-AM"/>
        </w:rPr>
        <w:t>հազ. դրամ</w:t>
      </w:r>
      <w:r w:rsidR="006674F0" w:rsidRPr="00073DE0">
        <w:rPr>
          <w:rFonts w:ascii="GHEA Grapalat" w:hAnsi="GHEA Grapalat"/>
          <w:sz w:val="24"/>
          <w:szCs w:val="24"/>
          <w:lang w:val="hy-AM"/>
        </w:rPr>
        <w:t xml:space="preserve">ով </w:t>
      </w:r>
      <w:r w:rsidR="00073DE0">
        <w:rPr>
          <w:rFonts w:ascii="GHEA Grapalat" w:hAnsi="GHEA Grapalat"/>
          <w:sz w:val="24"/>
          <w:szCs w:val="24"/>
          <w:lang w:val="hy-AM"/>
        </w:rPr>
        <w:t>գերա</w:t>
      </w:r>
      <w:r w:rsidR="006674F0" w:rsidRPr="00073DE0">
        <w:rPr>
          <w:rFonts w:ascii="GHEA Grapalat" w:hAnsi="GHEA Grapalat"/>
          <w:sz w:val="24"/>
          <w:szCs w:val="24"/>
          <w:lang w:val="hy-AM"/>
        </w:rPr>
        <w:t>զանցել են դրամարկղային ծախսերին</w:t>
      </w:r>
      <w:r w:rsidR="000543BF" w:rsidRPr="00073DE0">
        <w:rPr>
          <w:rFonts w:ascii="GHEA Grapalat" w:hAnsi="GHEA Grapalat" w:cs="Arial"/>
          <w:sz w:val="24"/>
          <w:szCs w:val="24"/>
          <w:lang w:val="hy-AM"/>
        </w:rPr>
        <w:t>։</w:t>
      </w:r>
    </w:p>
    <w:p w:rsidR="00A75A53" w:rsidRPr="00073DE0" w:rsidRDefault="00A75A53" w:rsidP="00073DE0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073DE0">
        <w:rPr>
          <w:rFonts w:ascii="GHEA Grapalat" w:hAnsi="GHEA Grapalat"/>
          <w:sz w:val="24"/>
          <w:szCs w:val="24"/>
          <w:lang w:val="hy-AM"/>
        </w:rPr>
        <w:t>Հ</w:t>
      </w:r>
      <w:r w:rsidR="00FC1113" w:rsidRPr="00073DE0">
        <w:rPr>
          <w:rFonts w:ascii="GHEA Grapalat" w:hAnsi="GHEA Grapalat"/>
          <w:sz w:val="24"/>
          <w:szCs w:val="24"/>
          <w:lang w:val="hy-AM"/>
        </w:rPr>
        <w:t>ոդված</w:t>
      </w:r>
      <w:r w:rsidRPr="00073DE0">
        <w:rPr>
          <w:rFonts w:ascii="GHEA Grapalat" w:hAnsi="GHEA Grapalat"/>
          <w:sz w:val="24"/>
          <w:szCs w:val="24"/>
          <w:lang w:val="hy-AM"/>
        </w:rPr>
        <w:t xml:space="preserve"> 2-ում դեբիտորական պարտքերը նվազել են </w:t>
      </w:r>
      <w:r w:rsidR="00844C18" w:rsidRPr="00073D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241</w:t>
      </w:r>
      <w:r w:rsidRPr="00073D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="00844C18" w:rsidRPr="00073D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496</w:t>
      </w:r>
      <w:r w:rsidRPr="00073D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="00844C18" w:rsidRPr="00073D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5</w:t>
      </w:r>
      <w:r w:rsidRPr="00073D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073DE0">
        <w:rPr>
          <w:rFonts w:ascii="GHEA Grapalat" w:hAnsi="GHEA Grapalat"/>
          <w:sz w:val="24"/>
          <w:szCs w:val="24"/>
          <w:lang w:val="hy-AM"/>
        </w:rPr>
        <w:t xml:space="preserve">հազ. դրամով, </w:t>
      </w:r>
      <w:r w:rsidR="000543BF" w:rsidRPr="00073DE0">
        <w:rPr>
          <w:rFonts w:ascii="GHEA Grapalat" w:hAnsi="GHEA Grapalat"/>
          <w:sz w:val="24"/>
          <w:szCs w:val="24"/>
          <w:lang w:val="hy-AM"/>
        </w:rPr>
        <w:t xml:space="preserve">իսկ </w:t>
      </w:r>
      <w:r w:rsidRPr="00073DE0">
        <w:rPr>
          <w:rFonts w:ascii="GHEA Grapalat" w:hAnsi="GHEA Grapalat"/>
          <w:sz w:val="24"/>
          <w:szCs w:val="24"/>
          <w:lang w:val="hy-AM"/>
        </w:rPr>
        <w:t xml:space="preserve">կրեդիտորական պարտքերի </w:t>
      </w:r>
      <w:r w:rsidR="000543BF" w:rsidRPr="00073DE0">
        <w:rPr>
          <w:rFonts w:ascii="GHEA Grapalat" w:hAnsi="GHEA Grapalat"/>
          <w:sz w:val="24"/>
          <w:szCs w:val="24"/>
          <w:lang w:val="hy-AM"/>
        </w:rPr>
        <w:t xml:space="preserve">աճել են </w:t>
      </w:r>
      <w:r w:rsidR="00844C18" w:rsidRPr="00073D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89</w:t>
      </w:r>
      <w:r w:rsidR="000543BF" w:rsidRPr="00073D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="00844C18" w:rsidRPr="00073D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036</w:t>
      </w:r>
      <w:r w:rsidR="000543BF" w:rsidRPr="00073D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="00844C18" w:rsidRPr="00073D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0</w:t>
      </w:r>
      <w:r w:rsidR="000543BF" w:rsidRPr="00073D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0543BF" w:rsidRPr="00073DE0">
        <w:rPr>
          <w:rFonts w:ascii="GHEA Grapalat" w:hAnsi="GHEA Grapalat"/>
          <w:sz w:val="24"/>
          <w:szCs w:val="24"/>
          <w:lang w:val="hy-AM"/>
        </w:rPr>
        <w:t>հազ. դրամով</w:t>
      </w:r>
      <w:r w:rsidR="00073DE0" w:rsidRPr="00073DE0">
        <w:rPr>
          <w:rFonts w:ascii="GHEA Grapalat" w:hAnsi="GHEA Grapalat"/>
          <w:sz w:val="24"/>
          <w:szCs w:val="24"/>
          <w:lang w:val="hy-AM"/>
        </w:rPr>
        <w:t xml:space="preserve"> որի արդյունքում փաստացի ծախսերը </w:t>
      </w:r>
      <w:r w:rsidR="00073D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330</w:t>
      </w:r>
      <w:r w:rsidR="00073DE0" w:rsidRPr="00073D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="00073D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532</w:t>
      </w:r>
      <w:r w:rsidR="00073DE0" w:rsidRPr="00073D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="00073D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5</w:t>
      </w:r>
      <w:r w:rsidR="00073DE0" w:rsidRPr="00073D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073DE0" w:rsidRPr="00073DE0">
        <w:rPr>
          <w:rFonts w:ascii="GHEA Grapalat" w:hAnsi="GHEA Grapalat"/>
          <w:sz w:val="24"/>
          <w:szCs w:val="24"/>
          <w:lang w:val="hy-AM"/>
        </w:rPr>
        <w:t>հազ. դրամով գեր</w:t>
      </w:r>
      <w:r w:rsidR="00073DE0">
        <w:rPr>
          <w:rFonts w:ascii="GHEA Grapalat" w:hAnsi="GHEA Grapalat"/>
          <w:sz w:val="24"/>
          <w:szCs w:val="24"/>
          <w:lang w:val="hy-AM"/>
        </w:rPr>
        <w:t>ա</w:t>
      </w:r>
      <w:r w:rsidR="00073DE0" w:rsidRPr="00073DE0">
        <w:rPr>
          <w:rFonts w:ascii="GHEA Grapalat" w:hAnsi="GHEA Grapalat"/>
          <w:sz w:val="24"/>
          <w:szCs w:val="24"/>
          <w:lang w:val="hy-AM"/>
        </w:rPr>
        <w:t>զանցել են դրամարկղային ծախսերին</w:t>
      </w:r>
      <w:r w:rsidR="00073DE0" w:rsidRPr="00073DE0">
        <w:rPr>
          <w:rFonts w:ascii="GHEA Grapalat" w:hAnsi="GHEA Grapalat" w:cs="Arial"/>
          <w:sz w:val="24"/>
          <w:szCs w:val="24"/>
          <w:lang w:val="hy-AM"/>
        </w:rPr>
        <w:t>։</w:t>
      </w:r>
    </w:p>
    <w:p w:rsidR="00F356F1" w:rsidRDefault="00E40090" w:rsidP="00B741E1">
      <w:pPr>
        <w:tabs>
          <w:tab w:val="left" w:pos="567"/>
          <w:tab w:val="left" w:pos="1134"/>
        </w:tabs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741E1">
        <w:rPr>
          <w:rFonts w:ascii="GHEA Grapalat" w:hAnsi="GHEA Grapalat" w:cs="Arial"/>
          <w:sz w:val="24"/>
          <w:szCs w:val="24"/>
          <w:lang w:val="hy-AM"/>
        </w:rPr>
        <w:lastRenderedPageBreak/>
        <w:tab/>
      </w:r>
      <w:r w:rsidRPr="00CB437E">
        <w:rPr>
          <w:rFonts w:ascii="GHEA Grapalat" w:hAnsi="GHEA Grapalat" w:cs="Arial"/>
          <w:sz w:val="24"/>
          <w:szCs w:val="24"/>
          <w:lang w:val="hy-AM"/>
        </w:rPr>
        <w:t>Նշված</w:t>
      </w:r>
      <w:r w:rsidR="00D73A18" w:rsidRPr="00CB4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437E">
        <w:rPr>
          <w:rFonts w:ascii="GHEA Grapalat" w:hAnsi="GHEA Grapalat"/>
          <w:sz w:val="24"/>
          <w:szCs w:val="24"/>
          <w:lang w:val="hy-AM"/>
        </w:rPr>
        <w:t>հոդվածներ</w:t>
      </w:r>
      <w:r w:rsidR="006969C6" w:rsidRPr="00CB437E">
        <w:rPr>
          <w:rFonts w:ascii="GHEA Grapalat" w:hAnsi="GHEA Grapalat"/>
          <w:sz w:val="24"/>
          <w:szCs w:val="24"/>
          <w:lang w:val="hy-AM"/>
        </w:rPr>
        <w:t>ում</w:t>
      </w:r>
      <w:r w:rsidRPr="00CB437E">
        <w:rPr>
          <w:rFonts w:ascii="GHEA Grapalat" w:hAnsi="GHEA Grapalat"/>
          <w:sz w:val="24"/>
          <w:szCs w:val="24"/>
          <w:lang w:val="hy-AM"/>
        </w:rPr>
        <w:t xml:space="preserve"> </w:t>
      </w:r>
      <w:r w:rsidR="00CB437E" w:rsidRPr="00CB437E">
        <w:rPr>
          <w:rFonts w:ascii="GHEA Grapalat" w:hAnsi="GHEA Grapalat"/>
          <w:sz w:val="24"/>
          <w:szCs w:val="24"/>
          <w:lang w:val="hy-AM"/>
        </w:rPr>
        <w:t>տարբերություններ</w:t>
      </w:r>
      <w:r w:rsidRPr="00CB437E">
        <w:rPr>
          <w:rFonts w:ascii="GHEA Grapalat" w:hAnsi="GHEA Grapalat"/>
          <w:sz w:val="24"/>
          <w:szCs w:val="24"/>
          <w:lang w:val="hy-AM"/>
        </w:rPr>
        <w:t xml:space="preserve">ը </w:t>
      </w:r>
      <w:r w:rsidR="00BC01D6" w:rsidRPr="00CB437E">
        <w:rPr>
          <w:rFonts w:ascii="GHEA Grapalat" w:hAnsi="GHEA Grapalat"/>
          <w:sz w:val="24"/>
          <w:szCs w:val="24"/>
          <w:lang w:val="hy-AM"/>
        </w:rPr>
        <w:t>(</w:t>
      </w:r>
      <w:r w:rsidR="002B1DE9">
        <w:rPr>
          <w:rFonts w:ascii="GHEA Grapalat" w:hAnsi="GHEA Grapalat"/>
          <w:sz w:val="24"/>
          <w:szCs w:val="24"/>
          <w:lang w:val="hy-AM"/>
        </w:rPr>
        <w:t xml:space="preserve">հիմնականում՝ </w:t>
      </w:r>
      <w:r w:rsidR="00BC01D6" w:rsidRPr="00CB437E">
        <w:rPr>
          <w:rFonts w:ascii="GHEA Grapalat" w:hAnsi="GHEA Grapalat"/>
          <w:sz w:val="24"/>
          <w:szCs w:val="24"/>
          <w:lang w:val="hy-AM"/>
        </w:rPr>
        <w:t xml:space="preserve">կրեդիտորական պարտքերի աճերը) </w:t>
      </w:r>
      <w:r w:rsidR="00CB437E" w:rsidRPr="00CB437E">
        <w:rPr>
          <w:rFonts w:ascii="GHEA Grapalat" w:hAnsi="GHEA Grapalat"/>
          <w:sz w:val="24"/>
          <w:szCs w:val="24"/>
          <w:lang w:val="hy-AM"/>
        </w:rPr>
        <w:t xml:space="preserve">պայմանավորված է կազմակերպությունների </w:t>
      </w:r>
      <w:r w:rsidR="002B1DE9" w:rsidRPr="002500C1">
        <w:rPr>
          <w:rFonts w:ascii="GHEA Grapalat" w:hAnsi="GHEA Grapalat"/>
          <w:sz w:val="24"/>
          <w:szCs w:val="24"/>
          <w:lang w:val="hy-AM"/>
        </w:rPr>
        <w:t>2021թ</w:t>
      </w:r>
      <w:r w:rsidR="002B1DE9" w:rsidRPr="002B1DE9">
        <w:rPr>
          <w:rFonts w:ascii="GHEA Grapalat" w:hAnsi="GHEA Grapalat"/>
          <w:sz w:val="24"/>
          <w:szCs w:val="24"/>
          <w:lang w:val="hy-AM"/>
        </w:rPr>
        <w:t>.</w:t>
      </w:r>
      <w:r w:rsidR="002B1DE9" w:rsidRPr="00CB437E">
        <w:rPr>
          <w:rFonts w:ascii="GHEA Grapalat" w:hAnsi="GHEA Grapalat"/>
          <w:sz w:val="24"/>
          <w:szCs w:val="24"/>
          <w:lang w:val="hy-AM"/>
        </w:rPr>
        <w:t xml:space="preserve"> </w:t>
      </w:r>
      <w:r w:rsidR="00CB437E" w:rsidRPr="00CB437E">
        <w:rPr>
          <w:rFonts w:ascii="GHEA Grapalat" w:hAnsi="GHEA Grapalat"/>
          <w:sz w:val="24"/>
          <w:szCs w:val="24"/>
          <w:lang w:val="hy-AM"/>
        </w:rPr>
        <w:t>մարտ ամսվա համար հաշվարկված, սակայն ապրիլին վճարված աշխատավարձերի հետ։</w:t>
      </w:r>
    </w:p>
    <w:p w:rsidR="001715DB" w:rsidRDefault="00E97730" w:rsidP="00333A67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33A67">
        <w:rPr>
          <w:rFonts w:ascii="GHEA Grapalat" w:hAnsi="GHEA Grapalat"/>
          <w:sz w:val="24"/>
          <w:szCs w:val="24"/>
          <w:lang w:val="hy-AM"/>
        </w:rPr>
        <w:t>Կոմիտեի Ծրագիր 2-ում 202</w:t>
      </w:r>
      <w:r w:rsidR="002F460E" w:rsidRPr="00333A67">
        <w:rPr>
          <w:rFonts w:ascii="GHEA Grapalat" w:hAnsi="GHEA Grapalat"/>
          <w:sz w:val="24"/>
          <w:szCs w:val="24"/>
          <w:lang w:val="hy-AM"/>
        </w:rPr>
        <w:t>1</w:t>
      </w:r>
      <w:r w:rsidRPr="00333A67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2F460E" w:rsidRPr="00333A67">
        <w:rPr>
          <w:rFonts w:ascii="GHEA Grapalat" w:hAnsi="GHEA Grapalat"/>
          <w:sz w:val="24"/>
          <w:szCs w:val="24"/>
          <w:lang w:val="hy-AM"/>
        </w:rPr>
        <w:t>երեք ամիսների</w:t>
      </w:r>
      <w:r w:rsidRPr="00333A67">
        <w:rPr>
          <w:rFonts w:ascii="GHEA Grapalat" w:hAnsi="GHEA Grapalat"/>
          <w:sz w:val="24"/>
          <w:szCs w:val="24"/>
          <w:lang w:val="hy-AM"/>
        </w:rPr>
        <w:t xml:space="preserve"> դրամարկղային ծախսերի՝ </w:t>
      </w:r>
      <w:r w:rsidR="00333A67" w:rsidRPr="00333A67">
        <w:rPr>
          <w:rFonts w:ascii="GHEA Grapalat" w:hAnsi="GHEA Grapalat"/>
          <w:sz w:val="24"/>
          <w:szCs w:val="24"/>
          <w:lang w:val="hy-AM"/>
        </w:rPr>
        <w:t>4,</w:t>
      </w:r>
      <w:r w:rsidR="00333A67" w:rsidRPr="00333A6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821</w:t>
      </w:r>
      <w:r w:rsidRPr="00333A6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="00333A67" w:rsidRPr="00333A6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4</w:t>
      </w:r>
      <w:r w:rsidRPr="00333A6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33A67">
        <w:rPr>
          <w:rFonts w:ascii="GHEA Grapalat" w:hAnsi="GHEA Grapalat"/>
          <w:sz w:val="24"/>
          <w:szCs w:val="24"/>
          <w:lang w:val="hy-AM"/>
        </w:rPr>
        <w:t>հազ. դրամով փաստացի ծախսերի գերազանցում</w:t>
      </w:r>
      <w:r w:rsidR="00B05B69" w:rsidRPr="00333A67">
        <w:rPr>
          <w:rFonts w:ascii="GHEA Grapalat" w:hAnsi="GHEA Grapalat"/>
          <w:sz w:val="24"/>
          <w:szCs w:val="24"/>
          <w:lang w:val="hy-AM"/>
        </w:rPr>
        <w:t>ն</w:t>
      </w:r>
      <w:r w:rsidRPr="00333A67">
        <w:rPr>
          <w:rFonts w:ascii="GHEA Grapalat" w:hAnsi="GHEA Grapalat"/>
          <w:sz w:val="24"/>
          <w:szCs w:val="24"/>
          <w:lang w:val="hy-AM"/>
        </w:rPr>
        <w:t xml:space="preserve"> արձանագրվել է Հ</w:t>
      </w:r>
      <w:r w:rsidR="00235C09" w:rsidRPr="00333A67">
        <w:rPr>
          <w:rFonts w:ascii="GHEA Grapalat" w:hAnsi="GHEA Grapalat"/>
          <w:sz w:val="24"/>
          <w:szCs w:val="24"/>
          <w:lang w:val="hy-AM"/>
        </w:rPr>
        <w:t>ոդված</w:t>
      </w:r>
      <w:r w:rsidRPr="00333A67">
        <w:rPr>
          <w:rFonts w:ascii="GHEA Grapalat" w:hAnsi="GHEA Grapalat"/>
          <w:sz w:val="24"/>
          <w:szCs w:val="24"/>
          <w:lang w:val="hy-AM"/>
        </w:rPr>
        <w:t xml:space="preserve"> 2-ում, որտեղ </w:t>
      </w:r>
      <w:r w:rsidR="00B05B69" w:rsidRPr="00333A67">
        <w:rPr>
          <w:rFonts w:ascii="GHEA Grapalat" w:hAnsi="GHEA Grapalat"/>
          <w:sz w:val="24"/>
          <w:szCs w:val="24"/>
          <w:lang w:val="hy-AM"/>
        </w:rPr>
        <w:t>դ</w:t>
      </w:r>
      <w:r w:rsidRPr="00333A67">
        <w:rPr>
          <w:rFonts w:ascii="GHEA Grapalat" w:hAnsi="GHEA Grapalat"/>
          <w:sz w:val="24"/>
          <w:szCs w:val="24"/>
          <w:lang w:val="hy-AM"/>
        </w:rPr>
        <w:t>եբիտորական պարտքեր</w:t>
      </w:r>
      <w:r w:rsidR="00B05B69" w:rsidRPr="00333A67">
        <w:rPr>
          <w:rFonts w:ascii="GHEA Grapalat" w:hAnsi="GHEA Grapalat"/>
          <w:sz w:val="24"/>
          <w:szCs w:val="24"/>
          <w:lang w:val="hy-AM"/>
        </w:rPr>
        <w:t>ն</w:t>
      </w:r>
      <w:r w:rsidRPr="00333A67">
        <w:rPr>
          <w:rFonts w:ascii="GHEA Grapalat" w:hAnsi="GHEA Grapalat"/>
          <w:sz w:val="24"/>
          <w:szCs w:val="24"/>
          <w:lang w:val="hy-AM"/>
        </w:rPr>
        <w:t xml:space="preserve"> աճել են </w:t>
      </w:r>
      <w:r w:rsidR="00116FCE" w:rsidRPr="00333A6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հիշ</w:t>
      </w:r>
      <w:r w:rsidR="00235C09" w:rsidRPr="00333A6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յալ</w:t>
      </w:r>
      <w:r w:rsidR="00116FCE" w:rsidRPr="00333A6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գումարով</w:t>
      </w:r>
      <w:r w:rsidRPr="00333A67">
        <w:rPr>
          <w:rFonts w:ascii="GHEA Grapalat" w:hAnsi="GHEA Grapalat"/>
          <w:sz w:val="24"/>
          <w:szCs w:val="24"/>
          <w:lang w:val="hy-AM"/>
        </w:rPr>
        <w:t>,</w:t>
      </w:r>
      <w:r w:rsidR="002708EB" w:rsidRPr="00333A67">
        <w:rPr>
          <w:rFonts w:ascii="GHEA Grapalat" w:hAnsi="GHEA Grapalat"/>
          <w:sz w:val="24"/>
          <w:szCs w:val="24"/>
          <w:lang w:val="hy-AM"/>
        </w:rPr>
        <w:t xml:space="preserve"> իսկ</w:t>
      </w:r>
      <w:r w:rsidRPr="00333A67">
        <w:rPr>
          <w:rFonts w:ascii="GHEA Grapalat" w:hAnsi="GHEA Grapalat"/>
          <w:sz w:val="24"/>
          <w:szCs w:val="24"/>
          <w:lang w:val="hy-AM"/>
        </w:rPr>
        <w:t xml:space="preserve"> կրեդիտորական պարտքեր</w:t>
      </w:r>
      <w:r w:rsidR="002708EB" w:rsidRPr="00333A67">
        <w:rPr>
          <w:rFonts w:ascii="GHEA Grapalat" w:hAnsi="GHEA Grapalat"/>
          <w:sz w:val="24"/>
          <w:szCs w:val="24"/>
          <w:lang w:val="hy-AM"/>
        </w:rPr>
        <w:t>ը</w:t>
      </w:r>
      <w:r w:rsidR="00F178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3A67">
        <w:rPr>
          <w:rFonts w:ascii="GHEA Grapalat" w:hAnsi="GHEA Grapalat"/>
          <w:sz w:val="24"/>
          <w:szCs w:val="24"/>
          <w:lang w:val="hy-AM"/>
        </w:rPr>
        <w:t xml:space="preserve"> զրոյական </w:t>
      </w:r>
      <w:r w:rsidR="002708EB" w:rsidRPr="00333A67">
        <w:rPr>
          <w:rFonts w:ascii="GHEA Grapalat" w:hAnsi="GHEA Grapalat"/>
          <w:sz w:val="24"/>
          <w:szCs w:val="24"/>
          <w:lang w:val="hy-AM"/>
        </w:rPr>
        <w:t xml:space="preserve">են։ </w:t>
      </w:r>
    </w:p>
    <w:p w:rsidR="002708EB" w:rsidRDefault="002708EB" w:rsidP="00333A67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F2A83">
        <w:rPr>
          <w:rFonts w:ascii="GHEA Grapalat" w:hAnsi="GHEA Grapalat"/>
          <w:sz w:val="24"/>
          <w:szCs w:val="24"/>
          <w:lang w:val="hy-AM"/>
        </w:rPr>
        <w:t>Կոմիտեի Ծրագիր 3-ում 202</w:t>
      </w:r>
      <w:r w:rsidR="00333A67" w:rsidRPr="00DF2A83">
        <w:rPr>
          <w:rFonts w:ascii="GHEA Grapalat" w:hAnsi="GHEA Grapalat"/>
          <w:sz w:val="24"/>
          <w:szCs w:val="24"/>
          <w:lang w:val="hy-AM"/>
        </w:rPr>
        <w:t>1</w:t>
      </w:r>
      <w:r w:rsidRPr="00DF2A83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333A67" w:rsidRPr="00DF2A83">
        <w:rPr>
          <w:rFonts w:ascii="GHEA Grapalat" w:hAnsi="GHEA Grapalat"/>
          <w:sz w:val="24"/>
          <w:szCs w:val="24"/>
          <w:lang w:val="hy-AM"/>
        </w:rPr>
        <w:t>երեք ամիսների</w:t>
      </w:r>
      <w:r w:rsidRPr="00DF2A83">
        <w:rPr>
          <w:rFonts w:ascii="GHEA Grapalat" w:hAnsi="GHEA Grapalat"/>
          <w:sz w:val="24"/>
          <w:szCs w:val="24"/>
          <w:lang w:val="hy-AM"/>
        </w:rPr>
        <w:t xml:space="preserve"> </w:t>
      </w:r>
      <w:r w:rsidR="008438DC" w:rsidRPr="00DF2A83">
        <w:rPr>
          <w:rFonts w:ascii="GHEA Grapalat" w:hAnsi="GHEA Grapalat"/>
          <w:sz w:val="24"/>
          <w:szCs w:val="24"/>
          <w:lang w:val="hy-AM"/>
        </w:rPr>
        <w:t xml:space="preserve">դրամարկղային </w:t>
      </w:r>
      <w:r w:rsidRPr="00DF2A83">
        <w:rPr>
          <w:rFonts w:ascii="GHEA Grapalat" w:hAnsi="GHEA Grapalat"/>
          <w:sz w:val="24"/>
          <w:szCs w:val="24"/>
          <w:lang w:val="hy-AM"/>
        </w:rPr>
        <w:t xml:space="preserve">ծախսերի՝ </w:t>
      </w:r>
      <w:r w:rsidR="001715D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34</w:t>
      </w:r>
      <w:r w:rsidR="001715DB" w:rsidRPr="00DF2A8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="001715D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257</w:t>
      </w:r>
      <w:r w:rsidR="001715DB" w:rsidRPr="00DF2A8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="001715D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9</w:t>
      </w:r>
      <w:r w:rsidR="001715DB" w:rsidRPr="00DF2A8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DF2A83">
        <w:rPr>
          <w:rFonts w:ascii="GHEA Grapalat" w:hAnsi="GHEA Grapalat"/>
          <w:sz w:val="24"/>
          <w:szCs w:val="24"/>
          <w:lang w:val="hy-AM"/>
        </w:rPr>
        <w:t xml:space="preserve">հազ. դրամով </w:t>
      </w:r>
      <w:r w:rsidR="008438DC" w:rsidRPr="00DF2A83">
        <w:rPr>
          <w:rFonts w:ascii="GHEA Grapalat" w:hAnsi="GHEA Grapalat"/>
          <w:sz w:val="24"/>
          <w:szCs w:val="24"/>
          <w:lang w:val="hy-AM"/>
        </w:rPr>
        <w:t xml:space="preserve">փաստացի </w:t>
      </w:r>
      <w:r w:rsidRPr="00DF2A83">
        <w:rPr>
          <w:rFonts w:ascii="GHEA Grapalat" w:hAnsi="GHEA Grapalat"/>
          <w:sz w:val="24"/>
          <w:szCs w:val="24"/>
          <w:lang w:val="hy-AM"/>
        </w:rPr>
        <w:t>ծախսերի գերազանցումներ</w:t>
      </w:r>
      <w:r w:rsidR="00B277E0" w:rsidRPr="00DF2A83">
        <w:rPr>
          <w:rFonts w:ascii="GHEA Grapalat" w:hAnsi="GHEA Grapalat"/>
          <w:sz w:val="24"/>
          <w:szCs w:val="24"/>
          <w:lang w:val="hy-AM"/>
        </w:rPr>
        <w:t>ն</w:t>
      </w:r>
      <w:r w:rsidRPr="00DF2A83">
        <w:rPr>
          <w:rFonts w:ascii="GHEA Grapalat" w:hAnsi="GHEA Grapalat"/>
          <w:sz w:val="24"/>
          <w:szCs w:val="24"/>
          <w:lang w:val="hy-AM"/>
        </w:rPr>
        <w:t xml:space="preserve"> արձանագրվել են</w:t>
      </w:r>
      <w:r w:rsidR="00333A67" w:rsidRPr="00DF2A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A83">
        <w:rPr>
          <w:rFonts w:ascii="GHEA Grapalat" w:hAnsi="GHEA Grapalat" w:cs="Arial"/>
          <w:sz w:val="24"/>
          <w:szCs w:val="24"/>
          <w:lang w:val="hy-AM"/>
        </w:rPr>
        <w:t>Հ</w:t>
      </w:r>
      <w:r w:rsidR="00CF1BB5" w:rsidRPr="00DF2A83">
        <w:rPr>
          <w:rFonts w:ascii="GHEA Grapalat" w:hAnsi="GHEA Grapalat" w:cs="Arial"/>
          <w:sz w:val="24"/>
          <w:szCs w:val="24"/>
          <w:lang w:val="hy-AM"/>
        </w:rPr>
        <w:t>ոդված</w:t>
      </w:r>
      <w:r w:rsidRPr="00DF2A83">
        <w:rPr>
          <w:rFonts w:ascii="GHEA Grapalat" w:hAnsi="GHEA Grapalat"/>
          <w:sz w:val="24"/>
          <w:szCs w:val="24"/>
          <w:lang w:val="hy-AM"/>
        </w:rPr>
        <w:t xml:space="preserve"> </w:t>
      </w:r>
      <w:r w:rsidR="00333A67" w:rsidRPr="00DF2A83">
        <w:rPr>
          <w:rFonts w:ascii="GHEA Grapalat" w:hAnsi="GHEA Grapalat"/>
          <w:sz w:val="24"/>
          <w:szCs w:val="24"/>
          <w:lang w:val="hy-AM"/>
        </w:rPr>
        <w:t>2</w:t>
      </w:r>
      <w:r w:rsidRPr="00DF2A83">
        <w:rPr>
          <w:rFonts w:ascii="GHEA Grapalat" w:hAnsi="GHEA Grapalat"/>
          <w:sz w:val="24"/>
          <w:szCs w:val="24"/>
          <w:lang w:val="hy-AM"/>
        </w:rPr>
        <w:t>-ում</w:t>
      </w:r>
      <w:r w:rsidR="001715DB">
        <w:rPr>
          <w:rFonts w:ascii="GHEA Grapalat" w:hAnsi="GHEA Grapalat"/>
          <w:sz w:val="24"/>
          <w:szCs w:val="24"/>
          <w:lang w:val="hy-AM"/>
        </w:rPr>
        <w:t xml:space="preserve">, որտեղ </w:t>
      </w:r>
      <w:r w:rsidRPr="00DF2A83">
        <w:rPr>
          <w:rFonts w:ascii="GHEA Grapalat" w:hAnsi="GHEA Grapalat"/>
          <w:sz w:val="24"/>
          <w:szCs w:val="24"/>
          <w:lang w:val="hy-AM"/>
        </w:rPr>
        <w:t xml:space="preserve">դեբիտորական պարտքերը </w:t>
      </w:r>
      <w:r w:rsidR="001715DB">
        <w:rPr>
          <w:rFonts w:ascii="GHEA Grapalat" w:hAnsi="GHEA Grapalat"/>
          <w:sz w:val="24"/>
          <w:szCs w:val="24"/>
          <w:lang w:val="hy-AM"/>
        </w:rPr>
        <w:t>նվ</w:t>
      </w:r>
      <w:r w:rsidRPr="00DF2A83">
        <w:rPr>
          <w:rFonts w:ascii="GHEA Grapalat" w:hAnsi="GHEA Grapalat"/>
          <w:sz w:val="24"/>
          <w:szCs w:val="24"/>
          <w:lang w:val="hy-AM"/>
        </w:rPr>
        <w:t>ա</w:t>
      </w:r>
      <w:r w:rsidR="001715DB">
        <w:rPr>
          <w:rFonts w:ascii="GHEA Grapalat" w:hAnsi="GHEA Grapalat"/>
          <w:sz w:val="24"/>
          <w:szCs w:val="24"/>
          <w:lang w:val="hy-AM"/>
        </w:rPr>
        <w:t>զ</w:t>
      </w:r>
      <w:r w:rsidRPr="00DF2A83">
        <w:rPr>
          <w:rFonts w:ascii="GHEA Grapalat" w:hAnsi="GHEA Grapalat"/>
          <w:sz w:val="24"/>
          <w:szCs w:val="24"/>
          <w:lang w:val="hy-AM"/>
        </w:rPr>
        <w:t xml:space="preserve">ել են </w:t>
      </w:r>
      <w:r w:rsidR="00BD24B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</w:t>
      </w:r>
      <w:r w:rsidR="001715D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5</w:t>
      </w:r>
      <w:r w:rsidRPr="00DF2A8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="001715D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223</w:t>
      </w:r>
      <w:r w:rsidRPr="00DF2A8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="001715D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7</w:t>
      </w:r>
      <w:r w:rsidRPr="00DF2A8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DF2A83">
        <w:rPr>
          <w:rFonts w:ascii="GHEA Grapalat" w:hAnsi="GHEA Grapalat"/>
          <w:sz w:val="24"/>
          <w:szCs w:val="24"/>
          <w:lang w:val="hy-AM"/>
        </w:rPr>
        <w:t>հազ. դրամով, իսկ կրեդիտորական պարտքերը</w:t>
      </w:r>
      <w:r w:rsidR="001715DB">
        <w:rPr>
          <w:rFonts w:ascii="GHEA Grapalat" w:hAnsi="GHEA Grapalat"/>
          <w:sz w:val="24"/>
          <w:szCs w:val="24"/>
          <w:lang w:val="hy-AM"/>
        </w:rPr>
        <w:t xml:space="preserve"> աճել են  </w:t>
      </w:r>
      <w:r w:rsidR="001715D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965</w:t>
      </w:r>
      <w:r w:rsidR="001715DB" w:rsidRPr="00DF2A8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="001715D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8</w:t>
      </w:r>
      <w:r w:rsidR="001715DB" w:rsidRPr="00DF2A8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1715DB" w:rsidRPr="00DF2A83">
        <w:rPr>
          <w:rFonts w:ascii="GHEA Grapalat" w:hAnsi="GHEA Grapalat"/>
          <w:sz w:val="24"/>
          <w:szCs w:val="24"/>
          <w:lang w:val="hy-AM"/>
        </w:rPr>
        <w:t>հազ. դրամո</w:t>
      </w:r>
      <w:r w:rsidR="001715DB">
        <w:rPr>
          <w:rFonts w:ascii="GHEA Grapalat" w:hAnsi="GHEA Grapalat"/>
          <w:sz w:val="24"/>
          <w:szCs w:val="24"/>
          <w:lang w:val="hy-AM"/>
        </w:rPr>
        <w:t>վ</w:t>
      </w:r>
      <w:r w:rsidRPr="00DF2A83">
        <w:rPr>
          <w:rFonts w:ascii="GHEA Grapalat" w:hAnsi="GHEA Grapalat"/>
          <w:sz w:val="24"/>
          <w:szCs w:val="24"/>
          <w:lang w:val="hy-AM"/>
        </w:rPr>
        <w:t>։</w:t>
      </w:r>
      <w:r w:rsidR="001715D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715DB" w:rsidRDefault="001715DB" w:rsidP="001715DB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Արդյունքում, Կոմիտեի </w:t>
      </w:r>
      <w:r w:rsidRPr="00333A67">
        <w:rPr>
          <w:rFonts w:ascii="GHEA Grapalat" w:hAnsi="GHEA Grapalat"/>
          <w:sz w:val="24"/>
          <w:szCs w:val="24"/>
          <w:lang w:val="hy-AM"/>
        </w:rPr>
        <w:t xml:space="preserve">Ծրագիր 2-ում </w:t>
      </w:r>
      <w:r>
        <w:rPr>
          <w:rFonts w:ascii="GHEA Grapalat" w:hAnsi="GHEA Grapalat"/>
          <w:sz w:val="24"/>
          <w:szCs w:val="24"/>
          <w:lang w:val="hy-AM"/>
        </w:rPr>
        <w:t>և Ծրագիր 3-ում չնայած կ</w:t>
      </w:r>
      <w:r w:rsidRPr="00333A67">
        <w:rPr>
          <w:rFonts w:ascii="GHEA Grapalat" w:hAnsi="GHEA Grapalat"/>
          <w:sz w:val="24"/>
          <w:szCs w:val="24"/>
          <w:lang w:val="hy-AM"/>
        </w:rPr>
        <w:t xml:space="preserve">ազմակերպությունները սահմանված ժամանակացույցով ստացել են իրենց հասանելիք ֆինանսավորումը (դրամարկղային ծախս), սակայն պայմանավորված գնումների գործընթացով հաղթող մասնակիցների բացակայության պայմաններում դեռևս պայմանագրեր չեն կնքել, գնումներ չեն կատարել, ինչն էլ իր հերթին բերել է փաստացի ծախսի ցուցանիշի նվազեցման։ </w:t>
      </w:r>
    </w:p>
    <w:p w:rsidR="007C187F" w:rsidRPr="002554E8" w:rsidRDefault="00EF0FEA" w:rsidP="002554E8">
      <w:pPr>
        <w:spacing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554E8">
        <w:rPr>
          <w:rFonts w:ascii="GHEA Grapalat" w:hAnsi="GHEA Grapalat"/>
          <w:sz w:val="24"/>
          <w:szCs w:val="24"/>
          <w:lang w:val="hy-AM"/>
        </w:rPr>
        <w:t xml:space="preserve">Կոմիտեի Ծրագիր 4-ում 2021թ. երեք ամիսների դրամարկղային ծախսերի՝ </w:t>
      </w:r>
      <w:r w:rsidRPr="002554E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4,</w:t>
      </w:r>
      <w:r w:rsidR="002554E8" w:rsidRPr="002554E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350</w:t>
      </w:r>
      <w:r w:rsidRPr="002554E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="002554E8" w:rsidRPr="002554E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0</w:t>
      </w:r>
      <w:r w:rsidRPr="002554E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2554E8">
        <w:rPr>
          <w:rFonts w:ascii="GHEA Grapalat" w:hAnsi="GHEA Grapalat"/>
          <w:sz w:val="24"/>
          <w:szCs w:val="24"/>
          <w:lang w:val="hy-AM"/>
        </w:rPr>
        <w:t xml:space="preserve">հազ. դրամով փաստացի ծախսերի գերազանցումներն արձանագրվել են </w:t>
      </w:r>
      <w:r w:rsidRPr="002554E8">
        <w:rPr>
          <w:rFonts w:ascii="GHEA Grapalat" w:hAnsi="GHEA Grapalat" w:cs="Arial"/>
          <w:sz w:val="24"/>
          <w:szCs w:val="24"/>
          <w:lang w:val="hy-AM"/>
        </w:rPr>
        <w:t>Հոդված</w:t>
      </w:r>
      <w:r w:rsidRPr="002554E8">
        <w:rPr>
          <w:rFonts w:ascii="GHEA Grapalat" w:hAnsi="GHEA Grapalat"/>
          <w:sz w:val="24"/>
          <w:szCs w:val="24"/>
          <w:lang w:val="hy-AM"/>
        </w:rPr>
        <w:t xml:space="preserve"> 2-ում, որտեղ դեբիտորական պարտքերը ա</w:t>
      </w:r>
      <w:r w:rsidR="002554E8" w:rsidRPr="002554E8">
        <w:rPr>
          <w:rFonts w:ascii="GHEA Grapalat" w:hAnsi="GHEA Grapalat"/>
          <w:sz w:val="24"/>
          <w:szCs w:val="24"/>
          <w:lang w:val="hy-AM"/>
        </w:rPr>
        <w:t>ճ</w:t>
      </w:r>
      <w:r w:rsidRPr="002554E8">
        <w:rPr>
          <w:rFonts w:ascii="GHEA Grapalat" w:hAnsi="GHEA Grapalat"/>
          <w:sz w:val="24"/>
          <w:szCs w:val="24"/>
          <w:lang w:val="hy-AM"/>
        </w:rPr>
        <w:t xml:space="preserve">ել են </w:t>
      </w:r>
      <w:r w:rsidR="002554E8" w:rsidRPr="002554E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600</w:t>
      </w:r>
      <w:r w:rsidRPr="002554E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="002554E8" w:rsidRPr="002554E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0</w:t>
      </w:r>
      <w:r w:rsidRPr="002554E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2554E8">
        <w:rPr>
          <w:rFonts w:ascii="GHEA Grapalat" w:hAnsi="GHEA Grapalat"/>
          <w:sz w:val="24"/>
          <w:szCs w:val="24"/>
          <w:lang w:val="hy-AM"/>
        </w:rPr>
        <w:t>հազ. դրամով, իսկ կրեդիտորական պարտքերը</w:t>
      </w:r>
      <w:r w:rsidR="002554E8" w:rsidRPr="002554E8">
        <w:rPr>
          <w:rFonts w:ascii="GHEA Grapalat" w:hAnsi="GHEA Grapalat"/>
          <w:sz w:val="24"/>
          <w:szCs w:val="24"/>
          <w:lang w:val="hy-AM"/>
        </w:rPr>
        <w:t>՝ 4,</w:t>
      </w:r>
      <w:r w:rsidR="002554E8" w:rsidRPr="002554E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950</w:t>
      </w:r>
      <w:r w:rsidRPr="002554E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="002554E8" w:rsidRPr="002554E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0</w:t>
      </w:r>
      <w:r w:rsidRPr="002554E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2554E8">
        <w:rPr>
          <w:rFonts w:ascii="GHEA Grapalat" w:hAnsi="GHEA Grapalat"/>
          <w:sz w:val="24"/>
          <w:szCs w:val="24"/>
          <w:lang w:val="hy-AM"/>
        </w:rPr>
        <w:t xml:space="preserve">հազ. դրամով։ </w:t>
      </w:r>
      <w:r w:rsidR="002554E8" w:rsidRPr="002554E8">
        <w:rPr>
          <w:rFonts w:ascii="GHEA Grapalat" w:hAnsi="GHEA Grapalat"/>
          <w:sz w:val="24"/>
          <w:szCs w:val="24"/>
          <w:lang w:val="hy-AM"/>
        </w:rPr>
        <w:t xml:space="preserve">Նշված հանգամանքով, ինչպես նաև </w:t>
      </w:r>
      <w:r w:rsidR="002554E8" w:rsidRPr="002554E8">
        <w:rPr>
          <w:rFonts w:ascii="GHEA Grapalat" w:hAnsi="GHEA Grapalat" w:cs="Arial"/>
          <w:sz w:val="24"/>
          <w:szCs w:val="24"/>
          <w:lang w:val="hy-AM"/>
        </w:rPr>
        <w:t xml:space="preserve">հավելավճարների՝ աշխատավարձերի հետ վճարմամբ պայմանավորված, </w:t>
      </w:r>
      <w:r w:rsidR="002554E8" w:rsidRPr="002554E8">
        <w:rPr>
          <w:rFonts w:ascii="GHEA Grapalat" w:hAnsi="GHEA Grapalat"/>
          <w:sz w:val="24"/>
          <w:szCs w:val="24"/>
          <w:lang w:val="hy-AM"/>
        </w:rPr>
        <w:t xml:space="preserve">2021թ. մարտ ամսվա համար հաշվարկված, սակայն ապրիլին վճարված հավելավճարների </w:t>
      </w:r>
      <w:r w:rsidR="002554E8" w:rsidRPr="002554E8">
        <w:rPr>
          <w:rFonts w:ascii="GHEA Grapalat" w:hAnsi="GHEA Grapalat" w:cs="Arial"/>
          <w:sz w:val="24"/>
          <w:szCs w:val="24"/>
          <w:lang w:val="hy-AM"/>
        </w:rPr>
        <w:t>գումարներ</w:t>
      </w:r>
      <w:r w:rsidR="002554E8">
        <w:rPr>
          <w:rFonts w:ascii="GHEA Grapalat" w:hAnsi="GHEA Grapalat" w:cs="Arial"/>
          <w:sz w:val="24"/>
          <w:szCs w:val="24"/>
          <w:lang w:val="hy-AM"/>
        </w:rPr>
        <w:t>ն են տարբերության պատճառը։</w:t>
      </w:r>
    </w:p>
    <w:p w:rsidR="00EB4355" w:rsidRDefault="00EB4355" w:rsidP="00C91886">
      <w:pPr>
        <w:spacing w:line="276" w:lineRule="auto"/>
        <w:ind w:firstLine="720"/>
        <w:jc w:val="both"/>
        <w:rPr>
          <w:rFonts w:ascii="GHEA Grapalat" w:hAnsi="GHEA Grapalat" w:cs="GHEA Grapalat"/>
          <w:color w:val="FF0000"/>
          <w:sz w:val="24"/>
          <w:szCs w:val="24"/>
          <w:lang w:val="hy-AM"/>
        </w:rPr>
      </w:pPr>
    </w:p>
    <w:p w:rsidR="002554E8" w:rsidRDefault="002554E8" w:rsidP="00C91886">
      <w:pPr>
        <w:spacing w:line="276" w:lineRule="auto"/>
        <w:ind w:firstLine="720"/>
        <w:jc w:val="both"/>
        <w:rPr>
          <w:rFonts w:ascii="GHEA Grapalat" w:hAnsi="GHEA Grapalat" w:cs="GHEA Grapalat"/>
          <w:color w:val="FF0000"/>
          <w:sz w:val="24"/>
          <w:szCs w:val="24"/>
          <w:lang w:val="hy-AM"/>
        </w:rPr>
      </w:pPr>
    </w:p>
    <w:p w:rsidR="002554E8" w:rsidRDefault="002554E8" w:rsidP="00C91886">
      <w:pPr>
        <w:spacing w:line="276" w:lineRule="auto"/>
        <w:ind w:firstLine="720"/>
        <w:jc w:val="both"/>
        <w:rPr>
          <w:rFonts w:ascii="GHEA Grapalat" w:hAnsi="GHEA Grapalat" w:cs="GHEA Grapalat"/>
          <w:color w:val="FF0000"/>
          <w:sz w:val="24"/>
          <w:szCs w:val="24"/>
          <w:lang w:val="hy-AM"/>
        </w:rPr>
      </w:pPr>
    </w:p>
    <w:p w:rsidR="002554E8" w:rsidRDefault="002554E8" w:rsidP="00C91886">
      <w:pPr>
        <w:spacing w:line="276" w:lineRule="auto"/>
        <w:ind w:firstLine="720"/>
        <w:jc w:val="both"/>
        <w:rPr>
          <w:rFonts w:ascii="GHEA Grapalat" w:hAnsi="GHEA Grapalat" w:cs="GHEA Grapalat"/>
          <w:color w:val="FF0000"/>
          <w:sz w:val="24"/>
          <w:szCs w:val="24"/>
          <w:lang w:val="hy-AM"/>
        </w:rPr>
      </w:pPr>
    </w:p>
    <w:p w:rsidR="002554E8" w:rsidRDefault="002554E8" w:rsidP="00C91886">
      <w:pPr>
        <w:spacing w:line="276" w:lineRule="auto"/>
        <w:ind w:firstLine="720"/>
        <w:jc w:val="both"/>
        <w:rPr>
          <w:rFonts w:ascii="GHEA Grapalat" w:hAnsi="GHEA Grapalat" w:cs="GHEA Grapalat"/>
          <w:color w:val="FF0000"/>
          <w:sz w:val="24"/>
          <w:szCs w:val="24"/>
          <w:lang w:val="hy-AM"/>
        </w:rPr>
      </w:pPr>
    </w:p>
    <w:p w:rsidR="002554E8" w:rsidRDefault="002554E8" w:rsidP="00C91886">
      <w:pPr>
        <w:spacing w:line="276" w:lineRule="auto"/>
        <w:ind w:firstLine="720"/>
        <w:jc w:val="both"/>
        <w:rPr>
          <w:rFonts w:ascii="GHEA Grapalat" w:hAnsi="GHEA Grapalat" w:cs="GHEA Grapalat"/>
          <w:color w:val="FF0000"/>
          <w:sz w:val="24"/>
          <w:szCs w:val="24"/>
          <w:lang w:val="hy-AM"/>
        </w:rPr>
      </w:pPr>
    </w:p>
    <w:p w:rsidR="004F53AA" w:rsidRDefault="004F53AA" w:rsidP="00C91886">
      <w:pPr>
        <w:spacing w:line="276" w:lineRule="auto"/>
        <w:ind w:firstLine="720"/>
        <w:jc w:val="both"/>
        <w:rPr>
          <w:rFonts w:ascii="GHEA Grapalat" w:hAnsi="GHEA Grapalat" w:cs="GHEA Grapalat"/>
          <w:color w:val="FF0000"/>
          <w:sz w:val="24"/>
          <w:szCs w:val="24"/>
          <w:lang w:val="hy-AM"/>
        </w:rPr>
      </w:pPr>
    </w:p>
    <w:p w:rsidR="004F53AA" w:rsidRDefault="004F53AA" w:rsidP="00C91886">
      <w:pPr>
        <w:spacing w:line="276" w:lineRule="auto"/>
        <w:ind w:firstLine="720"/>
        <w:jc w:val="both"/>
        <w:rPr>
          <w:rFonts w:ascii="GHEA Grapalat" w:hAnsi="GHEA Grapalat" w:cs="GHEA Grapalat"/>
          <w:color w:val="FF0000"/>
          <w:sz w:val="24"/>
          <w:szCs w:val="24"/>
          <w:lang w:val="hy-AM"/>
        </w:rPr>
      </w:pPr>
    </w:p>
    <w:p w:rsidR="004F53AA" w:rsidRDefault="004F53AA" w:rsidP="00C91886">
      <w:pPr>
        <w:spacing w:line="276" w:lineRule="auto"/>
        <w:ind w:firstLine="720"/>
        <w:jc w:val="both"/>
        <w:rPr>
          <w:rFonts w:ascii="GHEA Grapalat" w:hAnsi="GHEA Grapalat" w:cs="GHEA Grapalat"/>
          <w:color w:val="FF0000"/>
          <w:sz w:val="24"/>
          <w:szCs w:val="24"/>
          <w:lang w:val="hy-AM"/>
        </w:rPr>
      </w:pPr>
    </w:p>
    <w:p w:rsidR="004F53AA" w:rsidRDefault="004F53AA" w:rsidP="00C91886">
      <w:pPr>
        <w:spacing w:line="276" w:lineRule="auto"/>
        <w:ind w:firstLine="720"/>
        <w:jc w:val="both"/>
        <w:rPr>
          <w:rFonts w:ascii="GHEA Grapalat" w:hAnsi="GHEA Grapalat" w:cs="GHEA Grapalat"/>
          <w:color w:val="FF0000"/>
          <w:sz w:val="24"/>
          <w:szCs w:val="24"/>
          <w:lang w:val="hy-AM"/>
        </w:rPr>
      </w:pPr>
    </w:p>
    <w:p w:rsidR="002554E8" w:rsidRDefault="002554E8" w:rsidP="00C91886">
      <w:pPr>
        <w:spacing w:line="276" w:lineRule="auto"/>
        <w:ind w:firstLine="720"/>
        <w:jc w:val="both"/>
        <w:rPr>
          <w:rFonts w:ascii="GHEA Grapalat" w:hAnsi="GHEA Grapalat" w:cs="GHEA Grapalat"/>
          <w:color w:val="FF0000"/>
          <w:sz w:val="24"/>
          <w:szCs w:val="24"/>
          <w:lang w:val="hy-AM"/>
        </w:rPr>
      </w:pPr>
    </w:p>
    <w:p w:rsidR="000A33EB" w:rsidRDefault="0060640A" w:rsidP="00EB347D">
      <w:pPr>
        <w:spacing w:line="276" w:lineRule="auto"/>
        <w:ind w:firstLine="993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60640A">
        <w:rPr>
          <w:rFonts w:ascii="GHEA Grapalat" w:eastAsia="MS Mincho" w:hAnsi="GHEA Grapalat" w:cs="MS Mincho"/>
          <w:b/>
          <w:sz w:val="26"/>
          <w:szCs w:val="26"/>
          <w:lang w:val="hy-AM"/>
        </w:rPr>
        <w:t>4</w:t>
      </w:r>
      <w:r w:rsidRPr="0060640A">
        <w:rPr>
          <w:rFonts w:ascii="MS Mincho" w:eastAsia="MS Mincho" w:hAnsi="MS Mincho" w:cs="MS Mincho" w:hint="eastAsia"/>
          <w:b/>
          <w:sz w:val="26"/>
          <w:szCs w:val="26"/>
          <w:lang w:val="hy-AM"/>
        </w:rPr>
        <w:t>․</w:t>
      </w:r>
      <w:r w:rsidRPr="0060640A">
        <w:rPr>
          <w:rFonts w:ascii="GHEA Grapalat" w:hAnsi="GHEA Grapalat"/>
          <w:b/>
          <w:sz w:val="26"/>
          <w:szCs w:val="26"/>
          <w:lang w:val="hy-AM"/>
        </w:rPr>
        <w:t xml:space="preserve"> Հ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Ա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Շ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Ե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Ք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Ն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Ն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ՈՒ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Թ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Յ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Ա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Ն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 xml:space="preserve"> Հ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Ի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Մ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Ն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Ա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Կ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Ա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Ն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:rsidR="0060640A" w:rsidRPr="0060640A" w:rsidRDefault="0060640A" w:rsidP="00EB347D">
      <w:pPr>
        <w:spacing w:line="276" w:lineRule="auto"/>
        <w:ind w:firstLine="993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60640A">
        <w:rPr>
          <w:rFonts w:ascii="GHEA Grapalat" w:hAnsi="GHEA Grapalat"/>
          <w:b/>
          <w:sz w:val="26"/>
          <w:szCs w:val="26"/>
          <w:lang w:val="hy-AM"/>
        </w:rPr>
        <w:t>Ա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Ր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Դ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Յ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ՈՒ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Ն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Ք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Ն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Ե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Ր</w:t>
      </w:r>
    </w:p>
    <w:p w:rsidR="0060640A" w:rsidRDefault="0060640A" w:rsidP="000A33EB">
      <w:pPr>
        <w:spacing w:after="0" w:line="276" w:lineRule="auto"/>
        <w:ind w:firstLine="993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46D4A" w:rsidRPr="00C00E8B" w:rsidRDefault="002B208D" w:rsidP="000A33EB">
      <w:pPr>
        <w:pStyle w:val="ListParagraph"/>
        <w:spacing w:after="0" w:line="276" w:lineRule="auto"/>
        <w:ind w:left="0" w:firstLine="99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Կոմիտեից</w:t>
      </w:r>
      <w:r w:rsidR="00246D4A" w:rsidRPr="00C00E8B">
        <w:rPr>
          <w:rFonts w:ascii="GHEA Grapalat" w:hAnsi="GHEA Grapalat" w:cs="Sylfaen"/>
          <w:sz w:val="24"/>
          <w:szCs w:val="24"/>
          <w:lang w:val="hy-AM"/>
        </w:rPr>
        <w:t xml:space="preserve">  պահանջվել է ամբողջական տեղեկատվության տրամադրում</w:t>
      </w:r>
      <w:r>
        <w:rPr>
          <w:rFonts w:ascii="GHEA Grapalat" w:hAnsi="GHEA Grapalat" w:cs="Sylfaen"/>
          <w:sz w:val="24"/>
          <w:szCs w:val="24"/>
          <w:lang w:val="hy-AM"/>
        </w:rPr>
        <w:t>, որի</w:t>
      </w:r>
      <w:r w:rsidR="00246D4A" w:rsidRPr="00C00E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ուսումնասիրությամբ</w:t>
      </w:r>
      <w:r w:rsidR="00246D4A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ինչպես նաև </w:t>
      </w:r>
      <w:r w:rsidR="00246D4A" w:rsidRPr="00C00E8B">
        <w:rPr>
          <w:rFonts w:ascii="GHEA Grapalat" w:hAnsi="GHEA Grapalat" w:cs="Sylfaen"/>
          <w:sz w:val="24"/>
          <w:szCs w:val="24"/>
          <w:lang w:val="hy-AM"/>
        </w:rPr>
        <w:t xml:space="preserve">օգտվելով ՀՀ ֆինանսների նախարարության գանձապետական վճարահաշվարկային էլեկտրոնային </w:t>
      </w:r>
      <w:r w:rsidRPr="002B208D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246D4A" w:rsidRPr="00C00E8B">
        <w:rPr>
          <w:rFonts w:ascii="GHEA Grapalat" w:hAnsi="GHEA Grapalat" w:cs="Sylfaen"/>
          <w:sz w:val="24"/>
          <w:szCs w:val="24"/>
          <w:lang w:val="hy-AM"/>
        </w:rPr>
        <w:t>LSFINANCE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="00246D4A" w:rsidRPr="00C00E8B">
        <w:rPr>
          <w:rFonts w:ascii="GHEA Grapalat" w:hAnsi="GHEA Grapalat" w:cs="Sylfaen"/>
          <w:sz w:val="24"/>
          <w:szCs w:val="24"/>
          <w:lang w:val="hy-AM"/>
        </w:rPr>
        <w:t xml:space="preserve">  և </w:t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246D4A" w:rsidRPr="00C00E8B">
        <w:rPr>
          <w:rFonts w:ascii="GHEA Grapalat" w:hAnsi="GHEA Grapalat" w:cs="Sylfaen"/>
          <w:sz w:val="24"/>
          <w:szCs w:val="24"/>
          <w:lang w:val="hy-AM"/>
        </w:rPr>
        <w:t>LSREP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2B208D">
        <w:rPr>
          <w:rFonts w:ascii="GHEA Grapalat" w:hAnsi="GHEA Grapalat" w:cs="Sylfaen"/>
          <w:sz w:val="24"/>
          <w:szCs w:val="24"/>
          <w:lang w:val="hy-AM"/>
        </w:rPr>
        <w:t>)</w:t>
      </w:r>
      <w:r w:rsidR="00246D4A" w:rsidRPr="00C00E8B">
        <w:rPr>
          <w:rFonts w:ascii="GHEA Grapalat" w:hAnsi="GHEA Grapalat" w:cs="Sylfaen"/>
          <w:sz w:val="24"/>
          <w:szCs w:val="24"/>
          <w:lang w:val="hy-AM"/>
        </w:rPr>
        <w:t xml:space="preserve"> համակարգերի շտեմարաններից,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46D4A" w:rsidRPr="00C00E8B">
        <w:rPr>
          <w:rFonts w:ascii="GHEA Grapalat" w:hAnsi="GHEA Grapalat" w:cs="Sylfaen"/>
          <w:sz w:val="24"/>
          <w:szCs w:val="24"/>
          <w:lang w:val="hy-AM"/>
        </w:rPr>
        <w:t>հասանելի այլ պաշտոնական աղբյուրներից</w:t>
      </w:r>
      <w:r w:rsidR="00246D4A">
        <w:rPr>
          <w:rFonts w:ascii="GHEA Grapalat" w:hAnsi="GHEA Grapalat" w:cs="Sylfaen"/>
          <w:sz w:val="24"/>
          <w:szCs w:val="24"/>
          <w:lang w:val="hy-AM"/>
        </w:rPr>
        <w:t xml:space="preserve"> ստացվել է </w:t>
      </w:r>
      <w:r w:rsidR="00246D4A" w:rsidRPr="00C00E8B">
        <w:rPr>
          <w:rFonts w:ascii="GHEA Grapalat" w:hAnsi="GHEA Grapalat" w:cs="Sylfaen"/>
          <w:sz w:val="24"/>
          <w:szCs w:val="24"/>
          <w:lang w:val="hy-AM"/>
        </w:rPr>
        <w:t xml:space="preserve"> բավարար տեղեկատվություն սույն հաշվեքննությունն իրականացնելու համար: </w:t>
      </w:r>
    </w:p>
    <w:p w:rsidR="00246D4A" w:rsidRPr="00C00E8B" w:rsidRDefault="00246D4A" w:rsidP="000A33EB">
      <w:pPr>
        <w:spacing w:line="276" w:lineRule="auto"/>
        <w:ind w:firstLine="99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00E8B">
        <w:rPr>
          <w:rFonts w:ascii="GHEA Grapalat" w:hAnsi="GHEA Grapalat" w:cs="Sylfaen"/>
          <w:sz w:val="24"/>
          <w:szCs w:val="24"/>
          <w:lang w:val="hy-AM"/>
        </w:rPr>
        <w:t xml:space="preserve">Հաշվի </w:t>
      </w:r>
      <w:r w:rsidR="006A5779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Pr="00C00E8B">
        <w:rPr>
          <w:rFonts w:ascii="GHEA Grapalat" w:hAnsi="GHEA Grapalat" w:cs="Sylfaen"/>
          <w:sz w:val="24"/>
          <w:szCs w:val="24"/>
          <w:lang w:val="hy-AM"/>
        </w:rPr>
        <w:t>առն</w:t>
      </w:r>
      <w:r w:rsidR="006A5779">
        <w:rPr>
          <w:rFonts w:ascii="GHEA Grapalat" w:hAnsi="GHEA Grapalat" w:cs="Sylfaen"/>
          <w:sz w:val="24"/>
          <w:szCs w:val="24"/>
          <w:lang w:val="hy-AM"/>
        </w:rPr>
        <w:t>վել</w:t>
      </w:r>
      <w:r w:rsidRPr="00C00E8B">
        <w:rPr>
          <w:rFonts w:ascii="GHEA Grapalat" w:hAnsi="GHEA Grapalat" w:cs="Sylfaen"/>
          <w:sz w:val="24"/>
          <w:szCs w:val="24"/>
          <w:lang w:val="hy-AM"/>
        </w:rPr>
        <w:t xml:space="preserve"> այդ հանգամանքը, </w:t>
      </w:r>
      <w:r w:rsidR="006A5779">
        <w:rPr>
          <w:rFonts w:ascii="GHEA Grapalat" w:hAnsi="GHEA Grapalat" w:cs="Sylfaen"/>
          <w:sz w:val="24"/>
          <w:szCs w:val="24"/>
          <w:lang w:val="hy-AM"/>
        </w:rPr>
        <w:t xml:space="preserve">ըստ որի </w:t>
      </w:r>
      <w:r w:rsidRPr="00C00E8B">
        <w:rPr>
          <w:rFonts w:ascii="GHEA Grapalat" w:hAnsi="GHEA Grapalat" w:cs="Sylfaen"/>
          <w:sz w:val="24"/>
          <w:szCs w:val="24"/>
          <w:lang w:val="hy-AM"/>
        </w:rPr>
        <w:t>202</w:t>
      </w:r>
      <w:r w:rsidR="002F460E">
        <w:rPr>
          <w:rFonts w:ascii="GHEA Grapalat" w:hAnsi="GHEA Grapalat" w:cs="Sylfaen"/>
          <w:sz w:val="24"/>
          <w:szCs w:val="24"/>
          <w:lang w:val="hy-AM"/>
        </w:rPr>
        <w:t>1</w:t>
      </w:r>
      <w:r w:rsidRPr="00C00E8B">
        <w:rPr>
          <w:rFonts w:ascii="GHEA Grapalat" w:hAnsi="GHEA Grapalat" w:cs="Sylfaen"/>
          <w:sz w:val="24"/>
          <w:szCs w:val="24"/>
          <w:lang w:val="hy-AM"/>
        </w:rPr>
        <w:t>թ</w:t>
      </w:r>
      <w:r w:rsidR="002F460E" w:rsidRPr="002F460E">
        <w:rPr>
          <w:rFonts w:ascii="GHEA Grapalat" w:hAnsi="GHEA Grapalat" w:cs="Sylfaen"/>
          <w:sz w:val="24"/>
          <w:szCs w:val="24"/>
          <w:lang w:val="hy-AM"/>
        </w:rPr>
        <w:t>.</w:t>
      </w:r>
      <w:r w:rsidRPr="00C00E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460E">
        <w:rPr>
          <w:rFonts w:ascii="GHEA Grapalat" w:hAnsi="GHEA Grapalat" w:cs="Sylfaen"/>
          <w:sz w:val="24"/>
          <w:szCs w:val="24"/>
          <w:lang w:val="hy-AM"/>
        </w:rPr>
        <w:t xml:space="preserve">երեք ամիսների </w:t>
      </w:r>
      <w:r w:rsidRPr="00C00E8B">
        <w:rPr>
          <w:rFonts w:ascii="GHEA Grapalat" w:hAnsi="GHEA Grapalat" w:cs="Sylfaen"/>
          <w:sz w:val="24"/>
          <w:szCs w:val="24"/>
          <w:lang w:val="hy-AM"/>
        </w:rPr>
        <w:t xml:space="preserve">ՀՀ պետական բյուջեի </w:t>
      </w:r>
      <w:r w:rsidR="002B208D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C00E8B">
        <w:rPr>
          <w:rFonts w:ascii="GHEA Grapalat" w:hAnsi="GHEA Grapalat" w:cs="Sylfaen"/>
          <w:sz w:val="24"/>
          <w:szCs w:val="24"/>
          <w:lang w:val="hy-AM"/>
        </w:rPr>
        <w:t xml:space="preserve"> հաշվեքննության իրականացման համար որպես ռիսկային </w:t>
      </w:r>
      <w:r w:rsidR="0059451E">
        <w:rPr>
          <w:rFonts w:ascii="GHEA Grapalat" w:hAnsi="GHEA Grapalat" w:cs="Sylfaen"/>
          <w:sz w:val="24"/>
          <w:szCs w:val="24"/>
          <w:lang w:val="hy-AM"/>
        </w:rPr>
        <w:t>է</w:t>
      </w:r>
      <w:r w:rsidR="0059451E" w:rsidRPr="00C00E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00E8B">
        <w:rPr>
          <w:rFonts w:ascii="GHEA Grapalat" w:hAnsi="GHEA Grapalat" w:cs="Sylfaen"/>
          <w:sz w:val="24"/>
          <w:szCs w:val="24"/>
          <w:lang w:val="hy-AM"/>
        </w:rPr>
        <w:t>դիտարկվել</w:t>
      </w:r>
      <w:r w:rsidR="006A577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00E8B">
        <w:rPr>
          <w:rFonts w:ascii="GHEA Grapalat" w:hAnsi="GHEA Grapalat" w:cs="Sylfaen"/>
          <w:sz w:val="24"/>
          <w:szCs w:val="24"/>
          <w:lang w:val="hy-AM"/>
        </w:rPr>
        <w:t>նախատեսված ծրագրերի և միջոցառումների մասով հաշվետու ժամանակահատվածի բյուջեի թերակատարումներ</w:t>
      </w:r>
      <w:r w:rsidR="004B2731">
        <w:rPr>
          <w:rFonts w:ascii="GHEA Grapalat" w:hAnsi="GHEA Grapalat" w:cs="Sylfaen"/>
          <w:sz w:val="24"/>
          <w:szCs w:val="24"/>
          <w:lang w:val="hy-AM"/>
        </w:rPr>
        <w:t>ը,</w:t>
      </w:r>
      <w:r w:rsidRPr="00C00E8B">
        <w:rPr>
          <w:rFonts w:ascii="GHEA Grapalat" w:hAnsi="GHEA Grapalat" w:cs="Sylfaen"/>
          <w:sz w:val="24"/>
          <w:szCs w:val="24"/>
          <w:lang w:val="hy-AM"/>
        </w:rPr>
        <w:t xml:space="preserve"> բյուջեի կատարողականի վերաբերյալ </w:t>
      </w:r>
      <w:r w:rsidRPr="00AB61D0">
        <w:rPr>
          <w:rFonts w:ascii="GHEA Grapalat" w:hAnsi="GHEA Grapalat" w:cs="Sylfaen"/>
          <w:sz w:val="24"/>
          <w:szCs w:val="24"/>
          <w:lang w:val="hy-AM"/>
        </w:rPr>
        <w:t xml:space="preserve">ՀՀ կառավարություն ներկայացրած </w:t>
      </w:r>
      <w:r w:rsidRPr="00C00E8B">
        <w:rPr>
          <w:rFonts w:ascii="GHEA Grapalat" w:hAnsi="GHEA Grapalat" w:cs="Sylfaen"/>
          <w:sz w:val="24"/>
          <w:szCs w:val="24"/>
          <w:lang w:val="hy-AM"/>
        </w:rPr>
        <w:t xml:space="preserve">հաշվետվություններում բերված ցուցանիշներում փաստացի կատարվածի իրական ծավալները </w:t>
      </w:r>
      <w:r w:rsidRPr="00AB61D0">
        <w:rPr>
          <w:rFonts w:ascii="GHEA Grapalat" w:hAnsi="GHEA Grapalat" w:cs="Sylfaen"/>
          <w:sz w:val="24"/>
          <w:szCs w:val="24"/>
          <w:lang w:val="hy-AM"/>
        </w:rPr>
        <w:t xml:space="preserve">մասնակի </w:t>
      </w:r>
      <w:r w:rsidRPr="00C00E8B">
        <w:rPr>
          <w:rFonts w:ascii="GHEA Grapalat" w:hAnsi="GHEA Grapalat" w:cs="Sylfaen"/>
          <w:sz w:val="24"/>
          <w:szCs w:val="24"/>
          <w:lang w:val="hy-AM"/>
        </w:rPr>
        <w:t>ընդգրկելու</w:t>
      </w:r>
      <w:r w:rsidRPr="00AB61D0">
        <w:rPr>
          <w:rFonts w:ascii="GHEA Grapalat" w:hAnsi="GHEA Grapalat" w:cs="Sylfaen"/>
          <w:sz w:val="24"/>
          <w:szCs w:val="24"/>
          <w:lang w:val="hy-AM"/>
        </w:rPr>
        <w:t>, իսկ որոշ դեպքերում</w:t>
      </w:r>
      <w:r w:rsidR="006A5779">
        <w:rPr>
          <w:rFonts w:ascii="GHEA Grapalat" w:hAnsi="GHEA Grapalat" w:cs="Sylfaen"/>
          <w:sz w:val="24"/>
          <w:szCs w:val="24"/>
          <w:lang w:val="hy-AM"/>
        </w:rPr>
        <w:t>՝</w:t>
      </w:r>
      <w:r w:rsidRPr="00AB61D0">
        <w:rPr>
          <w:rFonts w:ascii="GHEA Grapalat" w:hAnsi="GHEA Grapalat" w:cs="Sylfaen"/>
          <w:sz w:val="24"/>
          <w:szCs w:val="24"/>
          <w:lang w:val="hy-AM"/>
        </w:rPr>
        <w:t xml:space="preserve"> առհասարակ չներառելու</w:t>
      </w:r>
      <w:r w:rsidRPr="00C00E8B">
        <w:rPr>
          <w:rFonts w:ascii="GHEA Grapalat" w:hAnsi="GHEA Grapalat" w:cs="Sylfaen"/>
          <w:sz w:val="24"/>
          <w:szCs w:val="24"/>
          <w:lang w:val="hy-AM"/>
        </w:rPr>
        <w:t xml:space="preserve"> խնդիրները:</w:t>
      </w:r>
    </w:p>
    <w:p w:rsidR="00246D4A" w:rsidRPr="002B208D" w:rsidRDefault="002B208D" w:rsidP="000A33EB">
      <w:pPr>
        <w:spacing w:line="276" w:lineRule="auto"/>
        <w:ind w:firstLine="99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B208D">
        <w:rPr>
          <w:rFonts w:ascii="GHEA Grapalat" w:hAnsi="GHEA Grapalat"/>
          <w:sz w:val="24"/>
          <w:szCs w:val="24"/>
          <w:lang w:val="hy-AM"/>
        </w:rPr>
        <w:t>Կոմիտեի</w:t>
      </w:r>
      <w:r w:rsidR="00246D4A" w:rsidRPr="002B208D">
        <w:rPr>
          <w:rFonts w:ascii="GHEA Grapalat" w:hAnsi="GHEA Grapalat" w:cs="Sylfaen"/>
          <w:sz w:val="24"/>
          <w:szCs w:val="24"/>
          <w:lang w:val="hy-AM"/>
        </w:rPr>
        <w:t xml:space="preserve"> 202</w:t>
      </w:r>
      <w:r w:rsidR="002F460E">
        <w:rPr>
          <w:rFonts w:ascii="GHEA Grapalat" w:hAnsi="GHEA Grapalat" w:cs="Sylfaen"/>
          <w:sz w:val="24"/>
          <w:szCs w:val="24"/>
          <w:lang w:val="hy-AM"/>
        </w:rPr>
        <w:t>1</w:t>
      </w:r>
      <w:r w:rsidR="00246D4A" w:rsidRPr="002B208D">
        <w:rPr>
          <w:rFonts w:ascii="GHEA Grapalat" w:hAnsi="GHEA Grapalat" w:cs="Sylfaen"/>
          <w:sz w:val="24"/>
          <w:szCs w:val="24"/>
          <w:lang w:val="hy-AM"/>
        </w:rPr>
        <w:t>թ</w:t>
      </w:r>
      <w:r w:rsidR="002F460E" w:rsidRPr="002F460E">
        <w:rPr>
          <w:rFonts w:ascii="GHEA Grapalat" w:hAnsi="GHEA Grapalat" w:cs="Sylfaen"/>
          <w:sz w:val="24"/>
          <w:szCs w:val="24"/>
          <w:lang w:val="hy-AM"/>
        </w:rPr>
        <w:t>.</w:t>
      </w:r>
      <w:r w:rsidR="00246D4A" w:rsidRPr="002B208D">
        <w:rPr>
          <w:rFonts w:ascii="GHEA Grapalat" w:hAnsi="GHEA Grapalat" w:cs="Sylfaen"/>
          <w:sz w:val="24"/>
          <w:szCs w:val="24"/>
          <w:lang w:val="hy-AM"/>
        </w:rPr>
        <w:t xml:space="preserve"> ՀՀ պետական բյուջեի</w:t>
      </w:r>
      <w:r w:rsidR="00246D4A" w:rsidRPr="002B208D">
        <w:rPr>
          <w:rFonts w:ascii="GHEA Grapalat" w:hAnsi="GHEA Grapalat"/>
          <w:sz w:val="24"/>
          <w:szCs w:val="24"/>
          <w:lang w:val="hy-AM"/>
        </w:rPr>
        <w:t xml:space="preserve"> </w:t>
      </w:r>
      <w:r w:rsidR="002F460E">
        <w:rPr>
          <w:rFonts w:ascii="GHEA Grapalat" w:hAnsi="GHEA Grapalat"/>
          <w:sz w:val="24"/>
          <w:szCs w:val="24"/>
          <w:lang w:val="hy-AM"/>
        </w:rPr>
        <w:t>երեք ամիսների</w:t>
      </w:r>
      <w:r w:rsidR="00246D4A" w:rsidRPr="002B208D">
        <w:rPr>
          <w:rFonts w:ascii="GHEA Grapalat" w:hAnsi="GHEA Grapalat"/>
          <w:sz w:val="24"/>
          <w:szCs w:val="24"/>
          <w:lang w:val="hy-AM"/>
        </w:rPr>
        <w:t xml:space="preserve"> մուտքերի ձևավորման և ելքերի իրականացման կանոնակարգված գործունեության</w:t>
      </w:r>
      <w:r w:rsidR="00246D4A" w:rsidRPr="002B208D">
        <w:rPr>
          <w:rFonts w:ascii="GHEA Grapalat" w:hAnsi="GHEA Grapalat" w:cs="Sylfaen"/>
          <w:sz w:val="24"/>
          <w:szCs w:val="24"/>
          <w:lang w:val="hy-AM"/>
        </w:rPr>
        <w:t xml:space="preserve"> նկատմամբ իրականացված հաշվեքննության ընթացքում էական խեղաթյուրումներ չեն հայտնաբերվել, իսկ հայտնաբերված </w:t>
      </w:r>
      <w:r w:rsidR="002F460E">
        <w:rPr>
          <w:rFonts w:ascii="GHEA Grapalat" w:hAnsi="GHEA Grapalat" w:cs="Sylfaen"/>
          <w:sz w:val="24"/>
          <w:szCs w:val="24"/>
          <w:lang w:val="hy-AM"/>
        </w:rPr>
        <w:t>անհամապատասխանությունները</w:t>
      </w:r>
      <w:r w:rsidR="00246D4A" w:rsidRPr="002B208D">
        <w:rPr>
          <w:rFonts w:ascii="GHEA Grapalat" w:hAnsi="GHEA Grapalat" w:cs="Sylfaen"/>
          <w:sz w:val="24"/>
          <w:szCs w:val="24"/>
          <w:lang w:val="hy-AM"/>
        </w:rPr>
        <w:t xml:space="preserve"> համատարած չեն  ու հաշվեքննության առարկային վերաբերող հաշվետվությունները էականորեն խեղաթյուրված չեն:</w:t>
      </w:r>
    </w:p>
    <w:p w:rsidR="0060640A" w:rsidRDefault="0060640A" w:rsidP="00246D4A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0640A" w:rsidRDefault="0060640A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0640A" w:rsidRDefault="0060640A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0640A" w:rsidRDefault="0060640A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0640A" w:rsidRDefault="0060640A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0640A" w:rsidRDefault="0060640A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0640A" w:rsidRDefault="0060640A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A4A36" w:rsidRDefault="00FA4A36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A4A36" w:rsidRDefault="00FA4A36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A4A36" w:rsidRDefault="00FA4A36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A4A36" w:rsidRDefault="00FA4A36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50567" w:rsidRPr="000A3E0C" w:rsidRDefault="00650567" w:rsidP="00650567">
      <w:pPr>
        <w:spacing w:after="0" w:line="276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A3E0C">
        <w:rPr>
          <w:rFonts w:ascii="GHEA Grapalat" w:hAnsi="GHEA Grapalat"/>
          <w:b/>
          <w:sz w:val="26"/>
          <w:szCs w:val="26"/>
          <w:lang w:val="hy-AM"/>
        </w:rPr>
        <w:t>5.  Հ Ա Շ Վ Ե Տ Վ ՈՒ Թ Յ Ա Ն    Օ Բ Յ Ե Կ Տ Ի   Ֆ Ի Ն Ա Ն Ս Ա Կ Ա Ն    Ց ՈՒ Ց Ա Ն Ի Շ Ն Ե Ր</w:t>
      </w:r>
    </w:p>
    <w:p w:rsidR="00650567" w:rsidRPr="00575C96" w:rsidRDefault="00650567" w:rsidP="00650567">
      <w:pPr>
        <w:spacing w:after="0" w:line="276" w:lineRule="auto"/>
        <w:ind w:firstLine="720"/>
        <w:jc w:val="center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650567" w:rsidRDefault="00650567" w:rsidP="00650567">
      <w:pPr>
        <w:ind w:firstLine="426"/>
        <w:jc w:val="both"/>
        <w:rPr>
          <w:rFonts w:ascii="GHEA Grapalat" w:eastAsia="Times New Roman" w:hAnsi="GHEA Grapalat" w:cs="GHEA Grapalat"/>
          <w:bCs/>
          <w:sz w:val="24"/>
          <w:szCs w:val="24"/>
          <w:lang w:val="hy-AM"/>
        </w:rPr>
      </w:pPr>
      <w:r w:rsidRPr="00575C96">
        <w:rPr>
          <w:rFonts w:ascii="GHEA Grapalat" w:hAnsi="GHEA Grapalat" w:cs="Arial"/>
          <w:sz w:val="24"/>
          <w:szCs w:val="24"/>
          <w:lang w:val="hy-AM"/>
        </w:rPr>
        <w:t>Նախարարության Կոմիտեի ԾՐԱԳՐԵՐ-ի շրջանակներում</w:t>
      </w:r>
      <w:r w:rsidRPr="00575C96">
        <w:rPr>
          <w:rFonts w:ascii="GHEA Grapalat" w:hAnsi="GHEA Grapalat"/>
          <w:sz w:val="24"/>
          <w:szCs w:val="24"/>
          <w:lang w:val="hy-AM"/>
        </w:rPr>
        <w:t xml:space="preserve"> 2021</w:t>
      </w:r>
      <w:r w:rsidRPr="00575C96">
        <w:rPr>
          <w:rFonts w:ascii="GHEA Grapalat" w:hAnsi="GHEA Grapalat" w:cs="Arial"/>
          <w:sz w:val="24"/>
          <w:szCs w:val="24"/>
          <w:lang w:val="hy-AM"/>
        </w:rPr>
        <w:t>թ</w:t>
      </w:r>
      <w:r w:rsidRPr="00575C9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575C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5C96">
        <w:rPr>
          <w:rFonts w:ascii="GHEA Grapalat" w:hAnsi="GHEA Grapalat" w:cs="Arial"/>
          <w:sz w:val="24"/>
          <w:szCs w:val="24"/>
          <w:lang w:val="hy-AM"/>
        </w:rPr>
        <w:t>տարեկան</w:t>
      </w:r>
      <w:r w:rsidRPr="00575C96">
        <w:rPr>
          <w:rFonts w:ascii="GHEA Grapalat" w:hAnsi="GHEA Grapalat"/>
          <w:sz w:val="24"/>
          <w:szCs w:val="24"/>
          <w:lang w:val="hy-AM"/>
        </w:rPr>
        <w:t xml:space="preserve"> ընդհանուր </w:t>
      </w:r>
      <w:r w:rsidRPr="00575C96">
        <w:rPr>
          <w:rFonts w:ascii="GHEA Grapalat" w:hAnsi="GHEA Grapalat" w:cs="Arial"/>
          <w:sz w:val="24"/>
          <w:szCs w:val="24"/>
          <w:lang w:val="hy-AM"/>
        </w:rPr>
        <w:t xml:space="preserve">պլանը կազմել է </w:t>
      </w:r>
      <w:r w:rsidR="00575C96" w:rsidRPr="00575C96">
        <w:rPr>
          <w:rFonts w:ascii="GHEA Grapalat" w:hAnsi="GHEA Grapalat"/>
          <w:bCs/>
          <w:sz w:val="24"/>
          <w:szCs w:val="24"/>
          <w:lang w:val="hy-AM"/>
        </w:rPr>
        <w:t xml:space="preserve">11,188,608.5 </w:t>
      </w:r>
      <w:r w:rsidRPr="00575C96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Pr="00575C9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32D3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832D36">
        <w:rPr>
          <w:rFonts w:ascii="GHEA Grapalat" w:eastAsia="MS Mincho" w:hAnsi="GHEA Grapalat" w:cs="Courier New"/>
          <w:sz w:val="24"/>
          <w:szCs w:val="24"/>
          <w:lang w:val="hy-AM"/>
        </w:rPr>
        <w:t>դրամ,</w:t>
      </w:r>
      <w:r w:rsidRPr="00832D36">
        <w:rPr>
          <w:rFonts w:ascii="GHEA Grapalat" w:hAnsi="GHEA Grapalat"/>
          <w:sz w:val="24"/>
          <w:szCs w:val="24"/>
          <w:lang w:val="hy-AM"/>
        </w:rPr>
        <w:t xml:space="preserve"> ճշտված </w:t>
      </w:r>
      <w:r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Pr="00832D36">
        <w:rPr>
          <w:rFonts w:ascii="GHEA Grapalat" w:hAnsi="GHEA Grapalat"/>
          <w:sz w:val="24"/>
          <w:szCs w:val="24"/>
          <w:lang w:val="hy-AM"/>
        </w:rPr>
        <w:t xml:space="preserve">պլանը  </w:t>
      </w:r>
      <w:r w:rsidR="00CB4639">
        <w:rPr>
          <w:rFonts w:ascii="GHEA Grapalat" w:hAnsi="GHEA Grapalat"/>
          <w:bCs/>
          <w:sz w:val="24"/>
          <w:szCs w:val="24"/>
          <w:lang w:val="hy-AM"/>
        </w:rPr>
        <w:t>1</w:t>
      </w:r>
      <w:r w:rsidR="00012035">
        <w:rPr>
          <w:rFonts w:ascii="GHEA Grapalat" w:hAnsi="GHEA Grapalat"/>
          <w:bCs/>
          <w:sz w:val="24"/>
          <w:szCs w:val="24"/>
          <w:lang w:val="hy-AM"/>
        </w:rPr>
        <w:t>0</w:t>
      </w:r>
      <w:r w:rsidRPr="00832D36">
        <w:rPr>
          <w:rFonts w:ascii="GHEA Grapalat" w:hAnsi="GHEA Grapalat"/>
          <w:bCs/>
          <w:sz w:val="24"/>
          <w:szCs w:val="24"/>
          <w:lang w:val="hy-AM"/>
        </w:rPr>
        <w:t>,</w:t>
      </w:r>
      <w:r w:rsidR="00012035">
        <w:rPr>
          <w:rFonts w:ascii="GHEA Grapalat" w:hAnsi="GHEA Grapalat"/>
          <w:bCs/>
          <w:sz w:val="24"/>
          <w:szCs w:val="24"/>
          <w:lang w:val="hy-AM"/>
        </w:rPr>
        <w:t>586</w:t>
      </w:r>
      <w:r w:rsidRPr="00832D36">
        <w:rPr>
          <w:rFonts w:ascii="GHEA Grapalat" w:hAnsi="GHEA Grapalat"/>
          <w:bCs/>
          <w:sz w:val="24"/>
          <w:szCs w:val="24"/>
          <w:lang w:val="hy-AM"/>
        </w:rPr>
        <w:t>,</w:t>
      </w:r>
      <w:r w:rsidR="00012035">
        <w:rPr>
          <w:rFonts w:ascii="GHEA Grapalat" w:hAnsi="GHEA Grapalat"/>
          <w:bCs/>
          <w:sz w:val="24"/>
          <w:szCs w:val="24"/>
          <w:lang w:val="hy-AM"/>
        </w:rPr>
        <w:t>391</w:t>
      </w:r>
      <w:r w:rsidRPr="00832D36">
        <w:rPr>
          <w:rFonts w:ascii="GHEA Grapalat" w:hAnsi="GHEA Grapalat"/>
          <w:bCs/>
          <w:sz w:val="24"/>
          <w:szCs w:val="24"/>
          <w:lang w:val="hy-AM"/>
        </w:rPr>
        <w:t>.</w:t>
      </w:r>
      <w:r w:rsidR="00012035">
        <w:rPr>
          <w:rFonts w:ascii="GHEA Grapalat" w:hAnsi="GHEA Grapalat"/>
          <w:bCs/>
          <w:sz w:val="24"/>
          <w:szCs w:val="24"/>
          <w:lang w:val="hy-AM"/>
        </w:rPr>
        <w:t>6</w:t>
      </w:r>
      <w:r w:rsidRPr="00832D36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 xml:space="preserve"> </w:t>
      </w:r>
      <w:r w:rsidRPr="00832D36">
        <w:rPr>
          <w:rFonts w:ascii="GHEA Grapalat" w:eastAsia="MS Mincho" w:hAnsi="GHEA Grapalat" w:cs="Courier New"/>
          <w:sz w:val="24"/>
          <w:szCs w:val="24"/>
          <w:lang w:val="hy-AM"/>
        </w:rPr>
        <w:t>հազ.</w:t>
      </w:r>
      <w:r w:rsidRPr="00832D3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832D36">
        <w:rPr>
          <w:rFonts w:ascii="GHEA Grapalat" w:eastAsia="MS Mincho" w:hAnsi="GHEA Grapalat" w:cs="Courier New"/>
          <w:sz w:val="24"/>
          <w:szCs w:val="24"/>
          <w:lang w:val="hy-AM"/>
        </w:rPr>
        <w:t>դրամ,</w:t>
      </w:r>
      <w:r w:rsidRPr="00832D3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տարբերությունը՝ </w:t>
      </w:r>
      <w:r w:rsidR="008475EA">
        <w:rPr>
          <w:rFonts w:ascii="GHEA Grapalat" w:hAnsi="GHEA Grapalat"/>
          <w:sz w:val="24"/>
          <w:szCs w:val="24"/>
          <w:lang w:val="hy-AM"/>
        </w:rPr>
        <w:t>6</w:t>
      </w:r>
      <w:r w:rsidR="00575C96">
        <w:rPr>
          <w:rFonts w:ascii="GHEA Grapalat" w:hAnsi="GHEA Grapalat"/>
          <w:sz w:val="24"/>
          <w:szCs w:val="24"/>
          <w:lang w:val="hy-AM"/>
        </w:rPr>
        <w:t>02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="00575C96">
        <w:rPr>
          <w:rFonts w:ascii="GHEA Grapalat" w:hAnsi="GHEA Grapalat"/>
          <w:sz w:val="24"/>
          <w:szCs w:val="24"/>
          <w:lang w:val="hy-AM"/>
        </w:rPr>
        <w:t>216</w:t>
      </w:r>
      <w:r w:rsidRPr="007C3D81">
        <w:rPr>
          <w:rFonts w:ascii="GHEA Grapalat" w:hAnsi="GHEA Grapalat"/>
          <w:sz w:val="24"/>
          <w:szCs w:val="24"/>
          <w:lang w:val="hy-AM"/>
        </w:rPr>
        <w:t>.</w:t>
      </w:r>
      <w:r w:rsidR="00575C96">
        <w:rPr>
          <w:rFonts w:ascii="GHEA Grapalat" w:hAnsi="GHEA Grapalat"/>
          <w:sz w:val="24"/>
          <w:szCs w:val="24"/>
          <w:lang w:val="hy-AM"/>
        </w:rPr>
        <w:t>9</w:t>
      </w:r>
      <w:r w:rsidRPr="007C3D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2D36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Pr="00832D3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32D3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832D36">
        <w:rPr>
          <w:rFonts w:ascii="GHEA Grapalat" w:eastAsia="MS Mincho" w:hAnsi="GHEA Grapalat" w:cs="Courier New"/>
          <w:sz w:val="24"/>
          <w:szCs w:val="24"/>
          <w:lang w:val="hy-AM"/>
        </w:rPr>
        <w:t>դրամ</w:t>
      </w:r>
      <w:r>
        <w:rPr>
          <w:rFonts w:ascii="GHEA Grapalat" w:eastAsia="MS Mincho" w:hAnsi="GHEA Grapalat" w:cs="Courier New"/>
          <w:sz w:val="24"/>
          <w:szCs w:val="24"/>
          <w:lang w:val="hy-AM"/>
        </w:rPr>
        <w:t xml:space="preserve">ը, հիմնավորված է ՀՀ կառավարության որոշումներով </w:t>
      </w:r>
      <w:r w:rsidRPr="007C3D81">
        <w:rPr>
          <w:rFonts w:ascii="GHEA Grapalat" w:hAnsi="GHEA Grapalat"/>
          <w:sz w:val="24"/>
          <w:szCs w:val="24"/>
          <w:lang w:val="hy-AM"/>
        </w:rPr>
        <w:t xml:space="preserve"> </w:t>
      </w:r>
      <w:r w:rsidR="005D40D5" w:rsidRPr="005D40D5">
        <w:rPr>
          <w:rFonts w:ascii="GHEA Grapalat" w:hAnsi="GHEA Grapalat"/>
          <w:bCs/>
          <w:sz w:val="24"/>
          <w:szCs w:val="24"/>
          <w:lang w:val="hy-AM"/>
        </w:rPr>
        <w:t>601,416.9</w:t>
      </w:r>
      <w:r w:rsidR="005D40D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832D36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Pr="00832D3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32D3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832D36">
        <w:rPr>
          <w:rFonts w:ascii="GHEA Grapalat" w:eastAsia="MS Mincho" w:hAnsi="GHEA Grapalat" w:cs="Courier New"/>
          <w:sz w:val="24"/>
          <w:szCs w:val="24"/>
          <w:lang w:val="hy-AM"/>
        </w:rPr>
        <w:t>դրամ</w:t>
      </w:r>
      <w:r>
        <w:rPr>
          <w:rFonts w:ascii="GHEA Grapalat" w:eastAsia="MS Mincho" w:hAnsi="GHEA Grapalat" w:cs="Courier New"/>
          <w:sz w:val="24"/>
          <w:szCs w:val="24"/>
          <w:lang w:val="hy-AM"/>
        </w:rPr>
        <w:t xml:space="preserve"> նվազեցումներով </w:t>
      </w:r>
      <w:r w:rsidRPr="007C3D81">
        <w:rPr>
          <w:rFonts w:ascii="GHEA Grapalat" w:eastAsia="MS Mincho" w:hAnsi="GHEA Grapalat" w:cs="Courier New"/>
          <w:sz w:val="24"/>
          <w:szCs w:val="24"/>
          <w:lang w:val="hy-AM"/>
        </w:rPr>
        <w:t>(</w:t>
      </w:r>
      <w:r>
        <w:rPr>
          <w:rFonts w:ascii="GHEA Grapalat" w:eastAsia="MS Mincho" w:hAnsi="GHEA Grapalat" w:cs="Courier New"/>
          <w:sz w:val="24"/>
          <w:szCs w:val="24"/>
          <w:lang w:val="hy-AM"/>
        </w:rPr>
        <w:t xml:space="preserve">Ծրագիր </w:t>
      </w:r>
      <w:r w:rsidR="00271153">
        <w:rPr>
          <w:rFonts w:ascii="GHEA Grapalat" w:eastAsia="MS Mincho" w:hAnsi="GHEA Grapalat" w:cs="Courier New"/>
          <w:sz w:val="24"/>
          <w:szCs w:val="24"/>
          <w:lang w:val="hy-AM"/>
        </w:rPr>
        <w:t>1</w:t>
      </w:r>
      <w:r>
        <w:rPr>
          <w:rFonts w:ascii="GHEA Grapalat" w:eastAsia="MS Mincho" w:hAnsi="GHEA Grapalat" w:cs="Courier New"/>
          <w:sz w:val="24"/>
          <w:szCs w:val="24"/>
          <w:lang w:val="hy-AM"/>
        </w:rPr>
        <w:t xml:space="preserve">-ում  </w:t>
      </w:r>
      <w:r w:rsidR="00271153">
        <w:rPr>
          <w:rFonts w:ascii="GHEA Grapalat" w:hAnsi="GHEA Grapalat"/>
          <w:sz w:val="24"/>
          <w:szCs w:val="24"/>
          <w:lang w:val="hy-AM"/>
        </w:rPr>
        <w:t>292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="00271153">
        <w:rPr>
          <w:rFonts w:ascii="GHEA Grapalat" w:hAnsi="GHEA Grapalat"/>
          <w:sz w:val="24"/>
          <w:szCs w:val="24"/>
          <w:lang w:val="hy-AM"/>
        </w:rPr>
        <w:t>117</w:t>
      </w:r>
      <w:r w:rsidRPr="007C3D81">
        <w:rPr>
          <w:rFonts w:ascii="GHEA Grapalat" w:hAnsi="GHEA Grapalat"/>
          <w:sz w:val="24"/>
          <w:szCs w:val="24"/>
          <w:lang w:val="hy-AM"/>
        </w:rPr>
        <w:t>.</w:t>
      </w:r>
      <w:r w:rsidR="00271153">
        <w:rPr>
          <w:rFonts w:ascii="GHEA Grapalat" w:hAnsi="GHEA Grapalat"/>
          <w:sz w:val="24"/>
          <w:szCs w:val="24"/>
          <w:lang w:val="hy-AM"/>
        </w:rPr>
        <w:t>2</w:t>
      </w:r>
      <w:r w:rsidRPr="007C3D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2D36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Pr="007C3D81">
        <w:rPr>
          <w:rFonts w:ascii="GHEA Grapalat" w:eastAsia="MS Mincho" w:hAnsi="GHEA Grapalat" w:cs="Courier New"/>
          <w:sz w:val="24"/>
          <w:szCs w:val="24"/>
          <w:lang w:val="hy-AM"/>
        </w:rPr>
        <w:t xml:space="preserve">. </w:t>
      </w:r>
      <w:r w:rsidRPr="00832D3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832D36">
        <w:rPr>
          <w:rFonts w:ascii="GHEA Grapalat" w:eastAsia="MS Mincho" w:hAnsi="GHEA Grapalat" w:cs="Courier New"/>
          <w:sz w:val="24"/>
          <w:szCs w:val="24"/>
          <w:lang w:val="hy-AM"/>
        </w:rPr>
        <w:t>դրամ</w:t>
      </w:r>
      <w:r>
        <w:rPr>
          <w:rFonts w:ascii="GHEA Grapalat" w:eastAsia="MS Mincho" w:hAnsi="GHEA Grapalat" w:cs="Courier New"/>
          <w:sz w:val="24"/>
          <w:szCs w:val="24"/>
          <w:lang w:val="hy-AM"/>
        </w:rPr>
        <w:t>ով</w:t>
      </w:r>
      <w:r w:rsidR="00271153">
        <w:rPr>
          <w:rFonts w:ascii="GHEA Grapalat" w:eastAsia="MS Mincho" w:hAnsi="GHEA Grapalat" w:cs="Courier New"/>
          <w:sz w:val="24"/>
          <w:szCs w:val="24"/>
          <w:lang w:val="hy-AM"/>
        </w:rPr>
        <w:t>,</w:t>
      </w:r>
      <w:r>
        <w:rPr>
          <w:rFonts w:ascii="GHEA Grapalat" w:eastAsia="MS Mincho" w:hAnsi="GHEA Grapalat" w:cs="Courier New"/>
          <w:sz w:val="24"/>
          <w:szCs w:val="24"/>
          <w:lang w:val="hy-AM"/>
        </w:rPr>
        <w:t xml:space="preserve"> Ծրագիր </w:t>
      </w:r>
      <w:r w:rsidR="00271153">
        <w:rPr>
          <w:rFonts w:ascii="GHEA Grapalat" w:eastAsia="MS Mincho" w:hAnsi="GHEA Grapalat" w:cs="Courier New"/>
          <w:sz w:val="24"/>
          <w:szCs w:val="24"/>
          <w:lang w:val="hy-AM"/>
        </w:rPr>
        <w:t>2</w:t>
      </w:r>
      <w:r>
        <w:rPr>
          <w:rFonts w:ascii="GHEA Grapalat" w:eastAsia="MS Mincho" w:hAnsi="GHEA Grapalat" w:cs="Courier New"/>
          <w:sz w:val="24"/>
          <w:szCs w:val="24"/>
          <w:lang w:val="hy-AM"/>
        </w:rPr>
        <w:t xml:space="preserve">-ում՝ </w:t>
      </w:r>
      <w:r w:rsidR="005D40D5"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="005D40D5">
        <w:rPr>
          <w:rFonts w:ascii="GHEA Grapalat" w:hAnsi="GHEA Grapalat"/>
          <w:sz w:val="24"/>
          <w:szCs w:val="24"/>
          <w:lang w:val="hy-AM"/>
        </w:rPr>
        <w:t>299</w:t>
      </w:r>
      <w:r w:rsidRPr="007C3D81">
        <w:rPr>
          <w:rFonts w:ascii="GHEA Grapalat" w:hAnsi="GHEA Grapalat"/>
          <w:sz w:val="24"/>
          <w:szCs w:val="24"/>
          <w:lang w:val="hy-AM"/>
        </w:rPr>
        <w:t>.</w:t>
      </w:r>
      <w:r w:rsidR="005D40D5">
        <w:rPr>
          <w:rFonts w:ascii="GHEA Grapalat" w:hAnsi="GHEA Grapalat"/>
          <w:sz w:val="24"/>
          <w:szCs w:val="24"/>
          <w:lang w:val="hy-AM"/>
        </w:rPr>
        <w:t>7</w:t>
      </w:r>
      <w:r w:rsidRPr="007C3D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2D36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Pr="00832D3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32D3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832D36">
        <w:rPr>
          <w:rFonts w:ascii="GHEA Grapalat" w:eastAsia="MS Mincho" w:hAnsi="GHEA Grapalat" w:cs="Courier New"/>
          <w:sz w:val="24"/>
          <w:szCs w:val="24"/>
          <w:lang w:val="hy-AM"/>
        </w:rPr>
        <w:t>դրամ</w:t>
      </w:r>
      <w:r>
        <w:rPr>
          <w:rFonts w:ascii="GHEA Grapalat" w:eastAsia="MS Mincho" w:hAnsi="GHEA Grapalat" w:cs="Courier New"/>
          <w:sz w:val="24"/>
          <w:szCs w:val="24"/>
          <w:lang w:val="hy-AM"/>
        </w:rPr>
        <w:t>ով</w:t>
      </w:r>
      <w:r w:rsidR="00271153">
        <w:rPr>
          <w:rFonts w:ascii="GHEA Grapalat" w:eastAsia="MS Mincho" w:hAnsi="GHEA Grapalat" w:cs="Courier New"/>
          <w:sz w:val="24"/>
          <w:szCs w:val="24"/>
          <w:lang w:val="hy-AM"/>
        </w:rPr>
        <w:t xml:space="preserve"> և</w:t>
      </w:r>
      <w:r w:rsidR="00271153" w:rsidRPr="00271153">
        <w:rPr>
          <w:rFonts w:ascii="GHEA Grapalat" w:eastAsia="MS Mincho" w:hAnsi="GHEA Grapalat" w:cs="Courier New"/>
          <w:sz w:val="24"/>
          <w:szCs w:val="24"/>
          <w:lang w:val="hy-AM"/>
        </w:rPr>
        <w:t xml:space="preserve"> </w:t>
      </w:r>
      <w:r w:rsidR="00271153">
        <w:rPr>
          <w:rFonts w:ascii="GHEA Grapalat" w:eastAsia="MS Mincho" w:hAnsi="GHEA Grapalat" w:cs="Courier New"/>
          <w:sz w:val="24"/>
          <w:szCs w:val="24"/>
          <w:lang w:val="hy-AM"/>
        </w:rPr>
        <w:t xml:space="preserve">Ծրագիր 3-ում՝ </w:t>
      </w:r>
      <w:r w:rsidR="00271153">
        <w:rPr>
          <w:rFonts w:ascii="GHEA Grapalat" w:hAnsi="GHEA Grapalat"/>
          <w:sz w:val="24"/>
          <w:szCs w:val="24"/>
          <w:lang w:val="hy-AM"/>
        </w:rPr>
        <w:t>300,000</w:t>
      </w:r>
      <w:r w:rsidR="00271153" w:rsidRPr="007C3D81">
        <w:rPr>
          <w:rFonts w:ascii="GHEA Grapalat" w:hAnsi="GHEA Grapalat"/>
          <w:sz w:val="24"/>
          <w:szCs w:val="24"/>
          <w:lang w:val="hy-AM"/>
        </w:rPr>
        <w:t>.</w:t>
      </w:r>
      <w:r w:rsidR="00271153">
        <w:rPr>
          <w:rFonts w:ascii="GHEA Grapalat" w:hAnsi="GHEA Grapalat"/>
          <w:sz w:val="24"/>
          <w:szCs w:val="24"/>
          <w:lang w:val="hy-AM"/>
        </w:rPr>
        <w:t>0</w:t>
      </w:r>
      <w:r w:rsidR="00271153" w:rsidRPr="007C3D81">
        <w:rPr>
          <w:rFonts w:ascii="GHEA Grapalat" w:hAnsi="GHEA Grapalat"/>
          <w:sz w:val="24"/>
          <w:szCs w:val="24"/>
          <w:lang w:val="hy-AM"/>
        </w:rPr>
        <w:t xml:space="preserve"> </w:t>
      </w:r>
      <w:r w:rsidR="00271153" w:rsidRPr="00832D36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="00271153" w:rsidRPr="00832D3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271153" w:rsidRPr="00832D3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271153" w:rsidRPr="00832D36">
        <w:rPr>
          <w:rFonts w:ascii="GHEA Grapalat" w:eastAsia="MS Mincho" w:hAnsi="GHEA Grapalat" w:cs="Courier New"/>
          <w:sz w:val="24"/>
          <w:szCs w:val="24"/>
          <w:lang w:val="hy-AM"/>
        </w:rPr>
        <w:t>դրամ</w:t>
      </w:r>
      <w:r w:rsidR="00271153">
        <w:rPr>
          <w:rFonts w:ascii="GHEA Grapalat" w:eastAsia="MS Mincho" w:hAnsi="GHEA Grapalat" w:cs="Courier New"/>
          <w:sz w:val="24"/>
          <w:szCs w:val="24"/>
          <w:lang w:val="hy-AM"/>
        </w:rPr>
        <w:t>ով</w:t>
      </w:r>
      <w:r w:rsidRPr="007C3D81">
        <w:rPr>
          <w:rFonts w:ascii="GHEA Grapalat" w:eastAsia="MS Mincho" w:hAnsi="GHEA Grapalat" w:cs="Courier New"/>
          <w:sz w:val="24"/>
          <w:szCs w:val="24"/>
          <w:lang w:val="hy-AM"/>
        </w:rPr>
        <w:t xml:space="preserve">) </w:t>
      </w:r>
      <w:r>
        <w:rPr>
          <w:rFonts w:ascii="GHEA Grapalat" w:eastAsia="MS Mincho" w:hAnsi="GHEA Grapalat" w:cs="Courier New"/>
          <w:sz w:val="24"/>
          <w:szCs w:val="24"/>
          <w:lang w:val="hy-AM"/>
        </w:rPr>
        <w:t xml:space="preserve">և վերադասի կողմից սահմանված կարգով վերաբաշխման միջոցով </w:t>
      </w:r>
      <w:r w:rsidR="00012035">
        <w:rPr>
          <w:rFonts w:ascii="GHEA Grapalat" w:eastAsia="MS Mincho" w:hAnsi="GHEA Grapalat" w:cs="Courier New"/>
          <w:sz w:val="24"/>
          <w:szCs w:val="24"/>
          <w:lang w:val="hy-AM"/>
        </w:rPr>
        <w:t>նվազեցմամբ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12C31">
        <w:rPr>
          <w:rFonts w:ascii="GHEA Grapalat" w:hAnsi="GHEA Grapalat"/>
          <w:sz w:val="24"/>
          <w:szCs w:val="24"/>
          <w:lang w:val="hy-AM"/>
        </w:rPr>
        <w:t>800</w:t>
      </w:r>
      <w:r w:rsidRPr="007C3D81">
        <w:rPr>
          <w:rFonts w:ascii="GHEA Grapalat" w:hAnsi="GHEA Grapalat"/>
          <w:sz w:val="24"/>
          <w:szCs w:val="24"/>
          <w:lang w:val="hy-AM"/>
        </w:rPr>
        <w:t xml:space="preserve">.0 </w:t>
      </w:r>
      <w:r w:rsidRPr="00832D36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Pr="00832D3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32D3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832D36">
        <w:rPr>
          <w:rFonts w:ascii="GHEA Grapalat" w:eastAsia="MS Mincho" w:hAnsi="GHEA Grapalat" w:cs="Courier New"/>
          <w:sz w:val="24"/>
          <w:szCs w:val="24"/>
          <w:lang w:val="hy-AM"/>
        </w:rPr>
        <w:t>դրամ</w:t>
      </w:r>
      <w:r>
        <w:rPr>
          <w:rFonts w:ascii="GHEA Grapalat" w:eastAsia="MS Mincho" w:hAnsi="GHEA Grapalat" w:cs="Courier New"/>
          <w:sz w:val="24"/>
          <w:szCs w:val="24"/>
          <w:lang w:val="hy-AM"/>
        </w:rPr>
        <w:t xml:space="preserve">  </w:t>
      </w:r>
      <w:r w:rsidRPr="007C3D81">
        <w:rPr>
          <w:rFonts w:ascii="GHEA Grapalat" w:eastAsia="MS Mincho" w:hAnsi="GHEA Grapalat" w:cs="Courier New"/>
          <w:sz w:val="24"/>
          <w:szCs w:val="24"/>
          <w:lang w:val="hy-AM"/>
        </w:rPr>
        <w:t>(</w:t>
      </w:r>
      <w:r>
        <w:rPr>
          <w:rFonts w:ascii="GHEA Grapalat" w:eastAsia="MS Mincho" w:hAnsi="GHEA Grapalat" w:cs="Courier New"/>
          <w:sz w:val="24"/>
          <w:szCs w:val="24"/>
          <w:lang w:val="hy-AM"/>
        </w:rPr>
        <w:t xml:space="preserve">Ծրագիր </w:t>
      </w:r>
      <w:r w:rsidR="00271153">
        <w:rPr>
          <w:rFonts w:ascii="GHEA Grapalat" w:eastAsia="MS Mincho" w:hAnsi="GHEA Grapalat" w:cs="Courier New"/>
          <w:sz w:val="24"/>
          <w:szCs w:val="24"/>
          <w:lang w:val="hy-AM"/>
        </w:rPr>
        <w:t>1</w:t>
      </w:r>
      <w:r>
        <w:rPr>
          <w:rFonts w:ascii="GHEA Grapalat" w:eastAsia="MS Mincho" w:hAnsi="GHEA Grapalat" w:cs="Courier New"/>
          <w:sz w:val="24"/>
          <w:szCs w:val="24"/>
          <w:lang w:val="hy-AM"/>
        </w:rPr>
        <w:t>)։</w:t>
      </w:r>
      <w:r w:rsidR="00F51D18">
        <w:rPr>
          <w:rFonts w:ascii="GHEA Grapalat" w:eastAsia="MS Mincho" w:hAnsi="GHEA Grapalat" w:cs="Courier New"/>
          <w:sz w:val="24"/>
          <w:szCs w:val="24"/>
          <w:lang w:val="hy-AM"/>
        </w:rPr>
        <w:t xml:space="preserve">  </w:t>
      </w:r>
      <w:r w:rsidRPr="00832D36">
        <w:rPr>
          <w:rFonts w:ascii="GHEA Grapalat" w:hAnsi="GHEA Grapalat" w:cs="Arial"/>
          <w:sz w:val="24"/>
          <w:szCs w:val="24"/>
          <w:lang w:val="hy-AM"/>
        </w:rPr>
        <w:t xml:space="preserve">Նախարարության </w:t>
      </w:r>
      <w:r w:rsidR="00B61027">
        <w:rPr>
          <w:rFonts w:ascii="GHEA Grapalat" w:hAnsi="GHEA Grapalat" w:cs="Arial"/>
          <w:sz w:val="24"/>
          <w:szCs w:val="24"/>
          <w:lang w:val="hy-AM"/>
        </w:rPr>
        <w:t xml:space="preserve">Կոմիտեի </w:t>
      </w:r>
      <w:r w:rsidRPr="00832D36">
        <w:rPr>
          <w:rFonts w:ascii="GHEA Grapalat" w:hAnsi="GHEA Grapalat" w:cs="Arial"/>
          <w:sz w:val="24"/>
          <w:szCs w:val="24"/>
          <w:lang w:val="hy-AM"/>
        </w:rPr>
        <w:t xml:space="preserve">ԾՐԱԳՐԵՐ-ի </w:t>
      </w:r>
      <w:r w:rsidRPr="00832D36">
        <w:rPr>
          <w:rFonts w:ascii="GHEA Grapalat" w:hAnsi="GHEA Grapalat"/>
          <w:sz w:val="24"/>
          <w:szCs w:val="24"/>
          <w:lang w:val="hy-AM"/>
        </w:rPr>
        <w:t>2021</w:t>
      </w:r>
      <w:r w:rsidRPr="00832D36">
        <w:rPr>
          <w:rFonts w:ascii="GHEA Grapalat" w:hAnsi="GHEA Grapalat" w:cs="Arial"/>
          <w:sz w:val="24"/>
          <w:szCs w:val="24"/>
          <w:lang w:val="hy-AM"/>
        </w:rPr>
        <w:t>թ</w:t>
      </w:r>
      <w:r w:rsidRPr="00832D3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32D3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երեք ամիսների</w:t>
      </w:r>
      <w:r w:rsidRPr="00832D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2D36">
        <w:rPr>
          <w:rFonts w:ascii="GHEA Grapalat" w:hAnsi="GHEA Grapalat" w:cs="Arial"/>
          <w:sz w:val="24"/>
          <w:szCs w:val="24"/>
          <w:lang w:val="hy-AM"/>
        </w:rPr>
        <w:t xml:space="preserve">պլանը կազմել </w:t>
      </w:r>
      <w:r w:rsidRPr="007C3D81">
        <w:rPr>
          <w:rFonts w:ascii="GHEA Grapalat" w:hAnsi="GHEA Grapalat" w:cs="Arial"/>
          <w:sz w:val="24"/>
          <w:szCs w:val="24"/>
          <w:lang w:val="hy-AM"/>
        </w:rPr>
        <w:t xml:space="preserve">է </w:t>
      </w:r>
      <w:r w:rsidR="00D5601C">
        <w:rPr>
          <w:rFonts w:ascii="GHEA Grapalat" w:hAnsi="GHEA Grapalat"/>
          <w:bCs/>
          <w:sz w:val="24"/>
          <w:szCs w:val="24"/>
          <w:lang w:val="hy-AM"/>
        </w:rPr>
        <w:t>2</w:t>
      </w:r>
      <w:r w:rsidRPr="007C3D81">
        <w:rPr>
          <w:rFonts w:ascii="GHEA Grapalat" w:hAnsi="GHEA Grapalat"/>
          <w:bCs/>
          <w:sz w:val="24"/>
          <w:szCs w:val="24"/>
          <w:lang w:val="hy-AM"/>
        </w:rPr>
        <w:t>,</w:t>
      </w:r>
      <w:r w:rsidR="00D5601C">
        <w:rPr>
          <w:rFonts w:ascii="GHEA Grapalat" w:hAnsi="GHEA Grapalat"/>
          <w:bCs/>
          <w:sz w:val="24"/>
          <w:szCs w:val="24"/>
          <w:lang w:val="hy-AM"/>
        </w:rPr>
        <w:t>197</w:t>
      </w:r>
      <w:r w:rsidRPr="007C3D81">
        <w:rPr>
          <w:rFonts w:ascii="GHEA Grapalat" w:hAnsi="GHEA Grapalat"/>
          <w:bCs/>
          <w:sz w:val="24"/>
          <w:szCs w:val="24"/>
          <w:lang w:val="hy-AM"/>
        </w:rPr>
        <w:t>,</w:t>
      </w:r>
      <w:r w:rsidR="00D5601C">
        <w:rPr>
          <w:rFonts w:ascii="GHEA Grapalat" w:hAnsi="GHEA Grapalat"/>
          <w:bCs/>
          <w:sz w:val="24"/>
          <w:szCs w:val="24"/>
          <w:lang w:val="hy-AM"/>
        </w:rPr>
        <w:t>835</w:t>
      </w:r>
      <w:r w:rsidRPr="007C3D81">
        <w:rPr>
          <w:rFonts w:ascii="GHEA Grapalat" w:hAnsi="GHEA Grapalat"/>
          <w:bCs/>
          <w:sz w:val="24"/>
          <w:szCs w:val="24"/>
          <w:lang w:val="hy-AM"/>
        </w:rPr>
        <w:t>.</w:t>
      </w:r>
      <w:r w:rsidR="00D5601C">
        <w:rPr>
          <w:rFonts w:ascii="GHEA Grapalat" w:hAnsi="GHEA Grapalat"/>
          <w:bCs/>
          <w:sz w:val="24"/>
          <w:szCs w:val="24"/>
          <w:lang w:val="hy-AM"/>
        </w:rPr>
        <w:t>4</w:t>
      </w:r>
      <w:r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832D36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Pr="00832D3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32D3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832D36">
        <w:rPr>
          <w:rFonts w:ascii="GHEA Grapalat" w:eastAsia="MS Mincho" w:hAnsi="GHEA Grapalat" w:cs="Courier New"/>
          <w:sz w:val="24"/>
          <w:szCs w:val="24"/>
          <w:lang w:val="hy-AM"/>
        </w:rPr>
        <w:t>դրամ,</w:t>
      </w:r>
      <w:r w:rsidRPr="00832D3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իսկ </w:t>
      </w:r>
      <w:r w:rsidRPr="00832D36">
        <w:rPr>
          <w:rFonts w:ascii="GHEA Grapalat" w:hAnsi="GHEA Grapalat"/>
          <w:sz w:val="24"/>
          <w:szCs w:val="24"/>
          <w:lang w:val="hy-AM"/>
        </w:rPr>
        <w:t xml:space="preserve">ճշտված </w:t>
      </w:r>
      <w:r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Pr="00832D36">
        <w:rPr>
          <w:rFonts w:ascii="GHEA Grapalat" w:hAnsi="GHEA Grapalat"/>
          <w:sz w:val="24"/>
          <w:szCs w:val="24"/>
          <w:lang w:val="hy-AM"/>
        </w:rPr>
        <w:t xml:space="preserve">պլանը  </w:t>
      </w:r>
      <w:r w:rsidR="00A712BD">
        <w:rPr>
          <w:rFonts w:ascii="GHEA Grapalat" w:hAnsi="GHEA Grapalat"/>
          <w:bCs/>
          <w:sz w:val="24"/>
          <w:szCs w:val="24"/>
          <w:lang w:val="hy-AM"/>
        </w:rPr>
        <w:t>2</w:t>
      </w:r>
      <w:r w:rsidRPr="007C3D81">
        <w:rPr>
          <w:rFonts w:ascii="GHEA Grapalat" w:hAnsi="GHEA Grapalat"/>
          <w:bCs/>
          <w:sz w:val="24"/>
          <w:szCs w:val="24"/>
          <w:lang w:val="hy-AM"/>
        </w:rPr>
        <w:t>,</w:t>
      </w:r>
      <w:r w:rsidR="00A712BD">
        <w:rPr>
          <w:rFonts w:ascii="GHEA Grapalat" w:hAnsi="GHEA Grapalat"/>
          <w:bCs/>
          <w:sz w:val="24"/>
          <w:szCs w:val="24"/>
          <w:lang w:val="hy-AM"/>
        </w:rPr>
        <w:t>097</w:t>
      </w:r>
      <w:r w:rsidRPr="007C3D81">
        <w:rPr>
          <w:rFonts w:ascii="GHEA Grapalat" w:hAnsi="GHEA Grapalat"/>
          <w:bCs/>
          <w:sz w:val="24"/>
          <w:szCs w:val="24"/>
          <w:lang w:val="hy-AM"/>
        </w:rPr>
        <w:t>,</w:t>
      </w:r>
      <w:r w:rsidR="00A712BD">
        <w:rPr>
          <w:rFonts w:ascii="GHEA Grapalat" w:hAnsi="GHEA Grapalat"/>
          <w:bCs/>
          <w:sz w:val="24"/>
          <w:szCs w:val="24"/>
          <w:lang w:val="hy-AM"/>
        </w:rPr>
        <w:t>635</w:t>
      </w:r>
      <w:r w:rsidRPr="007C3D81">
        <w:rPr>
          <w:rFonts w:ascii="GHEA Grapalat" w:hAnsi="GHEA Grapalat"/>
          <w:bCs/>
          <w:sz w:val="24"/>
          <w:szCs w:val="24"/>
          <w:lang w:val="hy-AM"/>
        </w:rPr>
        <w:t>.</w:t>
      </w:r>
      <w:r w:rsidR="00A712BD">
        <w:rPr>
          <w:rFonts w:ascii="GHEA Grapalat" w:hAnsi="GHEA Grapalat"/>
          <w:bCs/>
          <w:sz w:val="24"/>
          <w:szCs w:val="24"/>
          <w:lang w:val="hy-AM"/>
        </w:rPr>
        <w:t>4</w:t>
      </w:r>
      <w:r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832D36">
        <w:rPr>
          <w:rFonts w:ascii="GHEA Grapalat" w:eastAsia="MS Mincho" w:hAnsi="GHEA Grapalat" w:cs="Courier New"/>
          <w:sz w:val="24"/>
          <w:szCs w:val="24"/>
          <w:lang w:val="hy-AM"/>
        </w:rPr>
        <w:t>հազ.</w:t>
      </w:r>
      <w:r w:rsidRPr="00832D3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832D36">
        <w:rPr>
          <w:rFonts w:ascii="GHEA Grapalat" w:eastAsia="MS Mincho" w:hAnsi="GHEA Grapalat" w:cs="Courier New"/>
          <w:sz w:val="24"/>
          <w:szCs w:val="24"/>
          <w:lang w:val="hy-AM"/>
        </w:rPr>
        <w:t>դրամ,</w:t>
      </w:r>
      <w:r w:rsidRPr="00832D3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տարբերությունը՝ - </w:t>
      </w:r>
      <w:r w:rsidR="00A712BD" w:rsidRPr="00A712BD">
        <w:rPr>
          <w:rFonts w:ascii="GHEA Grapalat" w:hAnsi="GHEA Grapalat"/>
          <w:sz w:val="24"/>
          <w:szCs w:val="24"/>
          <w:lang w:val="hy-AM"/>
        </w:rPr>
        <w:t>100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="00A712BD" w:rsidRPr="00A712BD">
        <w:rPr>
          <w:rFonts w:ascii="GHEA Grapalat" w:hAnsi="GHEA Grapalat"/>
          <w:sz w:val="24"/>
          <w:szCs w:val="24"/>
          <w:lang w:val="hy-AM"/>
        </w:rPr>
        <w:t>200</w:t>
      </w:r>
      <w:r w:rsidRPr="007C3D81">
        <w:rPr>
          <w:rFonts w:ascii="GHEA Grapalat" w:hAnsi="GHEA Grapalat"/>
          <w:sz w:val="24"/>
          <w:szCs w:val="24"/>
          <w:lang w:val="hy-AM"/>
        </w:rPr>
        <w:t>.</w:t>
      </w:r>
      <w:r w:rsidR="00A712BD" w:rsidRPr="00A712BD">
        <w:rPr>
          <w:rFonts w:ascii="GHEA Grapalat" w:hAnsi="GHEA Grapalat"/>
          <w:sz w:val="24"/>
          <w:szCs w:val="24"/>
          <w:lang w:val="hy-AM"/>
        </w:rPr>
        <w:t>0</w:t>
      </w:r>
      <w:r w:rsidRPr="007C3D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2D36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Pr="00832D3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32D3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832D36">
        <w:rPr>
          <w:rFonts w:ascii="GHEA Grapalat" w:eastAsia="MS Mincho" w:hAnsi="GHEA Grapalat" w:cs="Courier New"/>
          <w:sz w:val="24"/>
          <w:szCs w:val="24"/>
          <w:lang w:val="hy-AM"/>
        </w:rPr>
        <w:t>դրամ</w:t>
      </w:r>
      <w:r>
        <w:rPr>
          <w:rFonts w:ascii="GHEA Grapalat" w:eastAsia="MS Mincho" w:hAnsi="GHEA Grapalat" w:cs="Courier New"/>
          <w:sz w:val="24"/>
          <w:szCs w:val="24"/>
          <w:lang w:val="hy-AM"/>
        </w:rPr>
        <w:t xml:space="preserve">ը, հիմնավորված է ՀՀ կառավարության որոշումներով </w:t>
      </w:r>
      <w:r w:rsidRPr="007C3D81">
        <w:rPr>
          <w:rFonts w:ascii="GHEA Grapalat" w:hAnsi="GHEA Grapalat"/>
          <w:sz w:val="24"/>
          <w:szCs w:val="24"/>
          <w:lang w:val="hy-AM"/>
        </w:rPr>
        <w:t xml:space="preserve"> </w:t>
      </w:r>
      <w:r w:rsidR="00BA2B92" w:rsidRPr="00BA2B92">
        <w:rPr>
          <w:rFonts w:ascii="GHEA Grapalat" w:hAnsi="GHEA Grapalat"/>
          <w:bCs/>
          <w:sz w:val="24"/>
          <w:szCs w:val="24"/>
          <w:lang w:val="hy-AM"/>
        </w:rPr>
        <w:t>100</w:t>
      </w:r>
      <w:r w:rsidRPr="00665480">
        <w:rPr>
          <w:rFonts w:ascii="GHEA Grapalat" w:hAnsi="GHEA Grapalat"/>
          <w:bCs/>
          <w:sz w:val="24"/>
          <w:szCs w:val="24"/>
          <w:lang w:val="hy-AM"/>
        </w:rPr>
        <w:t>,</w:t>
      </w:r>
      <w:r w:rsidR="00BA2B92" w:rsidRPr="00BA2B92">
        <w:rPr>
          <w:rFonts w:ascii="GHEA Grapalat" w:hAnsi="GHEA Grapalat"/>
          <w:bCs/>
          <w:sz w:val="24"/>
          <w:szCs w:val="24"/>
          <w:lang w:val="hy-AM"/>
        </w:rPr>
        <w:t>000</w:t>
      </w:r>
      <w:r w:rsidRPr="00665480">
        <w:rPr>
          <w:rFonts w:ascii="GHEA Grapalat" w:hAnsi="GHEA Grapalat"/>
          <w:bCs/>
          <w:sz w:val="24"/>
          <w:szCs w:val="24"/>
          <w:lang w:val="hy-AM"/>
        </w:rPr>
        <w:t>.</w:t>
      </w:r>
      <w:r w:rsidR="00BA2B92" w:rsidRPr="00BA2B92">
        <w:rPr>
          <w:rFonts w:ascii="GHEA Grapalat" w:hAnsi="GHEA Grapalat"/>
          <w:bCs/>
          <w:sz w:val="24"/>
          <w:szCs w:val="24"/>
          <w:lang w:val="hy-AM"/>
        </w:rPr>
        <w:t>0</w:t>
      </w:r>
      <w:r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832D36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Pr="00832D3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32D3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832D36">
        <w:rPr>
          <w:rFonts w:ascii="GHEA Grapalat" w:eastAsia="MS Mincho" w:hAnsi="GHEA Grapalat" w:cs="Courier New"/>
          <w:sz w:val="24"/>
          <w:szCs w:val="24"/>
          <w:lang w:val="hy-AM"/>
        </w:rPr>
        <w:t>դրամ</w:t>
      </w:r>
      <w:r>
        <w:rPr>
          <w:rFonts w:ascii="GHEA Grapalat" w:eastAsia="MS Mincho" w:hAnsi="GHEA Grapalat" w:cs="Courier New"/>
          <w:sz w:val="24"/>
          <w:szCs w:val="24"/>
          <w:lang w:val="hy-AM"/>
        </w:rPr>
        <w:t xml:space="preserve"> նվազեցումներով </w:t>
      </w:r>
      <w:r w:rsidRPr="007C3D81">
        <w:rPr>
          <w:rFonts w:ascii="GHEA Grapalat" w:eastAsia="MS Mincho" w:hAnsi="GHEA Grapalat" w:cs="Courier New"/>
          <w:sz w:val="24"/>
          <w:szCs w:val="24"/>
          <w:lang w:val="hy-AM"/>
        </w:rPr>
        <w:t>(</w:t>
      </w:r>
      <w:r>
        <w:rPr>
          <w:rFonts w:ascii="GHEA Grapalat" w:eastAsia="MS Mincho" w:hAnsi="GHEA Grapalat" w:cs="Courier New"/>
          <w:sz w:val="24"/>
          <w:szCs w:val="24"/>
          <w:lang w:val="hy-AM"/>
        </w:rPr>
        <w:t xml:space="preserve">Ծրագիր </w:t>
      </w:r>
      <w:r w:rsidR="00BA2B92" w:rsidRPr="00BA2B92">
        <w:rPr>
          <w:rFonts w:ascii="GHEA Grapalat" w:eastAsia="MS Mincho" w:hAnsi="GHEA Grapalat" w:cs="Courier New"/>
          <w:sz w:val="24"/>
          <w:szCs w:val="24"/>
          <w:lang w:val="hy-AM"/>
        </w:rPr>
        <w:t>3</w:t>
      </w:r>
      <w:r w:rsidRPr="007C3D81">
        <w:rPr>
          <w:rFonts w:ascii="GHEA Grapalat" w:eastAsia="MS Mincho" w:hAnsi="GHEA Grapalat" w:cs="Courier New"/>
          <w:sz w:val="24"/>
          <w:szCs w:val="24"/>
          <w:lang w:val="hy-AM"/>
        </w:rPr>
        <w:t xml:space="preserve">) </w:t>
      </w:r>
      <w:r>
        <w:rPr>
          <w:rFonts w:ascii="GHEA Grapalat" w:eastAsia="MS Mincho" w:hAnsi="GHEA Grapalat" w:cs="Courier New"/>
          <w:sz w:val="24"/>
          <w:szCs w:val="24"/>
          <w:lang w:val="hy-AM"/>
        </w:rPr>
        <w:t xml:space="preserve">և վերադասի կողմից սահմանված կարգով վերաբաշխման միջոցով </w:t>
      </w:r>
      <w:r w:rsidR="00BA2B92">
        <w:rPr>
          <w:rFonts w:ascii="GHEA Grapalat" w:eastAsia="MS Mincho" w:hAnsi="GHEA Grapalat" w:cs="Courier New"/>
          <w:sz w:val="24"/>
          <w:szCs w:val="24"/>
          <w:lang w:val="hy-AM"/>
        </w:rPr>
        <w:t>նվազեց</w:t>
      </w:r>
      <w:r>
        <w:rPr>
          <w:rFonts w:ascii="GHEA Grapalat" w:eastAsia="MS Mincho" w:hAnsi="GHEA Grapalat" w:cs="Courier New"/>
          <w:sz w:val="24"/>
          <w:szCs w:val="24"/>
          <w:lang w:val="hy-AM"/>
        </w:rPr>
        <w:t>մամբ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BA2B92" w:rsidRPr="00BA2B92">
        <w:rPr>
          <w:rFonts w:ascii="GHEA Grapalat" w:hAnsi="GHEA Grapalat"/>
          <w:bCs/>
          <w:sz w:val="24"/>
          <w:szCs w:val="24"/>
          <w:lang w:val="hy-AM"/>
        </w:rPr>
        <w:t>200</w:t>
      </w:r>
      <w:r w:rsidRPr="00665480">
        <w:rPr>
          <w:rFonts w:ascii="GHEA Grapalat" w:hAnsi="GHEA Grapalat"/>
          <w:bCs/>
          <w:sz w:val="24"/>
          <w:szCs w:val="24"/>
          <w:lang w:val="hy-AM"/>
        </w:rPr>
        <w:t>.</w:t>
      </w:r>
      <w:r w:rsidR="00BA2B92" w:rsidRPr="00BA2B92">
        <w:rPr>
          <w:rFonts w:ascii="GHEA Grapalat" w:hAnsi="GHEA Grapalat"/>
          <w:bCs/>
          <w:sz w:val="24"/>
          <w:szCs w:val="24"/>
          <w:lang w:val="hy-AM"/>
        </w:rPr>
        <w:t>0</w:t>
      </w:r>
      <w:r w:rsidRPr="007C3D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2D36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Pr="00832D3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32D3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832D36">
        <w:rPr>
          <w:rFonts w:ascii="GHEA Grapalat" w:eastAsia="MS Mincho" w:hAnsi="GHEA Grapalat" w:cs="Courier New"/>
          <w:sz w:val="24"/>
          <w:szCs w:val="24"/>
          <w:lang w:val="hy-AM"/>
        </w:rPr>
        <w:t>դրամ</w:t>
      </w:r>
      <w:r>
        <w:rPr>
          <w:rFonts w:ascii="GHEA Grapalat" w:eastAsia="MS Mincho" w:hAnsi="GHEA Grapalat" w:cs="Courier New"/>
          <w:sz w:val="24"/>
          <w:szCs w:val="24"/>
          <w:lang w:val="hy-AM"/>
        </w:rPr>
        <w:t xml:space="preserve">  </w:t>
      </w:r>
      <w:r w:rsidRPr="007C3D81">
        <w:rPr>
          <w:rFonts w:ascii="GHEA Grapalat" w:eastAsia="MS Mincho" w:hAnsi="GHEA Grapalat" w:cs="Courier New"/>
          <w:sz w:val="24"/>
          <w:szCs w:val="24"/>
          <w:lang w:val="hy-AM"/>
        </w:rPr>
        <w:t>(</w:t>
      </w:r>
      <w:r>
        <w:rPr>
          <w:rFonts w:ascii="GHEA Grapalat" w:eastAsia="MS Mincho" w:hAnsi="GHEA Grapalat" w:cs="Courier New"/>
          <w:sz w:val="24"/>
          <w:szCs w:val="24"/>
          <w:lang w:val="hy-AM"/>
        </w:rPr>
        <w:t xml:space="preserve">Ծրագիր </w:t>
      </w:r>
      <w:r w:rsidR="00BA2B92" w:rsidRPr="00BA2B92">
        <w:rPr>
          <w:rFonts w:ascii="GHEA Grapalat" w:eastAsia="MS Mincho" w:hAnsi="GHEA Grapalat" w:cs="Courier New"/>
          <w:sz w:val="24"/>
          <w:szCs w:val="24"/>
          <w:lang w:val="hy-AM"/>
        </w:rPr>
        <w:t>1</w:t>
      </w:r>
      <w:r>
        <w:rPr>
          <w:rFonts w:ascii="GHEA Grapalat" w:eastAsia="MS Mincho" w:hAnsi="GHEA Grapalat" w:cs="Courier New"/>
          <w:sz w:val="24"/>
          <w:szCs w:val="24"/>
          <w:lang w:val="hy-AM"/>
        </w:rPr>
        <w:t>)։</w:t>
      </w:r>
      <w:r w:rsidR="00F51D18">
        <w:rPr>
          <w:rFonts w:ascii="GHEA Grapalat" w:eastAsia="MS Mincho" w:hAnsi="GHEA Grapalat" w:cs="Courier New"/>
          <w:sz w:val="24"/>
          <w:szCs w:val="24"/>
          <w:lang w:val="hy-AM"/>
        </w:rPr>
        <w:t xml:space="preserve">  </w:t>
      </w:r>
      <w:r w:rsidRPr="00832D36">
        <w:rPr>
          <w:rFonts w:ascii="GHEA Grapalat" w:hAnsi="GHEA Grapalat" w:cs="Arial"/>
          <w:sz w:val="24"/>
          <w:szCs w:val="24"/>
          <w:lang w:val="hy-AM"/>
        </w:rPr>
        <w:t xml:space="preserve">Նախարարության </w:t>
      </w:r>
      <w:r w:rsidR="007F508F">
        <w:rPr>
          <w:rFonts w:ascii="GHEA Grapalat" w:hAnsi="GHEA Grapalat" w:cs="Arial"/>
          <w:sz w:val="24"/>
          <w:szCs w:val="24"/>
          <w:lang w:val="hy-AM"/>
        </w:rPr>
        <w:t xml:space="preserve">Կոմիտեի </w:t>
      </w:r>
      <w:r w:rsidRPr="00832D36">
        <w:rPr>
          <w:rFonts w:ascii="GHEA Grapalat" w:hAnsi="GHEA Grapalat" w:cs="Arial"/>
          <w:sz w:val="24"/>
          <w:szCs w:val="24"/>
          <w:lang w:val="hy-AM"/>
        </w:rPr>
        <w:t xml:space="preserve">ԾՐԱԳՐԵՐ-ի </w:t>
      </w:r>
      <w:r w:rsidRPr="00832D36">
        <w:rPr>
          <w:rFonts w:ascii="GHEA Grapalat" w:hAnsi="GHEA Grapalat"/>
          <w:sz w:val="24"/>
          <w:szCs w:val="24"/>
          <w:lang w:val="hy-AM"/>
        </w:rPr>
        <w:t>2021</w:t>
      </w:r>
      <w:r w:rsidRPr="00832D36">
        <w:rPr>
          <w:rFonts w:ascii="GHEA Grapalat" w:hAnsi="GHEA Grapalat" w:cs="Arial"/>
          <w:sz w:val="24"/>
          <w:szCs w:val="24"/>
          <w:lang w:val="hy-AM"/>
        </w:rPr>
        <w:t>թ</w:t>
      </w:r>
      <w:r w:rsidRPr="00832D3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32D3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 xml:space="preserve">երեք ամիսների </w:t>
      </w:r>
      <w:r w:rsidRPr="00832D36">
        <w:rPr>
          <w:rFonts w:ascii="GHEA Grapalat" w:hAnsi="GHEA Grapalat"/>
          <w:sz w:val="24"/>
          <w:szCs w:val="24"/>
          <w:lang w:val="hy-AM"/>
        </w:rPr>
        <w:t xml:space="preserve">ընդհանուր ֆինանսավորումը կազմել է </w:t>
      </w:r>
      <w:r w:rsidR="007F508F">
        <w:rPr>
          <w:rFonts w:ascii="GHEA Grapalat" w:hAnsi="GHEA Grapalat"/>
          <w:bCs/>
          <w:sz w:val="24"/>
          <w:szCs w:val="24"/>
          <w:lang w:val="hy-AM"/>
        </w:rPr>
        <w:t>1</w:t>
      </w:r>
      <w:r w:rsidRPr="007A7625">
        <w:rPr>
          <w:rFonts w:ascii="GHEA Grapalat" w:hAnsi="GHEA Grapalat"/>
          <w:bCs/>
          <w:sz w:val="24"/>
          <w:szCs w:val="24"/>
          <w:lang w:val="hy-AM"/>
        </w:rPr>
        <w:t>,</w:t>
      </w:r>
      <w:r w:rsidR="007F508F">
        <w:rPr>
          <w:rFonts w:ascii="GHEA Grapalat" w:hAnsi="GHEA Grapalat"/>
          <w:bCs/>
          <w:sz w:val="24"/>
          <w:szCs w:val="24"/>
          <w:lang w:val="hy-AM"/>
        </w:rPr>
        <w:t>748</w:t>
      </w:r>
      <w:r w:rsidRPr="007A7625">
        <w:rPr>
          <w:rFonts w:ascii="GHEA Grapalat" w:hAnsi="GHEA Grapalat"/>
          <w:bCs/>
          <w:sz w:val="24"/>
          <w:szCs w:val="24"/>
          <w:lang w:val="hy-AM"/>
        </w:rPr>
        <w:t>,0</w:t>
      </w:r>
      <w:r w:rsidR="007F508F">
        <w:rPr>
          <w:rFonts w:ascii="GHEA Grapalat" w:hAnsi="GHEA Grapalat"/>
          <w:bCs/>
          <w:sz w:val="24"/>
          <w:szCs w:val="24"/>
          <w:lang w:val="hy-AM"/>
        </w:rPr>
        <w:t>89</w:t>
      </w:r>
      <w:r w:rsidRPr="007A7625">
        <w:rPr>
          <w:rFonts w:ascii="GHEA Grapalat" w:hAnsi="GHEA Grapalat"/>
          <w:bCs/>
          <w:sz w:val="24"/>
          <w:szCs w:val="24"/>
          <w:lang w:val="hy-AM"/>
        </w:rPr>
        <w:t>.</w:t>
      </w:r>
      <w:r w:rsidR="007F508F">
        <w:rPr>
          <w:rFonts w:ascii="GHEA Grapalat" w:hAnsi="GHEA Grapalat"/>
          <w:bCs/>
          <w:sz w:val="24"/>
          <w:szCs w:val="24"/>
          <w:lang w:val="hy-AM"/>
        </w:rPr>
        <w:t>8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832D36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Pr="00832D3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32D3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832D36">
        <w:rPr>
          <w:rFonts w:ascii="GHEA Grapalat" w:eastAsia="MS Mincho" w:hAnsi="GHEA Grapalat" w:cs="Courier New"/>
          <w:sz w:val="24"/>
          <w:szCs w:val="24"/>
          <w:lang w:val="hy-AM"/>
        </w:rPr>
        <w:t>դրամ</w:t>
      </w:r>
      <w:r w:rsidRPr="00832D36">
        <w:rPr>
          <w:rFonts w:ascii="GHEA Grapalat" w:hAnsi="GHEA Grapalat"/>
          <w:sz w:val="24"/>
          <w:szCs w:val="24"/>
          <w:lang w:val="hy-AM"/>
        </w:rPr>
        <w:t xml:space="preserve">, դրամակղային ծախսը՝  </w:t>
      </w:r>
      <w:r w:rsidR="007F508F">
        <w:rPr>
          <w:rFonts w:ascii="GHEA Grapalat" w:hAnsi="GHEA Grapalat"/>
          <w:bCs/>
          <w:sz w:val="24"/>
          <w:szCs w:val="24"/>
          <w:lang w:val="hy-AM"/>
        </w:rPr>
        <w:t>1</w:t>
      </w:r>
      <w:r w:rsidRPr="007A7625">
        <w:rPr>
          <w:rFonts w:ascii="GHEA Grapalat" w:hAnsi="GHEA Grapalat"/>
          <w:bCs/>
          <w:sz w:val="24"/>
          <w:szCs w:val="24"/>
          <w:lang w:val="hy-AM"/>
        </w:rPr>
        <w:t>,</w:t>
      </w:r>
      <w:r w:rsidR="007F508F">
        <w:rPr>
          <w:rFonts w:ascii="GHEA Grapalat" w:hAnsi="GHEA Grapalat"/>
          <w:bCs/>
          <w:sz w:val="24"/>
          <w:szCs w:val="24"/>
          <w:lang w:val="hy-AM"/>
        </w:rPr>
        <w:t>734</w:t>
      </w:r>
      <w:r w:rsidRPr="007A7625">
        <w:rPr>
          <w:rFonts w:ascii="GHEA Grapalat" w:hAnsi="GHEA Grapalat"/>
          <w:bCs/>
          <w:sz w:val="24"/>
          <w:szCs w:val="24"/>
          <w:lang w:val="hy-AM"/>
        </w:rPr>
        <w:t>,</w:t>
      </w:r>
      <w:r w:rsidR="007F508F">
        <w:rPr>
          <w:rFonts w:ascii="GHEA Grapalat" w:hAnsi="GHEA Grapalat"/>
          <w:bCs/>
          <w:sz w:val="24"/>
          <w:szCs w:val="24"/>
          <w:lang w:val="hy-AM"/>
        </w:rPr>
        <w:t>136</w:t>
      </w:r>
      <w:r w:rsidRPr="007A7625">
        <w:rPr>
          <w:rFonts w:ascii="GHEA Grapalat" w:hAnsi="GHEA Grapalat"/>
          <w:bCs/>
          <w:sz w:val="24"/>
          <w:szCs w:val="24"/>
          <w:lang w:val="hy-AM"/>
        </w:rPr>
        <w:t>.</w:t>
      </w:r>
      <w:r w:rsidR="007F508F">
        <w:rPr>
          <w:rFonts w:ascii="GHEA Grapalat" w:hAnsi="GHEA Grapalat"/>
          <w:bCs/>
          <w:sz w:val="24"/>
          <w:szCs w:val="24"/>
          <w:lang w:val="hy-AM"/>
        </w:rPr>
        <w:t>1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832D36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Pr="00832D3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32D3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832D36">
        <w:rPr>
          <w:rFonts w:ascii="GHEA Grapalat" w:eastAsia="MS Mincho" w:hAnsi="GHEA Grapalat" w:cs="Courier New"/>
          <w:sz w:val="24"/>
          <w:szCs w:val="24"/>
          <w:lang w:val="hy-AM"/>
        </w:rPr>
        <w:t>դրամ</w:t>
      </w:r>
      <w:r w:rsidRPr="00832D3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32D3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իսկ փաստացի</w:t>
      </w:r>
      <w:r w:rsidRPr="00FB0B4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ծախսը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՝ </w:t>
      </w:r>
      <w:r w:rsidR="007F508F">
        <w:rPr>
          <w:rFonts w:ascii="GHEA Grapalat" w:hAnsi="GHEA Grapalat"/>
          <w:bCs/>
          <w:sz w:val="24"/>
          <w:szCs w:val="24"/>
          <w:lang w:val="hy-AM"/>
        </w:rPr>
        <w:t>2</w:t>
      </w:r>
      <w:r w:rsidRPr="007A7625">
        <w:rPr>
          <w:rFonts w:ascii="GHEA Grapalat" w:hAnsi="GHEA Grapalat"/>
          <w:bCs/>
          <w:sz w:val="24"/>
          <w:szCs w:val="24"/>
          <w:lang w:val="hy-AM"/>
        </w:rPr>
        <w:t>,</w:t>
      </w:r>
      <w:r w:rsidR="007F508F">
        <w:rPr>
          <w:rFonts w:ascii="GHEA Grapalat" w:hAnsi="GHEA Grapalat"/>
          <w:bCs/>
          <w:sz w:val="24"/>
          <w:szCs w:val="24"/>
          <w:lang w:val="hy-AM"/>
        </w:rPr>
        <w:t>038</w:t>
      </w:r>
      <w:r w:rsidRPr="007A7625">
        <w:rPr>
          <w:rFonts w:ascii="GHEA Grapalat" w:hAnsi="GHEA Grapalat"/>
          <w:bCs/>
          <w:sz w:val="24"/>
          <w:szCs w:val="24"/>
          <w:lang w:val="hy-AM"/>
        </w:rPr>
        <w:t>,</w:t>
      </w:r>
      <w:r w:rsidR="007F508F">
        <w:rPr>
          <w:rFonts w:ascii="GHEA Grapalat" w:hAnsi="GHEA Grapalat"/>
          <w:bCs/>
          <w:sz w:val="24"/>
          <w:szCs w:val="24"/>
          <w:lang w:val="hy-AM"/>
        </w:rPr>
        <w:t>580</w:t>
      </w:r>
      <w:r w:rsidRPr="007A7625">
        <w:rPr>
          <w:rFonts w:ascii="GHEA Grapalat" w:hAnsi="GHEA Grapalat"/>
          <w:bCs/>
          <w:sz w:val="24"/>
          <w:szCs w:val="24"/>
          <w:lang w:val="hy-AM"/>
        </w:rPr>
        <w:t>.</w:t>
      </w:r>
      <w:r w:rsidR="007F508F">
        <w:rPr>
          <w:rFonts w:ascii="GHEA Grapalat" w:hAnsi="GHEA Grapalat"/>
          <w:bCs/>
          <w:sz w:val="24"/>
          <w:szCs w:val="24"/>
          <w:lang w:val="hy-AM"/>
        </w:rPr>
        <w:t xml:space="preserve">7  </w:t>
      </w:r>
      <w:r w:rsidRPr="00FB0B4D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Pr="00FB0B4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B0B4D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FB0B4D">
        <w:rPr>
          <w:rFonts w:ascii="GHEA Grapalat" w:eastAsia="MS Mincho" w:hAnsi="GHEA Grapalat" w:cs="Courier New"/>
          <w:sz w:val="24"/>
          <w:szCs w:val="24"/>
          <w:lang w:val="hy-AM"/>
        </w:rPr>
        <w:t>դրամ</w:t>
      </w:r>
      <w:r w:rsidRPr="00FB0B4D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։</w:t>
      </w:r>
    </w:p>
    <w:p w:rsidR="00650567" w:rsidRDefault="00650567" w:rsidP="00650567">
      <w:pPr>
        <w:spacing w:line="276" w:lineRule="auto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B0B4D">
        <w:rPr>
          <w:rFonts w:ascii="GHEA Grapalat" w:hAnsi="GHEA Grapalat" w:cs="Arial"/>
          <w:sz w:val="24"/>
          <w:szCs w:val="24"/>
          <w:lang w:val="hy-AM"/>
        </w:rPr>
        <w:t xml:space="preserve">Նախարարության </w:t>
      </w:r>
      <w:r w:rsidR="007F508F">
        <w:rPr>
          <w:rFonts w:ascii="GHEA Grapalat" w:hAnsi="GHEA Grapalat" w:cs="Arial"/>
          <w:sz w:val="24"/>
          <w:szCs w:val="24"/>
          <w:lang w:val="hy-AM"/>
        </w:rPr>
        <w:t xml:space="preserve">Կոմիտեի և </w:t>
      </w:r>
      <w:r w:rsidRPr="00FB0B4D">
        <w:rPr>
          <w:rFonts w:ascii="GHEA Grapalat" w:hAnsi="GHEA Grapalat" w:cs="Arial"/>
          <w:sz w:val="24"/>
          <w:szCs w:val="24"/>
          <w:lang w:val="hy-AM"/>
        </w:rPr>
        <w:t>ԾՐԱԳՐԵՐ-ի 202</w:t>
      </w:r>
      <w:r>
        <w:rPr>
          <w:rFonts w:ascii="GHEA Grapalat" w:hAnsi="GHEA Grapalat" w:cs="Arial"/>
          <w:sz w:val="24"/>
          <w:szCs w:val="24"/>
          <w:lang w:val="hy-AM"/>
        </w:rPr>
        <w:t>1</w:t>
      </w:r>
      <w:r w:rsidRPr="00FB0B4D">
        <w:rPr>
          <w:rFonts w:ascii="GHEA Grapalat" w:hAnsi="GHEA Grapalat" w:cs="Arial"/>
          <w:sz w:val="24"/>
          <w:szCs w:val="24"/>
          <w:lang w:val="hy-AM"/>
        </w:rPr>
        <w:t>թ</w:t>
      </w:r>
      <w:r w:rsidRPr="00FB0B4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B0B4D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տարեկան և երեք ամիսների</w:t>
      </w:r>
      <w:r w:rsidRPr="00FB0B4D">
        <w:rPr>
          <w:rFonts w:ascii="GHEA Grapalat" w:hAnsi="GHEA Grapalat" w:cs="Arial"/>
          <w:sz w:val="24"/>
          <w:szCs w:val="24"/>
          <w:lang w:val="hy-AM"/>
        </w:rPr>
        <w:t xml:space="preserve"> ֆինանսական ամփոփ ցուցանշները տրված են աղյուսակ </w:t>
      </w:r>
      <w:r w:rsidR="007F508F">
        <w:rPr>
          <w:rFonts w:ascii="GHEA Grapalat" w:hAnsi="GHEA Grapalat" w:cs="Arial"/>
          <w:sz w:val="24"/>
          <w:szCs w:val="24"/>
          <w:lang w:val="hy-AM"/>
        </w:rPr>
        <w:t>3</w:t>
      </w:r>
      <w:r w:rsidRPr="00FB0B4D">
        <w:rPr>
          <w:rFonts w:ascii="GHEA Grapalat" w:hAnsi="GHEA Grapalat" w:cs="Arial"/>
          <w:sz w:val="24"/>
          <w:szCs w:val="24"/>
          <w:lang w:val="hy-AM"/>
        </w:rPr>
        <w:t>-ում։</w:t>
      </w:r>
    </w:p>
    <w:p w:rsidR="00650567" w:rsidRPr="00FB0B4D" w:rsidRDefault="00650567" w:rsidP="00650567">
      <w:pPr>
        <w:spacing w:after="0" w:line="276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FB0B4D">
        <w:rPr>
          <w:rFonts w:ascii="GHEA Grapalat" w:hAnsi="GHEA Grapalat" w:cs="Arial"/>
          <w:sz w:val="24"/>
          <w:szCs w:val="24"/>
          <w:lang w:val="hy-AM"/>
        </w:rPr>
        <w:t xml:space="preserve">Աղյուսակ </w:t>
      </w:r>
      <w:r w:rsidR="007F508F">
        <w:rPr>
          <w:rFonts w:ascii="GHEA Grapalat" w:hAnsi="GHEA Grapalat" w:cs="Arial"/>
          <w:sz w:val="24"/>
          <w:szCs w:val="24"/>
          <w:lang w:val="hy-AM"/>
        </w:rPr>
        <w:t>3</w:t>
      </w:r>
    </w:p>
    <w:p w:rsidR="00650567" w:rsidRPr="00FB0B4D" w:rsidRDefault="00650567" w:rsidP="00650567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B0B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Նախարարության </w:t>
      </w:r>
      <w:r w:rsidR="007F508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Կոմիտեի </w:t>
      </w:r>
      <w:r w:rsidRPr="00FB0B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և </w:t>
      </w:r>
      <w:r w:rsidRPr="00FB0B4D">
        <w:rPr>
          <w:rFonts w:ascii="GHEA Grapalat" w:hAnsi="GHEA Grapalat" w:cs="Arial"/>
          <w:sz w:val="24"/>
          <w:szCs w:val="24"/>
          <w:lang w:val="hy-AM"/>
        </w:rPr>
        <w:t xml:space="preserve">ԾՐԱԳՐԵՐ-ի </w:t>
      </w:r>
      <w:r w:rsidRPr="00FB0B4D">
        <w:rPr>
          <w:rFonts w:ascii="GHEA Grapalat" w:hAnsi="GHEA Grapalat"/>
          <w:sz w:val="24"/>
          <w:szCs w:val="24"/>
          <w:shd w:val="clear" w:color="auto" w:fill="FFFFFF"/>
          <w:lang w:val="hy-AM"/>
        </w:rPr>
        <w:t>202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Pr="00FB0B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թվականի 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երեք ամիսների</w:t>
      </w:r>
      <w:r w:rsidRPr="00FB0B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ամփոփ ֆինանսական ցուցանիշներ</w:t>
      </w:r>
      <w:r w:rsidRPr="00FF56BB">
        <w:rPr>
          <w:rFonts w:ascii="GHEA Grapalat" w:hAnsi="GHEA Grapalat"/>
          <w:sz w:val="18"/>
          <w:szCs w:val="18"/>
          <w:shd w:val="clear" w:color="auto" w:fill="FFFFFF"/>
          <w:lang w:val="hy-AM"/>
        </w:rPr>
        <w:t xml:space="preserve"> </w:t>
      </w:r>
    </w:p>
    <w:p w:rsidR="00650567" w:rsidRDefault="00650567" w:rsidP="00650567">
      <w:pPr>
        <w:tabs>
          <w:tab w:val="left" w:pos="993"/>
        </w:tabs>
        <w:spacing w:after="0" w:line="276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FB0B4D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(հազ. դրամ)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413"/>
        <w:gridCol w:w="680"/>
        <w:gridCol w:w="708"/>
        <w:gridCol w:w="567"/>
        <w:gridCol w:w="681"/>
        <w:gridCol w:w="596"/>
        <w:gridCol w:w="709"/>
        <w:gridCol w:w="715"/>
        <w:gridCol w:w="702"/>
        <w:gridCol w:w="567"/>
        <w:gridCol w:w="567"/>
        <w:gridCol w:w="567"/>
        <w:gridCol w:w="709"/>
        <w:gridCol w:w="850"/>
      </w:tblGrid>
      <w:tr w:rsidR="00650567" w:rsidRPr="00DB0CB0" w:rsidTr="00576A15">
        <w:trPr>
          <w:cantSplit/>
          <w:trHeight w:val="959"/>
        </w:trPr>
        <w:tc>
          <w:tcPr>
            <w:tcW w:w="1413" w:type="dxa"/>
            <w:vMerge w:val="restart"/>
          </w:tcPr>
          <w:p w:rsidR="00650567" w:rsidRPr="00707239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707239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Ծրագրային բյուջետային ֆինանսա</w:t>
            </w:r>
            <w:r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-</w:t>
            </w:r>
            <w:r w:rsidRPr="00707239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վորման անվանումը, </w:t>
            </w:r>
            <w:r w:rsidRPr="00707239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>(ծածկագիրը)</w:t>
            </w:r>
          </w:p>
        </w:tc>
        <w:tc>
          <w:tcPr>
            <w:tcW w:w="680" w:type="dxa"/>
            <w:vMerge w:val="restart"/>
            <w:textDirection w:val="btLr"/>
          </w:tcPr>
          <w:p w:rsidR="00650567" w:rsidRPr="00576A15" w:rsidRDefault="00650567" w:rsidP="003526F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576A15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2021թ.  տարեկան պլան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650567" w:rsidRPr="0023724A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23724A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Փոփոխու-թյուններ տարեկան պլանում</w:t>
            </w:r>
          </w:p>
        </w:tc>
        <w:tc>
          <w:tcPr>
            <w:tcW w:w="681" w:type="dxa"/>
            <w:vMerge w:val="restart"/>
            <w:textDirection w:val="btLr"/>
          </w:tcPr>
          <w:p w:rsidR="00650567" w:rsidRPr="00FF56BB" w:rsidRDefault="00650567" w:rsidP="003526F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FF56BB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2021թ. տարեկան ճշտված պլան</w:t>
            </w:r>
          </w:p>
        </w:tc>
        <w:tc>
          <w:tcPr>
            <w:tcW w:w="4423" w:type="dxa"/>
            <w:gridSpan w:val="7"/>
            <w:tcBorders>
              <w:bottom w:val="nil"/>
            </w:tcBorders>
          </w:tcPr>
          <w:p w:rsidR="00650567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  <w:p w:rsidR="00650567" w:rsidRPr="00E4138B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4138B">
              <w:rPr>
                <w:rFonts w:ascii="GHEA Grapalat" w:hAnsi="GHEA Grapalat"/>
                <w:shd w:val="clear" w:color="auto" w:fill="FFFFFF"/>
                <w:lang w:val="hy-AM"/>
              </w:rPr>
              <w:t>2021թ</w:t>
            </w:r>
            <w:r w:rsidRPr="00E4138B">
              <w:rPr>
                <w:rFonts w:ascii="MS Mincho" w:eastAsia="MS Mincho" w:hAnsi="MS Mincho" w:cs="MS Mincho" w:hint="eastAsia"/>
                <w:shd w:val="clear" w:color="auto" w:fill="FFFFFF"/>
                <w:lang w:val="hy-AM"/>
              </w:rPr>
              <w:t>․</w:t>
            </w:r>
            <w:r w:rsidRPr="00E4138B">
              <w:rPr>
                <w:rFonts w:ascii="GHEA Grapalat" w:eastAsia="MS Mincho" w:hAnsi="GHEA Grapalat" w:cs="MS Mincho"/>
                <w:shd w:val="clear" w:color="auto" w:fill="FFFFFF"/>
                <w:lang w:val="hy-AM"/>
              </w:rPr>
              <w:t xml:space="preserve"> </w:t>
            </w:r>
            <w:r w:rsidRPr="00E4138B">
              <w:rPr>
                <w:rFonts w:ascii="GHEA Grapalat" w:eastAsia="MS Mincho" w:hAnsi="GHEA Grapalat" w:cs="Courier New"/>
                <w:shd w:val="clear" w:color="auto" w:fill="FFFFFF"/>
                <w:lang w:val="hy-AM"/>
              </w:rPr>
              <w:t>երեք ամիսներ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650567" w:rsidRPr="00BE0A06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BE0A06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Կատարման</w:t>
            </w:r>
          </w:p>
          <w:p w:rsidR="00650567" w:rsidRPr="00AB7171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BE0A06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տոկոսը</w:t>
            </w:r>
          </w:p>
        </w:tc>
      </w:tr>
      <w:tr w:rsidR="00650567" w:rsidRPr="00576834" w:rsidTr="00576A15">
        <w:trPr>
          <w:cantSplit/>
          <w:trHeight w:val="822"/>
        </w:trPr>
        <w:tc>
          <w:tcPr>
            <w:tcW w:w="1413" w:type="dxa"/>
            <w:vMerge/>
          </w:tcPr>
          <w:p w:rsidR="00650567" w:rsidRPr="00707239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80" w:type="dxa"/>
            <w:vMerge/>
            <w:textDirection w:val="btLr"/>
          </w:tcPr>
          <w:p w:rsidR="00650567" w:rsidRPr="00707239" w:rsidRDefault="00650567" w:rsidP="003526F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  <w:textDirection w:val="btLr"/>
          </w:tcPr>
          <w:p w:rsidR="00650567" w:rsidRPr="00BE74BD" w:rsidRDefault="00650567" w:rsidP="003526F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shd w:val="clear" w:color="auto" w:fill="FFFFFF"/>
              </w:rPr>
            </w:pPr>
            <w:r w:rsidRPr="00BE74BD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ՀՀ կառավարության կողմից</w:t>
            </w:r>
            <w:r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  </w:t>
            </w:r>
            <w:r w:rsidRPr="0023724A">
              <w:rPr>
                <w:rFonts w:ascii="GHEA Grapalat" w:hAnsi="GHEA Grapalat"/>
                <w:b/>
                <w:i/>
                <w:sz w:val="18"/>
                <w:szCs w:val="18"/>
                <w:shd w:val="clear" w:color="auto" w:fill="FFFFFF"/>
              </w:rPr>
              <w:t>(+, -)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</w:tcPr>
          <w:p w:rsidR="00650567" w:rsidRPr="00BE74BD" w:rsidRDefault="00650567" w:rsidP="003526F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Վերադասի  կողմից  </w:t>
            </w:r>
            <w:r w:rsidRPr="0023724A">
              <w:rPr>
                <w:rFonts w:ascii="GHEA Grapalat" w:hAnsi="GHEA Grapalat"/>
                <w:b/>
                <w:i/>
                <w:sz w:val="18"/>
                <w:szCs w:val="18"/>
                <w:shd w:val="clear" w:color="auto" w:fill="FFFFFF"/>
              </w:rPr>
              <w:t>(+, -)</w:t>
            </w:r>
          </w:p>
        </w:tc>
        <w:tc>
          <w:tcPr>
            <w:tcW w:w="681" w:type="dxa"/>
            <w:vMerge/>
            <w:textDirection w:val="btLr"/>
          </w:tcPr>
          <w:p w:rsidR="00650567" w:rsidRPr="00707239" w:rsidRDefault="00650567" w:rsidP="003526F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96" w:type="dxa"/>
            <w:vMerge w:val="restart"/>
            <w:tcBorders>
              <w:top w:val="nil"/>
            </w:tcBorders>
            <w:textDirection w:val="btLr"/>
          </w:tcPr>
          <w:p w:rsidR="00650567" w:rsidRPr="00FF56BB" w:rsidRDefault="00650567" w:rsidP="003526F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</w:pPr>
            <w:r w:rsidRPr="00FF56BB"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  <w:t>2021թ. առաջին եռամսյակի պլան</w:t>
            </w:r>
          </w:p>
          <w:p w:rsidR="00650567" w:rsidRPr="00FF56BB" w:rsidRDefault="00650567" w:rsidP="003526F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1424" w:type="dxa"/>
            <w:gridSpan w:val="2"/>
            <w:tcBorders>
              <w:top w:val="nil"/>
              <w:bottom w:val="nil"/>
            </w:tcBorders>
          </w:tcPr>
          <w:p w:rsidR="00650567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23724A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Փոփոխություն</w:t>
            </w:r>
            <w:r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-</w:t>
            </w:r>
            <w:r w:rsidRPr="0023724A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ներ </w:t>
            </w:r>
            <w:r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առաջին եռամսյակի</w:t>
            </w:r>
            <w:r w:rsidRPr="0023724A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պլանում</w:t>
            </w:r>
          </w:p>
        </w:tc>
        <w:tc>
          <w:tcPr>
            <w:tcW w:w="702" w:type="dxa"/>
            <w:vMerge w:val="restart"/>
            <w:tcBorders>
              <w:top w:val="nil"/>
            </w:tcBorders>
            <w:textDirection w:val="btLr"/>
          </w:tcPr>
          <w:p w:rsidR="00650567" w:rsidRPr="00D71617" w:rsidRDefault="00650567" w:rsidP="003526F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</w:pPr>
            <w:r w:rsidRPr="00D71617"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  <w:t>2021թ. առաջին եռամսյակի ճշտված պլան</w:t>
            </w:r>
          </w:p>
          <w:p w:rsidR="00650567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</w:p>
          <w:p w:rsidR="00650567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</w:tcPr>
          <w:p w:rsidR="00650567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Փաստացի ֆինանսավորում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</w:tcPr>
          <w:p w:rsidR="00650567" w:rsidRPr="003C291D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Դ</w:t>
            </w:r>
            <w:r w:rsidRPr="003C291D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րամարկղային </w:t>
            </w:r>
            <w:r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ծախս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</w:tcPr>
          <w:p w:rsidR="00650567" w:rsidRPr="003C291D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Փաստացի ծախս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textDirection w:val="btLr"/>
          </w:tcPr>
          <w:p w:rsidR="00650567" w:rsidRPr="00DE5787" w:rsidRDefault="00650567" w:rsidP="003526F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DE5787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Տարեկան ճշտված պլանի նկատմամբ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textDirection w:val="btLr"/>
          </w:tcPr>
          <w:p w:rsidR="00650567" w:rsidRPr="00DE5787" w:rsidRDefault="00650567" w:rsidP="003526F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DE5787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Հաշվետու Ժամանակահատվածի ճշտված պլանի նկատմամբ</w:t>
            </w:r>
          </w:p>
        </w:tc>
      </w:tr>
      <w:tr w:rsidR="00650567" w:rsidRPr="00E41E1A" w:rsidTr="00576A15">
        <w:trPr>
          <w:cantSplit/>
          <w:trHeight w:val="2307"/>
        </w:trPr>
        <w:tc>
          <w:tcPr>
            <w:tcW w:w="1413" w:type="dxa"/>
            <w:vMerge/>
          </w:tcPr>
          <w:p w:rsidR="00650567" w:rsidRPr="00707239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</w:p>
        </w:tc>
        <w:tc>
          <w:tcPr>
            <w:tcW w:w="680" w:type="dxa"/>
            <w:vMerge/>
          </w:tcPr>
          <w:p w:rsidR="00650567" w:rsidRPr="00707239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vMerge/>
          </w:tcPr>
          <w:p w:rsidR="00650567" w:rsidRPr="00AB7171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vMerge/>
          </w:tcPr>
          <w:p w:rsidR="00650567" w:rsidRPr="00AB7171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</w:p>
        </w:tc>
        <w:tc>
          <w:tcPr>
            <w:tcW w:w="681" w:type="dxa"/>
            <w:vMerge/>
          </w:tcPr>
          <w:p w:rsidR="00650567" w:rsidRPr="00AB7171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</w:p>
        </w:tc>
        <w:tc>
          <w:tcPr>
            <w:tcW w:w="596" w:type="dxa"/>
            <w:vMerge/>
          </w:tcPr>
          <w:p w:rsidR="00650567" w:rsidRPr="00AB7171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650567" w:rsidRPr="00D71617" w:rsidRDefault="00650567" w:rsidP="003526F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</w:pPr>
            <w:r w:rsidRPr="00D71617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ՀՀ կառավարության կողմից  </w:t>
            </w:r>
            <w:r w:rsidRPr="00872AB6">
              <w:rPr>
                <w:rFonts w:ascii="GHEA Grapalat" w:hAnsi="GHEA Grapalat"/>
                <w:b/>
                <w:i/>
                <w:sz w:val="16"/>
                <w:szCs w:val="16"/>
                <w:shd w:val="clear" w:color="auto" w:fill="FFFFFF"/>
              </w:rPr>
              <w:t>(+, -)</w:t>
            </w:r>
          </w:p>
        </w:tc>
        <w:tc>
          <w:tcPr>
            <w:tcW w:w="715" w:type="dxa"/>
            <w:tcBorders>
              <w:top w:val="nil"/>
            </w:tcBorders>
            <w:textDirection w:val="btLr"/>
          </w:tcPr>
          <w:p w:rsidR="00650567" w:rsidRPr="00D71617" w:rsidRDefault="00650567" w:rsidP="003526F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</w:pPr>
            <w:r w:rsidRPr="00D71617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Վերադասի  կողմից  </w:t>
            </w:r>
            <w:r w:rsidRPr="00D71617">
              <w:rPr>
                <w:rFonts w:ascii="GHEA Grapalat" w:hAnsi="GHEA Grapalat"/>
                <w:b/>
                <w:i/>
                <w:sz w:val="16"/>
                <w:szCs w:val="16"/>
                <w:shd w:val="clear" w:color="auto" w:fill="FFFFFF"/>
              </w:rPr>
              <w:t>(+, -)</w:t>
            </w:r>
          </w:p>
        </w:tc>
        <w:tc>
          <w:tcPr>
            <w:tcW w:w="702" w:type="dxa"/>
            <w:vMerge/>
          </w:tcPr>
          <w:p w:rsidR="00650567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vMerge/>
          </w:tcPr>
          <w:p w:rsidR="00650567" w:rsidRPr="003C291D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vMerge/>
          </w:tcPr>
          <w:p w:rsidR="00650567" w:rsidRPr="003C291D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vMerge/>
          </w:tcPr>
          <w:p w:rsidR="00650567" w:rsidRPr="003C291D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vMerge/>
          </w:tcPr>
          <w:p w:rsidR="00650567" w:rsidRPr="00BE74BD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650567" w:rsidRPr="00BE74BD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</w:pPr>
          </w:p>
        </w:tc>
      </w:tr>
      <w:tr w:rsidR="00650567" w:rsidRPr="00E41E1A" w:rsidTr="00576A15">
        <w:trPr>
          <w:cantSplit/>
          <w:trHeight w:val="271"/>
        </w:trPr>
        <w:tc>
          <w:tcPr>
            <w:tcW w:w="1413" w:type="dxa"/>
          </w:tcPr>
          <w:p w:rsidR="00650567" w:rsidRPr="00707239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707239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</w:t>
            </w:r>
          </w:p>
        </w:tc>
        <w:tc>
          <w:tcPr>
            <w:tcW w:w="680" w:type="dxa"/>
          </w:tcPr>
          <w:p w:rsidR="00650567" w:rsidRPr="00707239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707239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2</w:t>
            </w:r>
          </w:p>
        </w:tc>
        <w:tc>
          <w:tcPr>
            <w:tcW w:w="708" w:type="dxa"/>
          </w:tcPr>
          <w:p w:rsidR="00650567" w:rsidRPr="00BE74BD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567" w:type="dxa"/>
          </w:tcPr>
          <w:p w:rsidR="00650567" w:rsidRPr="00BE74BD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681" w:type="dxa"/>
          </w:tcPr>
          <w:p w:rsidR="00650567" w:rsidRPr="00BE74BD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596" w:type="dxa"/>
          </w:tcPr>
          <w:p w:rsidR="00650567" w:rsidRPr="00BE74BD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650567" w:rsidRPr="00162567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7</w:t>
            </w:r>
          </w:p>
        </w:tc>
        <w:tc>
          <w:tcPr>
            <w:tcW w:w="715" w:type="dxa"/>
          </w:tcPr>
          <w:p w:rsidR="00650567" w:rsidRPr="00162567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8</w:t>
            </w:r>
          </w:p>
        </w:tc>
        <w:tc>
          <w:tcPr>
            <w:tcW w:w="702" w:type="dxa"/>
          </w:tcPr>
          <w:p w:rsidR="00650567" w:rsidRPr="00162567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9</w:t>
            </w:r>
          </w:p>
        </w:tc>
        <w:tc>
          <w:tcPr>
            <w:tcW w:w="567" w:type="dxa"/>
          </w:tcPr>
          <w:p w:rsidR="00650567" w:rsidRPr="00162567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10</w:t>
            </w:r>
          </w:p>
        </w:tc>
        <w:tc>
          <w:tcPr>
            <w:tcW w:w="567" w:type="dxa"/>
          </w:tcPr>
          <w:p w:rsidR="00650567" w:rsidRPr="00162567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11</w:t>
            </w:r>
          </w:p>
        </w:tc>
        <w:tc>
          <w:tcPr>
            <w:tcW w:w="567" w:type="dxa"/>
          </w:tcPr>
          <w:p w:rsidR="00650567" w:rsidRPr="00162567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12</w:t>
            </w:r>
          </w:p>
        </w:tc>
        <w:tc>
          <w:tcPr>
            <w:tcW w:w="709" w:type="dxa"/>
          </w:tcPr>
          <w:p w:rsidR="00650567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13</w:t>
            </w:r>
          </w:p>
        </w:tc>
        <w:tc>
          <w:tcPr>
            <w:tcW w:w="850" w:type="dxa"/>
          </w:tcPr>
          <w:p w:rsidR="00650567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14</w:t>
            </w:r>
          </w:p>
        </w:tc>
      </w:tr>
      <w:tr w:rsidR="005B0CB1" w:rsidRPr="00E41E1A" w:rsidTr="00576A15">
        <w:trPr>
          <w:cantSplit/>
          <w:trHeight w:val="1603"/>
        </w:trPr>
        <w:tc>
          <w:tcPr>
            <w:tcW w:w="1413" w:type="dxa"/>
            <w:tcBorders>
              <w:bottom w:val="single" w:sz="4" w:space="0" w:color="auto"/>
            </w:tcBorders>
          </w:tcPr>
          <w:p w:rsidR="005B0CB1" w:rsidRPr="00707239" w:rsidRDefault="005B0CB1" w:rsidP="005B0C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5B0CB1" w:rsidRPr="007E645E" w:rsidRDefault="005B0CB1" w:rsidP="005B0C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Կոմիտե</w:t>
            </w:r>
          </w:p>
          <w:p w:rsidR="005B0CB1" w:rsidRPr="007E645E" w:rsidRDefault="005B0CB1" w:rsidP="005B0C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7E645E">
              <w:rPr>
                <w:rFonts w:ascii="GHEA Grapalat" w:hAnsi="GHEA Grapalat"/>
                <w:b/>
                <w:i/>
                <w:sz w:val="24"/>
                <w:szCs w:val="24"/>
                <w:shd w:val="clear" w:color="auto" w:fill="FFFFFF"/>
              </w:rPr>
              <w:t>(</w:t>
            </w:r>
            <w:r w:rsidRPr="007E645E">
              <w:rPr>
                <w:rFonts w:ascii="GHEA Grapalat" w:hAnsi="GHEA Grapalat"/>
                <w:b/>
                <w:i/>
                <w:sz w:val="24"/>
                <w:szCs w:val="24"/>
                <w:shd w:val="clear" w:color="auto" w:fill="FFFFFF"/>
                <w:lang w:val="hy-AM"/>
              </w:rPr>
              <w:t>10</w:t>
            </w:r>
            <w:r>
              <w:rPr>
                <w:rFonts w:ascii="GHEA Grapalat" w:hAnsi="GHEA Grapalat"/>
                <w:b/>
                <w:i/>
                <w:sz w:val="24"/>
                <w:szCs w:val="24"/>
                <w:shd w:val="clear" w:color="auto" w:fill="FFFFFF"/>
                <w:lang w:val="hy-AM"/>
              </w:rPr>
              <w:t>5</w:t>
            </w:r>
            <w:r w:rsidRPr="007E645E">
              <w:rPr>
                <w:rFonts w:ascii="GHEA Grapalat" w:hAnsi="GHEA Grapalat"/>
                <w:b/>
                <w:i/>
                <w:sz w:val="24"/>
                <w:szCs w:val="24"/>
                <w:shd w:val="clear" w:color="auto" w:fill="FFFFFF"/>
                <w:lang w:val="hy-AM"/>
              </w:rPr>
              <w:t>0</w:t>
            </w:r>
            <w:r w:rsidRPr="007E645E">
              <w:rPr>
                <w:rFonts w:ascii="GHEA Grapalat" w:hAnsi="GHEA Grapalat"/>
                <w:b/>
                <w:i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GHEA Grapalat" w:hAnsi="GHEA Grapalat"/>
                <w:b/>
                <w:i/>
                <w:sz w:val="24"/>
                <w:szCs w:val="24"/>
                <w:shd w:val="clear" w:color="auto" w:fill="FFFFFF"/>
                <w:lang w:val="hy-AM"/>
              </w:rPr>
              <w:t>5</w:t>
            </w:r>
            <w:r w:rsidRPr="007E645E">
              <w:rPr>
                <w:rFonts w:ascii="GHEA Grapalat" w:hAnsi="GHEA Grapalat"/>
                <w:b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extDirection w:val="btLr"/>
          </w:tcPr>
          <w:p w:rsidR="005B0CB1" w:rsidRPr="008B721E" w:rsidRDefault="005B0CB1" w:rsidP="005B0C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shd w:val="clear" w:color="auto" w:fill="FFFFFF"/>
                <w:lang w:val="hy-AM"/>
              </w:rPr>
              <w:t>13</w:t>
            </w:r>
            <w:r w:rsidRPr="005348DF">
              <w:rPr>
                <w:rFonts w:ascii="GHEA Grapalat" w:hAnsi="GHEA Grapalat"/>
                <w:b/>
                <w:shd w:val="clear" w:color="auto" w:fill="FFFFFF"/>
              </w:rPr>
              <w:t>,</w:t>
            </w:r>
            <w:r>
              <w:rPr>
                <w:rFonts w:ascii="GHEA Grapalat" w:hAnsi="GHEA Grapalat"/>
                <w:b/>
                <w:shd w:val="clear" w:color="auto" w:fill="FFFFFF"/>
                <w:lang w:val="hy-AM"/>
              </w:rPr>
              <w:t>640</w:t>
            </w:r>
            <w:r w:rsidRPr="005348DF">
              <w:rPr>
                <w:rFonts w:ascii="GHEA Grapalat" w:hAnsi="GHEA Grapalat"/>
                <w:b/>
                <w:shd w:val="clear" w:color="auto" w:fill="FFFFFF"/>
              </w:rPr>
              <w:t>,</w:t>
            </w:r>
            <w:r>
              <w:rPr>
                <w:rFonts w:ascii="GHEA Grapalat" w:hAnsi="GHEA Grapalat"/>
                <w:b/>
                <w:shd w:val="clear" w:color="auto" w:fill="FFFFFF"/>
                <w:lang w:val="hy-AM"/>
              </w:rPr>
              <w:t>062</w:t>
            </w:r>
            <w:r w:rsidRPr="005348DF">
              <w:rPr>
                <w:rFonts w:ascii="GHEA Grapalat" w:hAnsi="GHEA Grapalat"/>
                <w:b/>
                <w:shd w:val="clear" w:color="auto" w:fill="FFFFFF"/>
              </w:rPr>
              <w:t>.</w:t>
            </w:r>
            <w:r>
              <w:rPr>
                <w:rFonts w:ascii="GHEA Grapalat" w:hAnsi="GHEA Grapalat"/>
                <w:b/>
                <w:shd w:val="clear" w:color="auto" w:fill="FFFFFF"/>
                <w:lang w:val="hy-AM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5B0CB1" w:rsidRPr="000F6A90" w:rsidRDefault="005B0CB1" w:rsidP="005B0CB1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5348DF">
              <w:rPr>
                <w:rFonts w:ascii="GHEA Grapalat" w:hAnsi="GHEA Grapalat"/>
                <w:lang w:val="hy-AM"/>
              </w:rPr>
              <w:t>-</w:t>
            </w:r>
            <w:r>
              <w:rPr>
                <w:rFonts w:ascii="GHEA Grapalat" w:hAnsi="GHEA Grapalat"/>
                <w:lang w:val="hy-AM"/>
              </w:rPr>
              <w:t>554</w:t>
            </w:r>
            <w:r w:rsidRPr="005348DF">
              <w:rPr>
                <w:rFonts w:ascii="GHEA Grapalat" w:hAnsi="GHEA Grapalat"/>
                <w:lang w:val="hy-AM"/>
              </w:rPr>
              <w:t>,</w:t>
            </w:r>
            <w:r>
              <w:rPr>
                <w:rFonts w:ascii="GHEA Grapalat" w:hAnsi="GHEA Grapalat"/>
                <w:lang w:val="hy-AM"/>
              </w:rPr>
              <w:t>921</w:t>
            </w:r>
            <w:r w:rsidRPr="005348D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5B0CB1" w:rsidRPr="005348DF" w:rsidRDefault="005B0CB1" w:rsidP="005B0CB1">
            <w:pPr>
              <w:ind w:left="113" w:right="113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--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textDirection w:val="btLr"/>
            <w:vAlign w:val="center"/>
          </w:tcPr>
          <w:p w:rsidR="005B0CB1" w:rsidRPr="008B721E" w:rsidRDefault="005B0CB1" w:rsidP="005B0CB1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13</w:t>
            </w:r>
            <w:r w:rsidRPr="005348DF">
              <w:rPr>
                <w:rFonts w:ascii="GHEA Grapalat" w:hAnsi="GHEA Grapalat"/>
                <w:b/>
              </w:rPr>
              <w:t>,</w:t>
            </w:r>
            <w:r>
              <w:rPr>
                <w:rFonts w:ascii="GHEA Grapalat" w:hAnsi="GHEA Grapalat"/>
                <w:b/>
                <w:lang w:val="hy-AM"/>
              </w:rPr>
              <w:t>085</w:t>
            </w:r>
            <w:r w:rsidRPr="005348DF">
              <w:rPr>
                <w:rFonts w:ascii="GHEA Grapalat" w:hAnsi="GHEA Grapalat"/>
                <w:b/>
              </w:rPr>
              <w:t>,</w:t>
            </w:r>
            <w:r>
              <w:rPr>
                <w:rFonts w:ascii="GHEA Grapalat" w:hAnsi="GHEA Grapalat"/>
                <w:b/>
                <w:lang w:val="hy-AM"/>
              </w:rPr>
              <w:t>140</w:t>
            </w:r>
            <w:r w:rsidRPr="005348DF">
              <w:rPr>
                <w:rFonts w:ascii="GHEA Grapalat" w:hAnsi="GHEA Grapalat"/>
                <w:b/>
              </w:rPr>
              <w:t>.</w:t>
            </w:r>
            <w:r>
              <w:rPr>
                <w:rFonts w:ascii="GHEA Grapalat" w:hAnsi="GHEA Grapalat"/>
                <w:b/>
                <w:lang w:val="hy-AM"/>
              </w:rPr>
              <w:t>7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textDirection w:val="btLr"/>
            <w:vAlign w:val="center"/>
          </w:tcPr>
          <w:p w:rsidR="005B0CB1" w:rsidRPr="005B0CB1" w:rsidRDefault="005B0CB1" w:rsidP="005B0CB1">
            <w:pPr>
              <w:jc w:val="center"/>
              <w:rPr>
                <w:rFonts w:ascii="GHEA Grapalat" w:hAnsi="GHEA Grapalat"/>
                <w:b/>
              </w:rPr>
            </w:pPr>
            <w:r w:rsidRPr="005B0CB1">
              <w:rPr>
                <w:rFonts w:ascii="GHEA Grapalat" w:hAnsi="GHEA Grapalat"/>
                <w:b/>
              </w:rPr>
              <w:t>2,723,083.2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5B0CB1" w:rsidRPr="00FF1A64" w:rsidRDefault="005B0CB1" w:rsidP="005B0CB1">
            <w:pPr>
              <w:jc w:val="center"/>
              <w:rPr>
                <w:rFonts w:ascii="GHEA Grapalat" w:hAnsi="GHEA Grapalat"/>
                <w:color w:val="FF0000"/>
              </w:rPr>
            </w:pPr>
            <w:r w:rsidRPr="005348DF">
              <w:rPr>
                <w:rFonts w:ascii="GHEA Grapalat" w:hAnsi="GHEA Grapalat"/>
                <w:lang w:val="hy-AM"/>
              </w:rPr>
              <w:t>-</w:t>
            </w:r>
            <w:r>
              <w:rPr>
                <w:rFonts w:ascii="GHEA Grapalat" w:hAnsi="GHEA Grapalat"/>
                <w:lang w:val="hy-AM"/>
              </w:rPr>
              <w:t>61</w:t>
            </w:r>
            <w:r w:rsidRPr="005348DF">
              <w:rPr>
                <w:rFonts w:ascii="GHEA Grapalat" w:hAnsi="GHEA Grapalat"/>
                <w:lang w:val="hy-AM"/>
              </w:rPr>
              <w:t>,</w:t>
            </w:r>
            <w:r>
              <w:rPr>
                <w:rFonts w:ascii="GHEA Grapalat" w:hAnsi="GHEA Grapalat"/>
                <w:lang w:val="hy-AM"/>
              </w:rPr>
              <w:t>816</w:t>
            </w:r>
            <w:r w:rsidRPr="005348D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textDirection w:val="btLr"/>
          </w:tcPr>
          <w:p w:rsidR="005B0CB1" w:rsidRPr="00FF1A64" w:rsidRDefault="005B0CB1" w:rsidP="005B0CB1">
            <w:pPr>
              <w:ind w:left="113" w:right="113"/>
              <w:jc w:val="center"/>
              <w:rPr>
                <w:rFonts w:ascii="GHEA Grapalat" w:hAnsi="GHEA Grapalat"/>
                <w:color w:val="FF0000"/>
              </w:rPr>
            </w:pPr>
            <w:r>
              <w:rPr>
                <w:rFonts w:ascii="GHEA Grapalat" w:hAnsi="GHEA Grapalat"/>
                <w:lang w:val="hy-AM"/>
              </w:rPr>
              <w:t>--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textDirection w:val="btLr"/>
          </w:tcPr>
          <w:p w:rsidR="005B0CB1" w:rsidRPr="005B0CB1" w:rsidRDefault="005B0CB1" w:rsidP="005B0CB1">
            <w:pPr>
              <w:jc w:val="center"/>
              <w:rPr>
                <w:rFonts w:ascii="GHEA Grapalat" w:hAnsi="GHEA Grapalat"/>
                <w:b/>
              </w:rPr>
            </w:pPr>
            <w:r w:rsidRPr="005B0CB1">
              <w:rPr>
                <w:rFonts w:ascii="GHEA Grapalat" w:hAnsi="GHEA Grapalat"/>
                <w:b/>
              </w:rPr>
              <w:t>2,661,267.2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5B0CB1" w:rsidRPr="008114BA" w:rsidRDefault="005B0CB1" w:rsidP="005B0CB1">
            <w:pPr>
              <w:ind w:left="113" w:right="113"/>
              <w:jc w:val="center"/>
              <w:rPr>
                <w:rFonts w:ascii="GHEA Grapalat" w:hAnsi="GHEA Grapalat"/>
              </w:rPr>
            </w:pPr>
            <w:r w:rsidRPr="008114BA">
              <w:rPr>
                <w:rFonts w:ascii="GHEA Grapalat" w:hAnsi="GHEA Grapalat"/>
              </w:rPr>
              <w:t>2,272,192.4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5B0CB1" w:rsidRPr="008114BA" w:rsidRDefault="005B0CB1" w:rsidP="005B0CB1">
            <w:pPr>
              <w:ind w:left="113" w:right="113"/>
              <w:jc w:val="center"/>
              <w:rPr>
                <w:rFonts w:ascii="GHEA Grapalat" w:hAnsi="GHEA Grapalat"/>
              </w:rPr>
            </w:pPr>
            <w:r w:rsidRPr="008114BA">
              <w:rPr>
                <w:rFonts w:ascii="GHEA Grapalat" w:hAnsi="GHEA Grapalat"/>
              </w:rPr>
              <w:t>2,220,469.5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5B0CB1" w:rsidRPr="008114BA" w:rsidRDefault="005B0CB1" w:rsidP="005B0CB1">
            <w:pPr>
              <w:ind w:left="113" w:right="113"/>
              <w:jc w:val="center"/>
              <w:rPr>
                <w:rFonts w:ascii="GHEA Grapalat" w:hAnsi="GHEA Grapalat"/>
              </w:rPr>
            </w:pPr>
            <w:r w:rsidRPr="008114BA">
              <w:rPr>
                <w:rFonts w:ascii="GHEA Grapalat" w:hAnsi="GHEA Grapalat"/>
              </w:rPr>
              <w:t>2,621,697.0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B0CB1" w:rsidRPr="005B0CB1" w:rsidRDefault="005B0CB1" w:rsidP="005B0CB1">
            <w:pPr>
              <w:jc w:val="center"/>
              <w:rPr>
                <w:rFonts w:ascii="GHEA Grapalat" w:hAnsi="GHEA Grapalat"/>
                <w:b/>
                <w:i/>
              </w:rPr>
            </w:pPr>
            <w:r w:rsidRPr="005B0CB1">
              <w:rPr>
                <w:rFonts w:ascii="GHEA Grapalat" w:hAnsi="GHEA Grapalat"/>
                <w:b/>
                <w:i/>
              </w:rPr>
              <w:t>17.0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B0CB1" w:rsidRPr="005B0CB1" w:rsidRDefault="005B0CB1" w:rsidP="005B0CB1">
            <w:pPr>
              <w:jc w:val="center"/>
              <w:rPr>
                <w:rFonts w:ascii="GHEA Grapalat" w:hAnsi="GHEA Grapalat"/>
                <w:b/>
                <w:i/>
              </w:rPr>
            </w:pPr>
            <w:r w:rsidRPr="005B0CB1">
              <w:rPr>
                <w:rFonts w:ascii="GHEA Grapalat" w:hAnsi="GHEA Grapalat"/>
                <w:b/>
                <w:i/>
              </w:rPr>
              <w:t>83.4</w:t>
            </w:r>
          </w:p>
        </w:tc>
      </w:tr>
      <w:tr w:rsidR="00650567" w:rsidRPr="004C6016" w:rsidTr="00576A15">
        <w:trPr>
          <w:trHeight w:val="215"/>
        </w:trPr>
        <w:tc>
          <w:tcPr>
            <w:tcW w:w="1413" w:type="dxa"/>
            <w:tcBorders>
              <w:left w:val="nil"/>
              <w:right w:val="nil"/>
            </w:tcBorders>
          </w:tcPr>
          <w:p w:rsidR="00650567" w:rsidRPr="004C6016" w:rsidRDefault="00650567" w:rsidP="003526F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color w:val="FF0000"/>
                <w:sz w:val="4"/>
                <w:szCs w:val="4"/>
                <w:shd w:val="clear" w:color="auto" w:fill="FFFFFF"/>
                <w:lang w:val="hy-AM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650567" w:rsidRPr="004C6016" w:rsidRDefault="00650567" w:rsidP="003526F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color w:val="FF0000"/>
                <w:sz w:val="4"/>
                <w:szCs w:val="4"/>
                <w:shd w:val="clear" w:color="auto" w:fill="FFFFFF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50567" w:rsidRPr="004C6016" w:rsidRDefault="00650567" w:rsidP="003526F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color w:val="FF0000"/>
                <w:sz w:val="4"/>
                <w:szCs w:val="4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50567" w:rsidRPr="004C6016" w:rsidRDefault="00650567" w:rsidP="003526F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color w:val="FF0000"/>
                <w:sz w:val="4"/>
                <w:szCs w:val="4"/>
                <w:shd w:val="clear" w:color="auto" w:fill="FFFFFF"/>
              </w:rPr>
            </w:pPr>
          </w:p>
        </w:tc>
        <w:tc>
          <w:tcPr>
            <w:tcW w:w="681" w:type="dxa"/>
            <w:tcBorders>
              <w:left w:val="nil"/>
              <w:right w:val="nil"/>
            </w:tcBorders>
          </w:tcPr>
          <w:p w:rsidR="00650567" w:rsidRPr="004C6016" w:rsidRDefault="00650567" w:rsidP="003526F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color w:val="FF0000"/>
                <w:sz w:val="4"/>
                <w:szCs w:val="4"/>
                <w:shd w:val="clear" w:color="auto" w:fill="FFFFFF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650567" w:rsidRPr="004C6016" w:rsidRDefault="00650567" w:rsidP="003526F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color w:val="FF0000"/>
                <w:sz w:val="4"/>
                <w:szCs w:val="4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50567" w:rsidRPr="004C6016" w:rsidRDefault="00650567" w:rsidP="003526F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color w:val="FF0000"/>
                <w:sz w:val="4"/>
                <w:szCs w:val="4"/>
                <w:shd w:val="clear" w:color="auto" w:fill="FFFFFF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650567" w:rsidRPr="004C6016" w:rsidRDefault="00650567" w:rsidP="003526F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color w:val="FF0000"/>
                <w:sz w:val="4"/>
                <w:szCs w:val="4"/>
                <w:shd w:val="clear" w:color="auto" w:fill="FFFFFF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650567" w:rsidRPr="004C6016" w:rsidRDefault="00650567" w:rsidP="003526F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color w:val="FF0000"/>
                <w:sz w:val="4"/>
                <w:szCs w:val="4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50567" w:rsidRPr="008114BA" w:rsidRDefault="00650567" w:rsidP="003526F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color w:val="FF0000"/>
                <w:sz w:val="4"/>
                <w:szCs w:val="4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50567" w:rsidRPr="008114BA" w:rsidRDefault="00650567" w:rsidP="003526F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color w:val="FF0000"/>
                <w:sz w:val="4"/>
                <w:szCs w:val="4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50567" w:rsidRPr="008114BA" w:rsidRDefault="00650567" w:rsidP="003526F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color w:val="FF0000"/>
                <w:sz w:val="4"/>
                <w:szCs w:val="4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50567" w:rsidRPr="004C6016" w:rsidRDefault="00650567" w:rsidP="003526F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i/>
                <w:color w:val="FF0000"/>
                <w:sz w:val="4"/>
                <w:szCs w:val="4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650567" w:rsidRPr="004C6016" w:rsidRDefault="00650567" w:rsidP="003526F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i/>
                <w:color w:val="FF0000"/>
                <w:sz w:val="4"/>
                <w:szCs w:val="4"/>
                <w:shd w:val="clear" w:color="auto" w:fill="FFFFFF"/>
              </w:rPr>
            </w:pPr>
          </w:p>
        </w:tc>
      </w:tr>
      <w:tr w:rsidR="003526F6" w:rsidRPr="004D4195" w:rsidTr="00576A15">
        <w:trPr>
          <w:cantSplit/>
          <w:trHeight w:val="1598"/>
        </w:trPr>
        <w:tc>
          <w:tcPr>
            <w:tcW w:w="1413" w:type="dxa"/>
          </w:tcPr>
          <w:p w:rsidR="003526F6" w:rsidRPr="005348DF" w:rsidRDefault="003526F6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:rsidR="003526F6" w:rsidRPr="005348DF" w:rsidRDefault="003526F6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5348D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Ծրագիր 1</w:t>
            </w:r>
          </w:p>
          <w:p w:rsidR="003526F6" w:rsidRPr="005348DF" w:rsidRDefault="003526F6" w:rsidP="003526F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680" w:type="dxa"/>
            <w:textDirection w:val="btLr"/>
          </w:tcPr>
          <w:p w:rsidR="003526F6" w:rsidRPr="007E0F4D" w:rsidRDefault="003526F6" w:rsidP="003526F6">
            <w:pPr>
              <w:jc w:val="center"/>
              <w:rPr>
                <w:rFonts w:ascii="GHEA Grapalat" w:hAnsi="GHEA Grapalat"/>
                <w:b/>
              </w:rPr>
            </w:pPr>
            <w:r w:rsidRPr="007E0F4D">
              <w:rPr>
                <w:rFonts w:ascii="GHEA Grapalat" w:hAnsi="GHEA Grapalat"/>
                <w:b/>
              </w:rPr>
              <w:t>7,367,069.2</w:t>
            </w:r>
          </w:p>
          <w:p w:rsidR="003526F6" w:rsidRPr="007E0F4D" w:rsidRDefault="003526F6" w:rsidP="003526F6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526F6" w:rsidRPr="0042524A" w:rsidRDefault="003526F6" w:rsidP="003526F6">
            <w:pPr>
              <w:ind w:left="113" w:right="113"/>
              <w:jc w:val="center"/>
              <w:rPr>
                <w:rFonts w:ascii="GHEA Grapalat" w:hAnsi="GHEA Grapalat"/>
                <w:i/>
              </w:rPr>
            </w:pPr>
            <w:r w:rsidRPr="0042524A">
              <w:rPr>
                <w:rFonts w:ascii="GHEA Grapalat" w:hAnsi="GHEA Grapalat"/>
                <w:i/>
              </w:rPr>
              <w:t>-292,117.2</w:t>
            </w:r>
          </w:p>
        </w:tc>
        <w:tc>
          <w:tcPr>
            <w:tcW w:w="567" w:type="dxa"/>
            <w:textDirection w:val="btLr"/>
            <w:vAlign w:val="center"/>
          </w:tcPr>
          <w:p w:rsidR="003526F6" w:rsidRPr="0042524A" w:rsidRDefault="003526F6" w:rsidP="003526F6">
            <w:pPr>
              <w:ind w:left="113" w:right="113"/>
              <w:jc w:val="center"/>
              <w:rPr>
                <w:rFonts w:ascii="GHEA Grapalat" w:hAnsi="GHEA Grapalat"/>
                <w:i/>
              </w:rPr>
            </w:pPr>
            <w:r w:rsidRPr="0042524A">
              <w:rPr>
                <w:rFonts w:ascii="GHEA Grapalat" w:hAnsi="GHEA Grapalat"/>
                <w:i/>
              </w:rPr>
              <w:t>-800.0</w:t>
            </w:r>
          </w:p>
        </w:tc>
        <w:tc>
          <w:tcPr>
            <w:tcW w:w="681" w:type="dxa"/>
            <w:textDirection w:val="btLr"/>
            <w:vAlign w:val="center"/>
          </w:tcPr>
          <w:p w:rsidR="003526F6" w:rsidRPr="007E0F4D" w:rsidRDefault="003526F6" w:rsidP="003526F6">
            <w:pPr>
              <w:jc w:val="center"/>
              <w:rPr>
                <w:rFonts w:ascii="GHEA Grapalat" w:hAnsi="GHEA Grapalat"/>
              </w:rPr>
            </w:pPr>
            <w:r w:rsidRPr="007E0F4D">
              <w:rPr>
                <w:rFonts w:ascii="GHEA Grapalat" w:hAnsi="GHEA Grapalat"/>
              </w:rPr>
              <w:t>7,074,152.0</w:t>
            </w:r>
          </w:p>
        </w:tc>
        <w:tc>
          <w:tcPr>
            <w:tcW w:w="596" w:type="dxa"/>
            <w:textDirection w:val="btLr"/>
            <w:vAlign w:val="center"/>
          </w:tcPr>
          <w:p w:rsidR="003526F6" w:rsidRPr="00F74684" w:rsidRDefault="00B93324" w:rsidP="00B93324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F74684">
              <w:rPr>
                <w:rFonts w:ascii="GHEA Grapalat" w:hAnsi="GHEA Grapalat"/>
                <w:bCs/>
                <w:color w:val="000000"/>
              </w:rPr>
              <w:t>1,433,527.6</w:t>
            </w:r>
          </w:p>
        </w:tc>
        <w:tc>
          <w:tcPr>
            <w:tcW w:w="709" w:type="dxa"/>
            <w:textDirection w:val="btLr"/>
          </w:tcPr>
          <w:p w:rsidR="003526F6" w:rsidRPr="0042524A" w:rsidRDefault="00B93324" w:rsidP="003526F6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lang w:val="hy-AM"/>
              </w:rPr>
              <w:t>--</w:t>
            </w:r>
          </w:p>
        </w:tc>
        <w:tc>
          <w:tcPr>
            <w:tcW w:w="715" w:type="dxa"/>
            <w:textDirection w:val="btLr"/>
          </w:tcPr>
          <w:p w:rsidR="003526F6" w:rsidRPr="005B0CB1" w:rsidRDefault="00B93324" w:rsidP="00B93324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524A">
              <w:rPr>
                <w:rFonts w:ascii="GHEA Grapalat" w:hAnsi="GHEA Grapalat"/>
                <w:i/>
              </w:rPr>
              <w:t>-</w:t>
            </w:r>
            <w:r>
              <w:rPr>
                <w:rFonts w:ascii="GHEA Grapalat" w:hAnsi="GHEA Grapalat"/>
                <w:i/>
              </w:rPr>
              <w:t>2</w:t>
            </w:r>
            <w:r w:rsidRPr="0042524A">
              <w:rPr>
                <w:rFonts w:ascii="GHEA Grapalat" w:hAnsi="GHEA Grapalat"/>
                <w:i/>
              </w:rPr>
              <w:t>00.0</w:t>
            </w:r>
          </w:p>
        </w:tc>
        <w:tc>
          <w:tcPr>
            <w:tcW w:w="702" w:type="dxa"/>
            <w:textDirection w:val="btLr"/>
          </w:tcPr>
          <w:p w:rsidR="003526F6" w:rsidRPr="008114BA" w:rsidRDefault="003C4E3F" w:rsidP="003C4E3F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8114BA">
              <w:rPr>
                <w:rFonts w:ascii="GHEA Grapalat" w:hAnsi="GHEA Grapalat"/>
                <w:bCs/>
                <w:color w:val="000000"/>
              </w:rPr>
              <w:t>1,433,327.6</w:t>
            </w:r>
          </w:p>
        </w:tc>
        <w:tc>
          <w:tcPr>
            <w:tcW w:w="567" w:type="dxa"/>
            <w:textDirection w:val="btLr"/>
            <w:vAlign w:val="center"/>
          </w:tcPr>
          <w:p w:rsidR="003526F6" w:rsidRPr="008114BA" w:rsidRDefault="003526F6" w:rsidP="003526F6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</w:rPr>
            </w:pPr>
            <w:r w:rsidRPr="008114BA">
              <w:rPr>
                <w:rFonts w:ascii="GHEA Grapalat" w:hAnsi="GHEA Grapalat"/>
                <w:bCs/>
                <w:color w:val="000000"/>
              </w:rPr>
              <w:t>1,239,775.1</w:t>
            </w:r>
          </w:p>
        </w:tc>
        <w:tc>
          <w:tcPr>
            <w:tcW w:w="567" w:type="dxa"/>
            <w:textDirection w:val="btLr"/>
            <w:vAlign w:val="center"/>
          </w:tcPr>
          <w:p w:rsidR="003526F6" w:rsidRPr="008114BA" w:rsidRDefault="003526F6" w:rsidP="003526F6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</w:rPr>
            </w:pPr>
            <w:r w:rsidRPr="008114BA">
              <w:rPr>
                <w:rFonts w:ascii="GHEA Grapalat" w:hAnsi="GHEA Grapalat"/>
                <w:bCs/>
                <w:color w:val="000000"/>
              </w:rPr>
              <w:t>1,225,821.4</w:t>
            </w:r>
          </w:p>
        </w:tc>
        <w:tc>
          <w:tcPr>
            <w:tcW w:w="567" w:type="dxa"/>
            <w:textDirection w:val="btLr"/>
            <w:vAlign w:val="center"/>
          </w:tcPr>
          <w:p w:rsidR="003526F6" w:rsidRPr="008114BA" w:rsidRDefault="003526F6" w:rsidP="003526F6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</w:rPr>
            </w:pPr>
            <w:r w:rsidRPr="008114BA">
              <w:rPr>
                <w:rFonts w:ascii="GHEA Grapalat" w:hAnsi="GHEA Grapalat"/>
                <w:bCs/>
                <w:color w:val="000000"/>
              </w:rPr>
              <w:t>1,564,995.3</w:t>
            </w:r>
          </w:p>
        </w:tc>
        <w:tc>
          <w:tcPr>
            <w:tcW w:w="709" w:type="dxa"/>
            <w:vAlign w:val="center"/>
          </w:tcPr>
          <w:p w:rsidR="003526F6" w:rsidRPr="00054370" w:rsidRDefault="003526F6" w:rsidP="008533E3">
            <w:pPr>
              <w:jc w:val="center"/>
              <w:rPr>
                <w:rFonts w:ascii="GHEA Grapalat" w:hAnsi="GHEA Grapalat"/>
                <w:b/>
                <w:i/>
              </w:rPr>
            </w:pPr>
            <w:r w:rsidRPr="00054370">
              <w:rPr>
                <w:rFonts w:ascii="GHEA Grapalat" w:hAnsi="GHEA Grapalat"/>
                <w:b/>
                <w:i/>
              </w:rPr>
              <w:t>17.</w:t>
            </w:r>
            <w:r w:rsidR="008533E3">
              <w:rPr>
                <w:rFonts w:ascii="GHEA Grapalat" w:hAnsi="GHEA Grapalat"/>
                <w:b/>
                <w:i/>
              </w:rPr>
              <w:t>0</w:t>
            </w:r>
          </w:p>
        </w:tc>
        <w:tc>
          <w:tcPr>
            <w:tcW w:w="850" w:type="dxa"/>
            <w:vAlign w:val="center"/>
          </w:tcPr>
          <w:p w:rsidR="003526F6" w:rsidRPr="00054370" w:rsidRDefault="003526F6" w:rsidP="003526F6">
            <w:pPr>
              <w:jc w:val="center"/>
              <w:rPr>
                <w:rFonts w:ascii="GHEA Grapalat" w:hAnsi="GHEA Grapalat"/>
                <w:b/>
                <w:i/>
              </w:rPr>
            </w:pPr>
            <w:r w:rsidRPr="00054370">
              <w:rPr>
                <w:rFonts w:ascii="GHEA Grapalat" w:hAnsi="GHEA Grapalat"/>
                <w:b/>
                <w:i/>
              </w:rPr>
              <w:t>85.4</w:t>
            </w:r>
          </w:p>
        </w:tc>
      </w:tr>
      <w:tr w:rsidR="008114BA" w:rsidRPr="004D4195" w:rsidTr="00576A15">
        <w:trPr>
          <w:cantSplit/>
          <w:trHeight w:val="1413"/>
        </w:trPr>
        <w:tc>
          <w:tcPr>
            <w:tcW w:w="1413" w:type="dxa"/>
          </w:tcPr>
          <w:p w:rsidR="008114BA" w:rsidRPr="00C24675" w:rsidRDefault="008114BA" w:rsidP="008114BA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:rsidR="008114BA" w:rsidRPr="00C24675" w:rsidRDefault="008114BA" w:rsidP="008114BA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C246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Ծրագիր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2</w:t>
            </w:r>
          </w:p>
        </w:tc>
        <w:tc>
          <w:tcPr>
            <w:tcW w:w="680" w:type="dxa"/>
            <w:textDirection w:val="btLr"/>
          </w:tcPr>
          <w:p w:rsidR="008114BA" w:rsidRPr="007E0F4D" w:rsidRDefault="008114BA" w:rsidP="008114BA">
            <w:pPr>
              <w:jc w:val="center"/>
              <w:rPr>
                <w:rFonts w:ascii="GHEA Grapalat" w:hAnsi="GHEA Grapalat"/>
                <w:b/>
              </w:rPr>
            </w:pPr>
            <w:r w:rsidRPr="007E0F4D">
              <w:rPr>
                <w:rFonts w:ascii="GHEA Grapalat" w:hAnsi="GHEA Grapalat"/>
                <w:b/>
              </w:rPr>
              <w:t>842,532.7</w:t>
            </w:r>
          </w:p>
        </w:tc>
        <w:tc>
          <w:tcPr>
            <w:tcW w:w="708" w:type="dxa"/>
            <w:textDirection w:val="btLr"/>
          </w:tcPr>
          <w:p w:rsidR="008114BA" w:rsidRPr="00C6780F" w:rsidRDefault="008114BA" w:rsidP="008114B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-9,299.7</w:t>
            </w:r>
          </w:p>
        </w:tc>
        <w:tc>
          <w:tcPr>
            <w:tcW w:w="567" w:type="dxa"/>
            <w:textDirection w:val="btLr"/>
          </w:tcPr>
          <w:p w:rsidR="008114BA" w:rsidRPr="005B0CB1" w:rsidRDefault="008114BA" w:rsidP="008114BA">
            <w:pPr>
              <w:ind w:left="113" w:right="113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--</w:t>
            </w:r>
          </w:p>
        </w:tc>
        <w:tc>
          <w:tcPr>
            <w:tcW w:w="681" w:type="dxa"/>
            <w:textDirection w:val="btLr"/>
            <w:vAlign w:val="center"/>
          </w:tcPr>
          <w:p w:rsidR="008114BA" w:rsidRPr="007E0F4D" w:rsidRDefault="008114BA" w:rsidP="008114BA">
            <w:pPr>
              <w:jc w:val="center"/>
              <w:rPr>
                <w:rFonts w:ascii="GHEA Grapalat" w:hAnsi="GHEA Grapalat"/>
              </w:rPr>
            </w:pPr>
            <w:r w:rsidRPr="007E0F4D">
              <w:rPr>
                <w:rFonts w:ascii="GHEA Grapalat" w:hAnsi="GHEA Grapalat"/>
              </w:rPr>
              <w:t>833,233.0</w:t>
            </w:r>
          </w:p>
        </w:tc>
        <w:tc>
          <w:tcPr>
            <w:tcW w:w="596" w:type="dxa"/>
            <w:textDirection w:val="btLr"/>
            <w:vAlign w:val="center"/>
          </w:tcPr>
          <w:p w:rsidR="008114BA" w:rsidRPr="00F74684" w:rsidRDefault="008114BA" w:rsidP="008114BA">
            <w:pPr>
              <w:jc w:val="center"/>
              <w:rPr>
                <w:rFonts w:ascii="GHEA Grapalat" w:hAnsi="GHEA Grapalat"/>
              </w:rPr>
            </w:pPr>
            <w:r w:rsidRPr="00F74684">
              <w:rPr>
                <w:rFonts w:ascii="GHEA Grapalat" w:hAnsi="GHEA Grapalat"/>
              </w:rPr>
              <w:t>168,506.5</w:t>
            </w:r>
          </w:p>
        </w:tc>
        <w:tc>
          <w:tcPr>
            <w:tcW w:w="709" w:type="dxa"/>
            <w:textDirection w:val="btLr"/>
          </w:tcPr>
          <w:p w:rsidR="008114BA" w:rsidRPr="005B0CB1" w:rsidRDefault="008114BA" w:rsidP="008114BA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--</w:t>
            </w:r>
          </w:p>
        </w:tc>
        <w:tc>
          <w:tcPr>
            <w:tcW w:w="715" w:type="dxa"/>
            <w:textDirection w:val="btLr"/>
          </w:tcPr>
          <w:p w:rsidR="008114BA" w:rsidRPr="005B0CB1" w:rsidRDefault="008114BA" w:rsidP="008114BA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--</w:t>
            </w:r>
          </w:p>
        </w:tc>
        <w:tc>
          <w:tcPr>
            <w:tcW w:w="702" w:type="dxa"/>
            <w:textDirection w:val="btLr"/>
          </w:tcPr>
          <w:p w:rsidR="008114BA" w:rsidRPr="008114BA" w:rsidRDefault="008114BA" w:rsidP="008114BA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114BA">
              <w:rPr>
                <w:rFonts w:ascii="GHEA Grapalat" w:hAnsi="GHEA Grapalat"/>
              </w:rPr>
              <w:t>168,506.5</w:t>
            </w:r>
          </w:p>
        </w:tc>
        <w:tc>
          <w:tcPr>
            <w:tcW w:w="567" w:type="dxa"/>
            <w:textDirection w:val="btLr"/>
            <w:vAlign w:val="center"/>
          </w:tcPr>
          <w:p w:rsidR="008114BA" w:rsidRPr="008114BA" w:rsidRDefault="008114BA" w:rsidP="008114BA">
            <w:pPr>
              <w:ind w:left="113" w:right="113"/>
              <w:jc w:val="center"/>
              <w:rPr>
                <w:rFonts w:ascii="GHEA Grapalat" w:hAnsi="GHEA Grapalat"/>
              </w:rPr>
            </w:pPr>
            <w:r w:rsidRPr="008114BA">
              <w:rPr>
                <w:rFonts w:ascii="GHEA Grapalat" w:hAnsi="GHEA Grapalat"/>
              </w:rPr>
              <w:t>166,646.7</w:t>
            </w:r>
          </w:p>
        </w:tc>
        <w:tc>
          <w:tcPr>
            <w:tcW w:w="567" w:type="dxa"/>
            <w:textDirection w:val="btLr"/>
            <w:vAlign w:val="center"/>
          </w:tcPr>
          <w:p w:rsidR="008114BA" w:rsidRPr="008114BA" w:rsidRDefault="008114BA" w:rsidP="008114BA">
            <w:pPr>
              <w:ind w:left="113" w:right="113"/>
              <w:jc w:val="center"/>
              <w:rPr>
                <w:rFonts w:ascii="GHEA Grapalat" w:hAnsi="GHEA Grapalat"/>
              </w:rPr>
            </w:pPr>
            <w:r w:rsidRPr="008114BA">
              <w:rPr>
                <w:rFonts w:ascii="GHEA Grapalat" w:hAnsi="GHEA Grapalat"/>
              </w:rPr>
              <w:t>166,646.7</w:t>
            </w:r>
          </w:p>
        </w:tc>
        <w:tc>
          <w:tcPr>
            <w:tcW w:w="567" w:type="dxa"/>
            <w:textDirection w:val="btLr"/>
            <w:vAlign w:val="center"/>
          </w:tcPr>
          <w:p w:rsidR="008114BA" w:rsidRPr="008114BA" w:rsidRDefault="008114BA" w:rsidP="008114BA">
            <w:pPr>
              <w:ind w:left="113" w:right="113"/>
              <w:jc w:val="center"/>
              <w:rPr>
                <w:rFonts w:ascii="GHEA Grapalat" w:hAnsi="GHEA Grapalat"/>
              </w:rPr>
            </w:pPr>
            <w:r w:rsidRPr="008114BA">
              <w:rPr>
                <w:rFonts w:ascii="GHEA Grapalat" w:hAnsi="GHEA Grapalat"/>
              </w:rPr>
              <w:t>161,825.3</w:t>
            </w:r>
          </w:p>
        </w:tc>
        <w:tc>
          <w:tcPr>
            <w:tcW w:w="709" w:type="dxa"/>
            <w:vAlign w:val="center"/>
          </w:tcPr>
          <w:p w:rsidR="008114BA" w:rsidRPr="008114BA" w:rsidRDefault="008114BA" w:rsidP="008114BA">
            <w:pPr>
              <w:jc w:val="center"/>
              <w:rPr>
                <w:rFonts w:ascii="GHEA Grapalat" w:hAnsi="GHEA Grapalat"/>
                <w:b/>
                <w:i/>
              </w:rPr>
            </w:pPr>
            <w:r w:rsidRPr="008114BA">
              <w:rPr>
                <w:rFonts w:ascii="GHEA Grapalat" w:hAnsi="GHEA Grapalat"/>
                <w:b/>
                <w:i/>
              </w:rPr>
              <w:t>20.0</w:t>
            </w:r>
          </w:p>
        </w:tc>
        <w:tc>
          <w:tcPr>
            <w:tcW w:w="850" w:type="dxa"/>
            <w:vAlign w:val="center"/>
          </w:tcPr>
          <w:p w:rsidR="008114BA" w:rsidRPr="008114BA" w:rsidRDefault="008114BA" w:rsidP="008114BA">
            <w:pPr>
              <w:jc w:val="center"/>
              <w:rPr>
                <w:rFonts w:ascii="GHEA Grapalat" w:hAnsi="GHEA Grapalat"/>
                <w:b/>
                <w:i/>
              </w:rPr>
            </w:pPr>
            <w:r w:rsidRPr="008114BA">
              <w:rPr>
                <w:rFonts w:ascii="GHEA Grapalat" w:hAnsi="GHEA Grapalat"/>
                <w:b/>
                <w:i/>
              </w:rPr>
              <w:t>98.9</w:t>
            </w:r>
          </w:p>
        </w:tc>
      </w:tr>
      <w:tr w:rsidR="00874811" w:rsidRPr="004D4195" w:rsidTr="00576A15">
        <w:trPr>
          <w:cantSplit/>
          <w:trHeight w:val="1405"/>
        </w:trPr>
        <w:tc>
          <w:tcPr>
            <w:tcW w:w="1413" w:type="dxa"/>
          </w:tcPr>
          <w:p w:rsidR="00874811" w:rsidRPr="00344DE3" w:rsidRDefault="00874811" w:rsidP="00874811">
            <w:pPr>
              <w:tabs>
                <w:tab w:val="left" w:pos="993"/>
              </w:tabs>
              <w:jc w:val="center"/>
              <w:rPr>
                <w:rFonts w:ascii="GHEA Grapalat" w:hAnsi="GHEA Grapalat"/>
                <w:color w:val="FF0000"/>
                <w:sz w:val="20"/>
                <w:szCs w:val="20"/>
                <w:shd w:val="clear" w:color="auto" w:fill="FFFFFF"/>
                <w:lang w:val="hy-AM"/>
              </w:rPr>
            </w:pPr>
          </w:p>
          <w:p w:rsidR="00874811" w:rsidRPr="00344DE3" w:rsidRDefault="00874811" w:rsidP="00874811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344DE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Ծրագիր 3</w:t>
            </w:r>
          </w:p>
          <w:p w:rsidR="00874811" w:rsidRPr="00344DE3" w:rsidRDefault="00874811" w:rsidP="0087481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color w:val="FF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80" w:type="dxa"/>
            <w:textDirection w:val="btLr"/>
          </w:tcPr>
          <w:p w:rsidR="00874811" w:rsidRPr="007E0F4D" w:rsidRDefault="00874811" w:rsidP="00874811">
            <w:pPr>
              <w:jc w:val="center"/>
              <w:rPr>
                <w:rFonts w:ascii="GHEA Grapalat" w:hAnsi="GHEA Grapalat"/>
              </w:rPr>
            </w:pPr>
            <w:r w:rsidRPr="007E0F4D">
              <w:rPr>
                <w:rFonts w:ascii="GHEA Grapalat" w:hAnsi="GHEA Grapalat"/>
              </w:rPr>
              <w:t>2,454,421.6</w:t>
            </w:r>
          </w:p>
        </w:tc>
        <w:tc>
          <w:tcPr>
            <w:tcW w:w="708" w:type="dxa"/>
            <w:textDirection w:val="btLr"/>
          </w:tcPr>
          <w:p w:rsidR="00874811" w:rsidRPr="005B0CB1" w:rsidRDefault="00874811" w:rsidP="00874811">
            <w:pPr>
              <w:ind w:left="113" w:right="113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</w:rPr>
              <w:t>-300,000.0</w:t>
            </w:r>
          </w:p>
        </w:tc>
        <w:tc>
          <w:tcPr>
            <w:tcW w:w="567" w:type="dxa"/>
            <w:textDirection w:val="btLr"/>
          </w:tcPr>
          <w:p w:rsidR="00874811" w:rsidRPr="005B0CB1" w:rsidRDefault="00874811" w:rsidP="00874811">
            <w:pPr>
              <w:ind w:left="113" w:right="113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--</w:t>
            </w:r>
          </w:p>
        </w:tc>
        <w:tc>
          <w:tcPr>
            <w:tcW w:w="681" w:type="dxa"/>
            <w:textDirection w:val="btLr"/>
            <w:vAlign w:val="center"/>
          </w:tcPr>
          <w:p w:rsidR="00874811" w:rsidRPr="007E0F4D" w:rsidRDefault="00874811" w:rsidP="00874811">
            <w:pPr>
              <w:jc w:val="center"/>
              <w:rPr>
                <w:rFonts w:ascii="GHEA Grapalat" w:hAnsi="GHEA Grapalat"/>
              </w:rPr>
            </w:pPr>
            <w:r w:rsidRPr="007E0F4D">
              <w:rPr>
                <w:rFonts w:ascii="GHEA Grapalat" w:hAnsi="GHEA Grapalat"/>
              </w:rPr>
              <w:t>2,154,421.6</w:t>
            </w:r>
          </w:p>
        </w:tc>
        <w:tc>
          <w:tcPr>
            <w:tcW w:w="596" w:type="dxa"/>
            <w:textDirection w:val="btLr"/>
            <w:vAlign w:val="center"/>
          </w:tcPr>
          <w:p w:rsidR="00874811" w:rsidRPr="00F74684" w:rsidRDefault="00874811" w:rsidP="00874811">
            <w:pPr>
              <w:jc w:val="center"/>
              <w:rPr>
                <w:rFonts w:ascii="GHEA Grapalat" w:hAnsi="GHEA Grapalat"/>
              </w:rPr>
            </w:pPr>
            <w:r w:rsidRPr="00F74684">
              <w:rPr>
                <w:rFonts w:ascii="GHEA Grapalat" w:hAnsi="GHEA Grapalat"/>
              </w:rPr>
              <w:t>490,884.3</w:t>
            </w:r>
          </w:p>
        </w:tc>
        <w:tc>
          <w:tcPr>
            <w:tcW w:w="709" w:type="dxa"/>
            <w:textDirection w:val="btLr"/>
          </w:tcPr>
          <w:p w:rsidR="00874811" w:rsidRPr="005B0CB1" w:rsidRDefault="00874811" w:rsidP="00874811">
            <w:pPr>
              <w:ind w:left="113" w:right="113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</w:rPr>
              <w:t>-100,000.0</w:t>
            </w:r>
          </w:p>
        </w:tc>
        <w:tc>
          <w:tcPr>
            <w:tcW w:w="715" w:type="dxa"/>
            <w:textDirection w:val="btLr"/>
          </w:tcPr>
          <w:p w:rsidR="00874811" w:rsidRPr="005B0CB1" w:rsidRDefault="00874811" w:rsidP="00874811">
            <w:pPr>
              <w:ind w:left="113" w:right="113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--</w:t>
            </w:r>
          </w:p>
        </w:tc>
        <w:tc>
          <w:tcPr>
            <w:tcW w:w="702" w:type="dxa"/>
            <w:textDirection w:val="btLr"/>
          </w:tcPr>
          <w:p w:rsidR="00874811" w:rsidRPr="005B0CB1" w:rsidRDefault="00874811" w:rsidP="00874811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</w:rPr>
              <w:t>3</w:t>
            </w:r>
            <w:r w:rsidRPr="00F74684">
              <w:rPr>
                <w:rFonts w:ascii="GHEA Grapalat" w:hAnsi="GHEA Grapalat"/>
              </w:rPr>
              <w:t>90,884.3</w:t>
            </w:r>
          </w:p>
        </w:tc>
        <w:tc>
          <w:tcPr>
            <w:tcW w:w="567" w:type="dxa"/>
            <w:textDirection w:val="btLr"/>
            <w:vAlign w:val="center"/>
          </w:tcPr>
          <w:p w:rsidR="00874811" w:rsidRPr="00F74684" w:rsidRDefault="00874811" w:rsidP="00874811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</w:rPr>
            </w:pPr>
            <w:r w:rsidRPr="00F74684">
              <w:rPr>
                <w:rFonts w:ascii="GHEA Grapalat" w:hAnsi="GHEA Grapalat"/>
                <w:bCs/>
                <w:color w:val="000000"/>
              </w:rPr>
              <w:t>274,393.0</w:t>
            </w:r>
          </w:p>
        </w:tc>
        <w:tc>
          <w:tcPr>
            <w:tcW w:w="567" w:type="dxa"/>
            <w:textDirection w:val="btLr"/>
            <w:vAlign w:val="center"/>
          </w:tcPr>
          <w:p w:rsidR="00874811" w:rsidRPr="00F74684" w:rsidRDefault="00874811" w:rsidP="00874811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</w:rPr>
            </w:pPr>
            <w:r w:rsidRPr="00F74684">
              <w:rPr>
                <w:rFonts w:ascii="GHEA Grapalat" w:hAnsi="GHEA Grapalat"/>
                <w:bCs/>
                <w:color w:val="000000"/>
              </w:rPr>
              <w:t>274,393.0</w:t>
            </w:r>
          </w:p>
        </w:tc>
        <w:tc>
          <w:tcPr>
            <w:tcW w:w="567" w:type="dxa"/>
            <w:textDirection w:val="btLr"/>
            <w:vAlign w:val="center"/>
          </w:tcPr>
          <w:p w:rsidR="00874811" w:rsidRPr="00F74684" w:rsidRDefault="00874811" w:rsidP="00874811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</w:rPr>
            </w:pPr>
            <w:r w:rsidRPr="00F74684">
              <w:rPr>
                <w:rFonts w:ascii="GHEA Grapalat" w:hAnsi="GHEA Grapalat"/>
                <w:bCs/>
                <w:color w:val="000000"/>
              </w:rPr>
              <w:t>240,135.1</w:t>
            </w:r>
          </w:p>
        </w:tc>
        <w:tc>
          <w:tcPr>
            <w:tcW w:w="709" w:type="dxa"/>
          </w:tcPr>
          <w:p w:rsidR="00874811" w:rsidRDefault="00874811" w:rsidP="00874811">
            <w:pPr>
              <w:jc w:val="right"/>
              <w:rPr>
                <w:rFonts w:ascii="GHEA Grapalat" w:hAnsi="GHEA Grapalat"/>
                <w:b/>
                <w:i/>
              </w:rPr>
            </w:pPr>
          </w:p>
          <w:p w:rsidR="00874811" w:rsidRPr="00874811" w:rsidRDefault="00874811" w:rsidP="00874811">
            <w:pPr>
              <w:jc w:val="right"/>
              <w:rPr>
                <w:rFonts w:ascii="GHEA Grapalat" w:hAnsi="GHEA Grapalat"/>
                <w:b/>
                <w:i/>
              </w:rPr>
            </w:pPr>
            <w:r w:rsidRPr="00874811">
              <w:rPr>
                <w:rFonts w:ascii="GHEA Grapalat" w:hAnsi="GHEA Grapalat"/>
                <w:b/>
                <w:i/>
              </w:rPr>
              <w:t>12.7</w:t>
            </w:r>
          </w:p>
        </w:tc>
        <w:tc>
          <w:tcPr>
            <w:tcW w:w="850" w:type="dxa"/>
          </w:tcPr>
          <w:p w:rsidR="00874811" w:rsidRDefault="00874811" w:rsidP="00874811">
            <w:pPr>
              <w:jc w:val="right"/>
              <w:rPr>
                <w:rFonts w:ascii="GHEA Grapalat" w:hAnsi="GHEA Grapalat"/>
                <w:b/>
                <w:i/>
              </w:rPr>
            </w:pPr>
          </w:p>
          <w:p w:rsidR="00874811" w:rsidRPr="00874811" w:rsidRDefault="00874811" w:rsidP="00874811">
            <w:pPr>
              <w:jc w:val="right"/>
              <w:rPr>
                <w:rFonts w:ascii="GHEA Grapalat" w:hAnsi="GHEA Grapalat"/>
                <w:b/>
                <w:i/>
              </w:rPr>
            </w:pPr>
            <w:r w:rsidRPr="00874811">
              <w:rPr>
                <w:rFonts w:ascii="GHEA Grapalat" w:hAnsi="GHEA Grapalat"/>
                <w:b/>
                <w:i/>
              </w:rPr>
              <w:t>70.2</w:t>
            </w:r>
          </w:p>
        </w:tc>
      </w:tr>
      <w:tr w:rsidR="008533E3" w:rsidRPr="00E41E1A" w:rsidTr="00576A15">
        <w:trPr>
          <w:cantSplit/>
          <w:trHeight w:val="1411"/>
        </w:trPr>
        <w:tc>
          <w:tcPr>
            <w:tcW w:w="1413" w:type="dxa"/>
          </w:tcPr>
          <w:p w:rsidR="008533E3" w:rsidRPr="00344DE3" w:rsidRDefault="008533E3" w:rsidP="008533E3">
            <w:pPr>
              <w:tabs>
                <w:tab w:val="left" w:pos="993"/>
              </w:tabs>
              <w:jc w:val="center"/>
              <w:rPr>
                <w:rFonts w:ascii="GHEA Grapalat" w:hAnsi="GHEA Grapalat"/>
                <w:color w:val="FF0000"/>
                <w:sz w:val="20"/>
                <w:szCs w:val="20"/>
                <w:shd w:val="clear" w:color="auto" w:fill="FFFFFF"/>
                <w:lang w:val="hy-AM"/>
              </w:rPr>
            </w:pPr>
          </w:p>
          <w:p w:rsidR="008533E3" w:rsidRPr="00344DE3" w:rsidRDefault="008533E3" w:rsidP="008533E3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344DE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Ծրագիր 4</w:t>
            </w:r>
          </w:p>
        </w:tc>
        <w:tc>
          <w:tcPr>
            <w:tcW w:w="680" w:type="dxa"/>
            <w:textDirection w:val="btLr"/>
          </w:tcPr>
          <w:p w:rsidR="008533E3" w:rsidRPr="00CB5070" w:rsidRDefault="008533E3" w:rsidP="008533E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524,585.0</w:t>
            </w:r>
          </w:p>
        </w:tc>
        <w:tc>
          <w:tcPr>
            <w:tcW w:w="708" w:type="dxa"/>
            <w:textDirection w:val="btLr"/>
          </w:tcPr>
          <w:p w:rsidR="008533E3" w:rsidRPr="005B0CB1" w:rsidRDefault="008533E3" w:rsidP="008533E3">
            <w:pPr>
              <w:ind w:left="113" w:right="113"/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/>
                <w:lang w:val="hy-AM"/>
              </w:rPr>
              <w:t>--</w:t>
            </w:r>
          </w:p>
        </w:tc>
        <w:tc>
          <w:tcPr>
            <w:tcW w:w="567" w:type="dxa"/>
            <w:textDirection w:val="btLr"/>
          </w:tcPr>
          <w:p w:rsidR="008533E3" w:rsidRPr="005B0CB1" w:rsidRDefault="008533E3" w:rsidP="008533E3">
            <w:pPr>
              <w:ind w:left="113" w:right="113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--</w:t>
            </w:r>
          </w:p>
        </w:tc>
        <w:tc>
          <w:tcPr>
            <w:tcW w:w="681" w:type="dxa"/>
            <w:textDirection w:val="btLr"/>
            <w:vAlign w:val="center"/>
          </w:tcPr>
          <w:p w:rsidR="008533E3" w:rsidRPr="007E0F4D" w:rsidRDefault="008533E3" w:rsidP="008533E3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524,585.0</w:t>
            </w:r>
          </w:p>
        </w:tc>
        <w:tc>
          <w:tcPr>
            <w:tcW w:w="596" w:type="dxa"/>
            <w:textDirection w:val="btLr"/>
            <w:vAlign w:val="center"/>
          </w:tcPr>
          <w:p w:rsidR="008533E3" w:rsidRPr="00F74684" w:rsidRDefault="008533E3" w:rsidP="008533E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104,917.0</w:t>
            </w:r>
          </w:p>
        </w:tc>
        <w:tc>
          <w:tcPr>
            <w:tcW w:w="709" w:type="dxa"/>
            <w:textDirection w:val="btLr"/>
          </w:tcPr>
          <w:p w:rsidR="008533E3" w:rsidRPr="005B0CB1" w:rsidRDefault="008533E3" w:rsidP="008533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lang w:val="hy-AM"/>
              </w:rPr>
              <w:t>--</w:t>
            </w:r>
          </w:p>
        </w:tc>
        <w:tc>
          <w:tcPr>
            <w:tcW w:w="715" w:type="dxa"/>
            <w:textDirection w:val="btLr"/>
          </w:tcPr>
          <w:p w:rsidR="008533E3" w:rsidRPr="005B0CB1" w:rsidRDefault="008533E3" w:rsidP="008533E3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--</w:t>
            </w:r>
          </w:p>
        </w:tc>
        <w:tc>
          <w:tcPr>
            <w:tcW w:w="702" w:type="dxa"/>
            <w:textDirection w:val="btLr"/>
          </w:tcPr>
          <w:p w:rsidR="008533E3" w:rsidRPr="005B0CB1" w:rsidRDefault="008533E3" w:rsidP="008533E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</w:rPr>
              <w:t>104,917.0</w:t>
            </w:r>
          </w:p>
        </w:tc>
        <w:tc>
          <w:tcPr>
            <w:tcW w:w="567" w:type="dxa"/>
            <w:textDirection w:val="btLr"/>
            <w:vAlign w:val="center"/>
          </w:tcPr>
          <w:p w:rsidR="008533E3" w:rsidRDefault="008533E3" w:rsidP="008533E3">
            <w:pPr>
              <w:ind w:left="113" w:right="113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67,275.0</w:t>
            </w:r>
          </w:p>
        </w:tc>
        <w:tc>
          <w:tcPr>
            <w:tcW w:w="567" w:type="dxa"/>
            <w:textDirection w:val="btLr"/>
            <w:vAlign w:val="center"/>
          </w:tcPr>
          <w:p w:rsidR="008533E3" w:rsidRDefault="008533E3" w:rsidP="008533E3">
            <w:pPr>
              <w:ind w:left="113" w:right="113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67,275.0</w:t>
            </w:r>
          </w:p>
        </w:tc>
        <w:tc>
          <w:tcPr>
            <w:tcW w:w="567" w:type="dxa"/>
            <w:textDirection w:val="btLr"/>
            <w:vAlign w:val="center"/>
          </w:tcPr>
          <w:p w:rsidR="008533E3" w:rsidRDefault="008533E3" w:rsidP="008533E3">
            <w:pPr>
              <w:ind w:left="113" w:right="113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71,625.0</w:t>
            </w:r>
          </w:p>
        </w:tc>
        <w:tc>
          <w:tcPr>
            <w:tcW w:w="709" w:type="dxa"/>
            <w:vAlign w:val="center"/>
          </w:tcPr>
          <w:p w:rsidR="008533E3" w:rsidRPr="008533E3" w:rsidRDefault="008533E3" w:rsidP="008533E3">
            <w:pPr>
              <w:jc w:val="center"/>
              <w:rPr>
                <w:rFonts w:ascii="GHEA Grapalat" w:hAnsi="GHEA Grapalat"/>
                <w:b/>
                <w:i/>
              </w:rPr>
            </w:pPr>
            <w:r w:rsidRPr="008533E3">
              <w:rPr>
                <w:rFonts w:ascii="GHEA Grapalat" w:hAnsi="GHEA Grapalat"/>
                <w:b/>
                <w:i/>
              </w:rPr>
              <w:t>12.8</w:t>
            </w:r>
          </w:p>
        </w:tc>
        <w:tc>
          <w:tcPr>
            <w:tcW w:w="850" w:type="dxa"/>
            <w:vAlign w:val="center"/>
          </w:tcPr>
          <w:p w:rsidR="008533E3" w:rsidRPr="008533E3" w:rsidRDefault="008533E3" w:rsidP="008533E3">
            <w:pPr>
              <w:jc w:val="center"/>
              <w:rPr>
                <w:rFonts w:ascii="GHEA Grapalat" w:hAnsi="GHEA Grapalat"/>
                <w:b/>
                <w:i/>
              </w:rPr>
            </w:pPr>
            <w:r w:rsidRPr="008533E3">
              <w:rPr>
                <w:rFonts w:ascii="GHEA Grapalat" w:hAnsi="GHEA Grapalat"/>
                <w:b/>
                <w:i/>
              </w:rPr>
              <w:t>64.1</w:t>
            </w:r>
          </w:p>
        </w:tc>
      </w:tr>
      <w:tr w:rsidR="008533E3" w:rsidRPr="00E41E1A" w:rsidTr="00576A15">
        <w:trPr>
          <w:cantSplit/>
          <w:trHeight w:val="2422"/>
        </w:trPr>
        <w:tc>
          <w:tcPr>
            <w:tcW w:w="1413" w:type="dxa"/>
          </w:tcPr>
          <w:p w:rsidR="008533E3" w:rsidRPr="00A905A1" w:rsidRDefault="008533E3" w:rsidP="008533E3">
            <w:pPr>
              <w:tabs>
                <w:tab w:val="left" w:pos="993"/>
              </w:tabs>
              <w:jc w:val="right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</w:p>
          <w:p w:rsidR="008533E3" w:rsidRPr="00A905A1" w:rsidRDefault="008533E3" w:rsidP="008533E3">
            <w:pPr>
              <w:tabs>
                <w:tab w:val="left" w:pos="993"/>
              </w:tabs>
              <w:jc w:val="right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</w:p>
          <w:p w:rsidR="008533E3" w:rsidRPr="00A905A1" w:rsidRDefault="008533E3" w:rsidP="008533E3">
            <w:pPr>
              <w:tabs>
                <w:tab w:val="left" w:pos="993"/>
              </w:tabs>
              <w:jc w:val="right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A905A1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Ընդամենը</w:t>
            </w:r>
            <w:r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՝</w:t>
            </w:r>
            <w:r w:rsidRPr="00A905A1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 ԾՐԱԳՐԵՐ</w:t>
            </w:r>
          </w:p>
        </w:tc>
        <w:tc>
          <w:tcPr>
            <w:tcW w:w="680" w:type="dxa"/>
            <w:textDirection w:val="btLr"/>
            <w:vAlign w:val="center"/>
          </w:tcPr>
          <w:p w:rsidR="008533E3" w:rsidRPr="008533E3" w:rsidRDefault="008533E3" w:rsidP="008533E3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533E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11,188,608.5</w:t>
            </w:r>
          </w:p>
        </w:tc>
        <w:tc>
          <w:tcPr>
            <w:tcW w:w="708" w:type="dxa"/>
            <w:textDirection w:val="btLr"/>
            <w:vAlign w:val="center"/>
          </w:tcPr>
          <w:p w:rsidR="008533E3" w:rsidRPr="008533E3" w:rsidRDefault="008533E3" w:rsidP="008533E3">
            <w:pPr>
              <w:ind w:left="113" w:right="113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8533E3">
              <w:rPr>
                <w:rFonts w:ascii="GHEA Grapalat" w:hAnsi="GHEA Grapalat"/>
                <w:bCs/>
                <w:sz w:val="24"/>
                <w:szCs w:val="24"/>
              </w:rPr>
              <w:t>-601,416.9</w:t>
            </w:r>
          </w:p>
        </w:tc>
        <w:tc>
          <w:tcPr>
            <w:tcW w:w="567" w:type="dxa"/>
            <w:textDirection w:val="btLr"/>
            <w:vAlign w:val="center"/>
          </w:tcPr>
          <w:p w:rsidR="008533E3" w:rsidRPr="008533E3" w:rsidRDefault="008533E3" w:rsidP="008533E3">
            <w:pPr>
              <w:ind w:left="113" w:right="113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8533E3">
              <w:rPr>
                <w:rFonts w:ascii="GHEA Grapalat" w:hAnsi="GHEA Grapalat"/>
                <w:bCs/>
                <w:sz w:val="24"/>
                <w:szCs w:val="24"/>
              </w:rPr>
              <w:t>-800.0</w:t>
            </w:r>
          </w:p>
        </w:tc>
        <w:tc>
          <w:tcPr>
            <w:tcW w:w="681" w:type="dxa"/>
            <w:textDirection w:val="btLr"/>
            <w:vAlign w:val="center"/>
          </w:tcPr>
          <w:p w:rsidR="008533E3" w:rsidRPr="008533E3" w:rsidRDefault="008533E3" w:rsidP="008533E3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533E3">
              <w:rPr>
                <w:rFonts w:ascii="GHEA Grapalat" w:hAnsi="GHEA Grapalat"/>
                <w:b/>
                <w:bCs/>
                <w:sz w:val="24"/>
                <w:szCs w:val="24"/>
              </w:rPr>
              <w:t>10,586,391.6</w:t>
            </w:r>
          </w:p>
        </w:tc>
        <w:tc>
          <w:tcPr>
            <w:tcW w:w="596" w:type="dxa"/>
            <w:textDirection w:val="btLr"/>
            <w:vAlign w:val="center"/>
          </w:tcPr>
          <w:p w:rsidR="008533E3" w:rsidRPr="008533E3" w:rsidRDefault="008533E3" w:rsidP="008533E3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533E3">
              <w:rPr>
                <w:rFonts w:ascii="GHEA Grapalat" w:hAnsi="GHEA Grapalat"/>
                <w:b/>
                <w:bCs/>
                <w:sz w:val="24"/>
                <w:szCs w:val="24"/>
              </w:rPr>
              <w:t>2,197,835.4</w:t>
            </w:r>
          </w:p>
        </w:tc>
        <w:tc>
          <w:tcPr>
            <w:tcW w:w="709" w:type="dxa"/>
            <w:textDirection w:val="btLr"/>
            <w:vAlign w:val="center"/>
          </w:tcPr>
          <w:p w:rsidR="008533E3" w:rsidRPr="008533E3" w:rsidRDefault="008533E3" w:rsidP="008533E3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533E3">
              <w:rPr>
                <w:rFonts w:ascii="GHEA Grapalat" w:hAnsi="GHEA Grapalat"/>
                <w:b/>
                <w:bCs/>
                <w:sz w:val="24"/>
                <w:szCs w:val="24"/>
              </w:rPr>
              <w:t>-100,000.0</w:t>
            </w:r>
          </w:p>
        </w:tc>
        <w:tc>
          <w:tcPr>
            <w:tcW w:w="715" w:type="dxa"/>
            <w:textDirection w:val="btLr"/>
            <w:vAlign w:val="center"/>
          </w:tcPr>
          <w:p w:rsidR="008533E3" w:rsidRPr="008533E3" w:rsidRDefault="008533E3" w:rsidP="008533E3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533E3">
              <w:rPr>
                <w:rFonts w:ascii="GHEA Grapalat" w:hAnsi="GHEA Grapalat"/>
                <w:b/>
                <w:bCs/>
                <w:sz w:val="24"/>
                <w:szCs w:val="24"/>
              </w:rPr>
              <w:t>-200.0</w:t>
            </w:r>
          </w:p>
        </w:tc>
        <w:tc>
          <w:tcPr>
            <w:tcW w:w="702" w:type="dxa"/>
            <w:textDirection w:val="btLr"/>
            <w:vAlign w:val="center"/>
          </w:tcPr>
          <w:p w:rsidR="008533E3" w:rsidRPr="008533E3" w:rsidRDefault="008533E3" w:rsidP="008533E3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533E3">
              <w:rPr>
                <w:rFonts w:ascii="GHEA Grapalat" w:hAnsi="GHEA Grapalat"/>
                <w:b/>
                <w:bCs/>
                <w:sz w:val="24"/>
                <w:szCs w:val="24"/>
              </w:rPr>
              <w:t>2,097,635.4</w:t>
            </w:r>
          </w:p>
        </w:tc>
        <w:tc>
          <w:tcPr>
            <w:tcW w:w="567" w:type="dxa"/>
            <w:textDirection w:val="btLr"/>
            <w:vAlign w:val="center"/>
          </w:tcPr>
          <w:p w:rsidR="008533E3" w:rsidRPr="008533E3" w:rsidRDefault="008533E3" w:rsidP="008533E3">
            <w:pPr>
              <w:ind w:left="113" w:right="113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8533E3">
              <w:rPr>
                <w:rFonts w:ascii="GHEA Grapalat" w:hAnsi="GHEA Grapalat"/>
                <w:bCs/>
                <w:sz w:val="24"/>
                <w:szCs w:val="24"/>
              </w:rPr>
              <w:t>1,748,089.8</w:t>
            </w:r>
          </w:p>
        </w:tc>
        <w:tc>
          <w:tcPr>
            <w:tcW w:w="567" w:type="dxa"/>
            <w:textDirection w:val="btLr"/>
            <w:vAlign w:val="center"/>
          </w:tcPr>
          <w:p w:rsidR="008533E3" w:rsidRPr="008533E3" w:rsidRDefault="008533E3" w:rsidP="008533E3">
            <w:pPr>
              <w:ind w:left="113" w:right="113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8533E3">
              <w:rPr>
                <w:rFonts w:ascii="GHEA Grapalat" w:hAnsi="GHEA Grapalat"/>
                <w:bCs/>
                <w:sz w:val="24"/>
                <w:szCs w:val="24"/>
              </w:rPr>
              <w:t>1,734,136.1</w:t>
            </w:r>
          </w:p>
        </w:tc>
        <w:tc>
          <w:tcPr>
            <w:tcW w:w="567" w:type="dxa"/>
            <w:textDirection w:val="btLr"/>
            <w:vAlign w:val="center"/>
          </w:tcPr>
          <w:p w:rsidR="008533E3" w:rsidRPr="008533E3" w:rsidRDefault="008533E3" w:rsidP="008533E3">
            <w:pPr>
              <w:ind w:left="113" w:right="113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8533E3">
              <w:rPr>
                <w:rFonts w:ascii="GHEA Grapalat" w:hAnsi="GHEA Grapalat"/>
                <w:bCs/>
                <w:sz w:val="24"/>
                <w:szCs w:val="24"/>
              </w:rPr>
              <w:t>2,038,580.7</w:t>
            </w:r>
          </w:p>
        </w:tc>
        <w:tc>
          <w:tcPr>
            <w:tcW w:w="709" w:type="dxa"/>
          </w:tcPr>
          <w:p w:rsidR="00C23EB9" w:rsidRPr="00C23EB9" w:rsidRDefault="00C23EB9" w:rsidP="00C23EB9">
            <w:pPr>
              <w:jc w:val="center"/>
              <w:rPr>
                <w:rFonts w:ascii="GHEA Grapalat" w:hAnsi="GHEA Grapalat"/>
                <w:b/>
                <w:i/>
                <w:color w:val="000000"/>
              </w:rPr>
            </w:pPr>
          </w:p>
          <w:p w:rsidR="00C23EB9" w:rsidRPr="00C23EB9" w:rsidRDefault="00C23EB9" w:rsidP="00C23EB9">
            <w:pPr>
              <w:jc w:val="center"/>
              <w:rPr>
                <w:rFonts w:ascii="GHEA Grapalat" w:hAnsi="GHEA Grapalat"/>
                <w:b/>
                <w:i/>
                <w:color w:val="000000"/>
              </w:rPr>
            </w:pPr>
          </w:p>
          <w:p w:rsidR="00842121" w:rsidRDefault="00842121" w:rsidP="00C23EB9">
            <w:pPr>
              <w:jc w:val="center"/>
              <w:rPr>
                <w:rFonts w:ascii="GHEA Grapalat" w:hAnsi="GHEA Grapalat"/>
                <w:b/>
                <w:i/>
                <w:color w:val="000000"/>
              </w:rPr>
            </w:pPr>
          </w:p>
          <w:p w:rsidR="00C23EB9" w:rsidRPr="00C23EB9" w:rsidRDefault="00C23EB9" w:rsidP="00C23EB9">
            <w:pPr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r w:rsidRPr="00C23EB9">
              <w:rPr>
                <w:rFonts w:ascii="GHEA Grapalat" w:hAnsi="GHEA Grapalat"/>
                <w:b/>
                <w:i/>
                <w:color w:val="000000"/>
              </w:rPr>
              <w:t>16.5</w:t>
            </w:r>
          </w:p>
          <w:p w:rsidR="008533E3" w:rsidRPr="00C23EB9" w:rsidRDefault="008533E3" w:rsidP="008533E3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</w:tc>
        <w:tc>
          <w:tcPr>
            <w:tcW w:w="850" w:type="dxa"/>
          </w:tcPr>
          <w:p w:rsidR="008533E3" w:rsidRDefault="008533E3" w:rsidP="008533E3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  <w:p w:rsidR="00C23EB9" w:rsidRDefault="00C23EB9" w:rsidP="008533E3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  <w:p w:rsidR="00155963" w:rsidRDefault="00155963" w:rsidP="008533E3">
            <w:pPr>
              <w:jc w:val="center"/>
              <w:rPr>
                <w:rFonts w:ascii="GHEA Grapalat" w:hAnsi="GHEA Grapalat"/>
                <w:b/>
                <w:i/>
              </w:rPr>
            </w:pPr>
          </w:p>
          <w:p w:rsidR="00C23EB9" w:rsidRPr="00C23EB9" w:rsidRDefault="00C23EB9" w:rsidP="008533E3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>83,3</w:t>
            </w:r>
          </w:p>
        </w:tc>
      </w:tr>
    </w:tbl>
    <w:p w:rsidR="00650567" w:rsidRDefault="00650567" w:rsidP="008B487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shd w:val="clear" w:color="auto" w:fill="FFFFFF"/>
        </w:rPr>
      </w:pPr>
    </w:p>
    <w:p w:rsidR="00650567" w:rsidRDefault="00650567" w:rsidP="008B487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shd w:val="clear" w:color="auto" w:fill="FFFFFF"/>
        </w:rPr>
      </w:pPr>
    </w:p>
    <w:p w:rsidR="00650567" w:rsidRDefault="00650567" w:rsidP="008B487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shd w:val="clear" w:color="auto" w:fill="FFFFFF"/>
        </w:rPr>
      </w:pPr>
    </w:p>
    <w:p w:rsidR="00650567" w:rsidRDefault="00650567" w:rsidP="008B487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shd w:val="clear" w:color="auto" w:fill="FFFFFF"/>
        </w:rPr>
      </w:pPr>
    </w:p>
    <w:p w:rsidR="00F51D18" w:rsidRDefault="00F51D18" w:rsidP="008B487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shd w:val="clear" w:color="auto" w:fill="FFFFFF"/>
        </w:rPr>
      </w:pPr>
    </w:p>
    <w:p w:rsidR="00F51D18" w:rsidRDefault="00F51D18" w:rsidP="008B487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shd w:val="clear" w:color="auto" w:fill="FFFFFF"/>
        </w:rPr>
      </w:pPr>
    </w:p>
    <w:p w:rsidR="00F51D18" w:rsidRDefault="00F51D18" w:rsidP="008B487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shd w:val="clear" w:color="auto" w:fill="FFFFFF"/>
        </w:rPr>
      </w:pPr>
    </w:p>
    <w:p w:rsidR="00F51D18" w:rsidRDefault="00F51D18" w:rsidP="008B487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shd w:val="clear" w:color="auto" w:fill="FFFFFF"/>
        </w:rPr>
      </w:pPr>
    </w:p>
    <w:p w:rsidR="00F51D18" w:rsidRDefault="00F51D18" w:rsidP="008B487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shd w:val="clear" w:color="auto" w:fill="FFFFFF"/>
        </w:rPr>
      </w:pPr>
    </w:p>
    <w:p w:rsidR="008B4878" w:rsidRPr="000A3E0C" w:rsidRDefault="0060640A" w:rsidP="000A3E0C">
      <w:pPr>
        <w:spacing w:after="0" w:line="240" w:lineRule="auto"/>
        <w:ind w:firstLine="720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  <w:r w:rsidRPr="000A3E0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6</w:t>
      </w:r>
      <w:r w:rsidR="00125408" w:rsidRPr="000A3E0C">
        <w:rPr>
          <w:rFonts w:ascii="MS Mincho" w:eastAsia="MS Mincho" w:hAnsi="MS Mincho" w:cs="MS Mincho" w:hint="eastAsia"/>
          <w:b/>
          <w:sz w:val="26"/>
          <w:szCs w:val="26"/>
          <w:shd w:val="clear" w:color="auto" w:fill="FFFFFF"/>
          <w:lang w:val="hy-AM"/>
        </w:rPr>
        <w:t>․</w:t>
      </w:r>
      <w:r w:rsidR="00125408" w:rsidRPr="000A3E0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8B4878" w:rsidRPr="000A3E0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Ա Ն Հ Ա Մ Ա Պ Ա Տ Ա Ս Խ Ա Ն ՈՒ Թ Յ ՈՒ Ն Ն Ե Ր Ի  </w:t>
      </w:r>
    </w:p>
    <w:p w:rsidR="008B4878" w:rsidRPr="000A3E0C" w:rsidRDefault="008B4878" w:rsidP="000A3E0C">
      <w:pPr>
        <w:spacing w:after="0" w:line="240" w:lineRule="auto"/>
        <w:ind w:firstLine="720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  <w:r w:rsidRPr="000A3E0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Վ Ե Ր Ա Բ Ե Ր Յ Ա Լ   Գ Ր Ա Ռ ՈՒ Մ Ն Ե Ր </w:t>
      </w:r>
    </w:p>
    <w:p w:rsidR="00125408" w:rsidRPr="00EB347D" w:rsidRDefault="00125408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16"/>
          <w:szCs w:val="16"/>
          <w:shd w:val="clear" w:color="auto" w:fill="FFFFFF"/>
          <w:lang w:val="hy-AM"/>
        </w:rPr>
      </w:pPr>
    </w:p>
    <w:p w:rsidR="00FB65D0" w:rsidRPr="00C85F7F" w:rsidRDefault="0060640A" w:rsidP="00C85F7F">
      <w:pPr>
        <w:spacing w:line="276" w:lineRule="auto"/>
        <w:ind w:firstLine="426"/>
        <w:jc w:val="both"/>
        <w:rPr>
          <w:rFonts w:ascii="GHEA Grapalat" w:eastAsia="MS Mincho" w:hAnsi="GHEA Grapalat" w:cs="Courier New"/>
          <w:sz w:val="24"/>
          <w:szCs w:val="24"/>
          <w:lang w:val="hy-AM"/>
        </w:rPr>
      </w:pPr>
      <w:r w:rsidRPr="00EB347D">
        <w:rPr>
          <w:rFonts w:ascii="GHEA Grapalat" w:hAnsi="GHEA Grapalat"/>
          <w:sz w:val="24"/>
          <w:szCs w:val="24"/>
          <w:lang w:val="hy-AM"/>
        </w:rPr>
        <w:t>6</w:t>
      </w:r>
      <w:r w:rsidR="00D94DE2" w:rsidRPr="00EB347D">
        <w:rPr>
          <w:rFonts w:ascii="GHEA Grapalat" w:hAnsi="GHEA Grapalat"/>
          <w:sz w:val="24"/>
          <w:szCs w:val="24"/>
          <w:lang w:val="hy-AM"/>
        </w:rPr>
        <w:t xml:space="preserve">.1 </w:t>
      </w:r>
      <w:r w:rsidR="00353F71" w:rsidRPr="00EB347D">
        <w:rPr>
          <w:rFonts w:ascii="GHEA Grapalat" w:hAnsi="GHEA Grapalat"/>
          <w:sz w:val="24"/>
          <w:szCs w:val="24"/>
          <w:lang w:val="hy-AM"/>
        </w:rPr>
        <w:t>Կոմիտեի 202</w:t>
      </w:r>
      <w:r w:rsidR="00EB347D" w:rsidRPr="00EB347D">
        <w:rPr>
          <w:rFonts w:ascii="GHEA Grapalat" w:hAnsi="GHEA Grapalat"/>
          <w:sz w:val="24"/>
          <w:szCs w:val="24"/>
          <w:lang w:val="hy-AM"/>
        </w:rPr>
        <w:t>1</w:t>
      </w:r>
      <w:r w:rsidR="00353F71" w:rsidRPr="00EB347D">
        <w:rPr>
          <w:rFonts w:ascii="GHEA Grapalat" w:hAnsi="GHEA Grapalat"/>
          <w:sz w:val="24"/>
          <w:szCs w:val="24"/>
          <w:lang w:val="hy-AM"/>
        </w:rPr>
        <w:t>թ</w:t>
      </w:r>
      <w:r w:rsidR="00353F71" w:rsidRPr="00EB347D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353F71" w:rsidRPr="00EB347D">
        <w:rPr>
          <w:rFonts w:ascii="GHEA Grapalat" w:hAnsi="GHEA Grapalat"/>
          <w:sz w:val="24"/>
          <w:szCs w:val="24"/>
          <w:lang w:val="hy-AM"/>
        </w:rPr>
        <w:t xml:space="preserve"> </w:t>
      </w:r>
      <w:r w:rsidR="0093011C" w:rsidRPr="00EB347D">
        <w:rPr>
          <w:rFonts w:ascii="GHEA Grapalat" w:hAnsi="GHEA Grapalat"/>
          <w:sz w:val="24"/>
          <w:szCs w:val="24"/>
          <w:lang w:val="hy-AM"/>
        </w:rPr>
        <w:t xml:space="preserve">երեք ամիսների </w:t>
      </w:r>
      <w:r w:rsidR="00353F71" w:rsidRPr="00EB347D">
        <w:rPr>
          <w:rFonts w:ascii="GHEA Grapalat" w:hAnsi="GHEA Grapalat"/>
          <w:sz w:val="24"/>
          <w:szCs w:val="24"/>
          <w:lang w:val="hy-AM"/>
        </w:rPr>
        <w:t>հաշվեքննությամբ պարզվե</w:t>
      </w:r>
      <w:r w:rsidR="00EB347D" w:rsidRPr="00EB347D">
        <w:rPr>
          <w:rFonts w:ascii="GHEA Grapalat" w:hAnsi="GHEA Grapalat"/>
          <w:sz w:val="24"/>
          <w:szCs w:val="24"/>
          <w:lang w:val="hy-AM"/>
        </w:rPr>
        <w:t>ց</w:t>
      </w:r>
      <w:r w:rsidR="00353F71" w:rsidRPr="00EB347D">
        <w:rPr>
          <w:rFonts w:ascii="GHEA Grapalat" w:hAnsi="GHEA Grapalat"/>
          <w:sz w:val="24"/>
          <w:szCs w:val="24"/>
          <w:lang w:val="hy-AM"/>
        </w:rPr>
        <w:t>, որ</w:t>
      </w:r>
      <w:r w:rsidR="00C85F7F">
        <w:rPr>
          <w:rFonts w:ascii="MS Mincho" w:eastAsia="MS Mincho" w:hAnsi="MS Mincho" w:cs="MS Mincho"/>
          <w:sz w:val="24"/>
          <w:szCs w:val="24"/>
          <w:lang w:val="hy-AM"/>
        </w:rPr>
        <w:t xml:space="preserve"> </w:t>
      </w:r>
      <w:r w:rsidR="00C85F7F">
        <w:rPr>
          <w:rFonts w:ascii="GHEA Grapalat" w:eastAsia="MS Mincho" w:hAnsi="GHEA Grapalat" w:cs="Courier New"/>
          <w:sz w:val="24"/>
          <w:szCs w:val="24"/>
          <w:lang w:val="hy-AM"/>
        </w:rPr>
        <w:t>2</w:t>
      </w:r>
      <w:r w:rsidR="00FB65D0" w:rsidRPr="00FB65D0">
        <w:rPr>
          <w:rFonts w:ascii="GHEA Grapalat" w:hAnsi="GHEA Grapalat" w:cs="Sylfaen"/>
          <w:sz w:val="24"/>
          <w:szCs w:val="24"/>
          <w:lang w:val="hy-AM"/>
        </w:rPr>
        <w:t>021թ</w:t>
      </w:r>
      <w:r w:rsidR="00FB65D0" w:rsidRPr="00FB65D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B65D0" w:rsidRPr="00FB65D0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FB65D0" w:rsidRPr="00FB65D0">
        <w:rPr>
          <w:rFonts w:ascii="GHEA Grapalat" w:hAnsi="GHEA Grapalat" w:cs="Sylfaen"/>
          <w:sz w:val="24"/>
          <w:szCs w:val="24"/>
          <w:lang w:val="hy-AM"/>
        </w:rPr>
        <w:t>գնումների պլանում հաստատված և հրապարակված «Համակարգչային կոնֆիգուրացիաների ընդլայնման ծառայություններ» գնման առարկայի ԳՄԱ ծածկագիրը (72541100) սխալ է լրացվել (50311240), որի արդյունքում  պետք է կիրառվեր «Գնանշման հարցում» գնման ընթացակարգ՝ «Մեկ անձից գնում» ընթացակարգի փոխարեն: Առկա</w:t>
      </w:r>
      <w:r w:rsidR="00FB65D0" w:rsidRPr="00FB65D0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5D0" w:rsidRPr="00FB65D0">
        <w:rPr>
          <w:rFonts w:ascii="GHEA Grapalat" w:hAnsi="GHEA Grapalat" w:cs="Sylfaen"/>
          <w:sz w:val="24"/>
          <w:szCs w:val="24"/>
          <w:lang w:val="hy-AM"/>
        </w:rPr>
        <w:t>է</w:t>
      </w:r>
      <w:r w:rsidR="00FB65D0" w:rsidRPr="00FB65D0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5D0" w:rsidRPr="00FB65D0">
        <w:rPr>
          <w:rFonts w:ascii="GHEA Grapalat" w:hAnsi="GHEA Grapalat" w:cs="Sylfaen"/>
          <w:sz w:val="24"/>
          <w:szCs w:val="24"/>
          <w:lang w:val="hy-AM"/>
        </w:rPr>
        <w:t>անհամապատասխանություն</w:t>
      </w:r>
      <w:r w:rsidR="00FB65D0" w:rsidRPr="00FB65D0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5D0" w:rsidRPr="00FB65D0">
        <w:rPr>
          <w:rFonts w:ascii="GHEA Grapalat" w:hAnsi="GHEA Grapalat" w:cs="Sylfaen"/>
          <w:sz w:val="24"/>
          <w:szCs w:val="24"/>
          <w:lang w:val="hy-AM"/>
        </w:rPr>
        <w:t>ՀՀ</w:t>
      </w:r>
      <w:r w:rsidR="00FB65D0" w:rsidRPr="00FB65D0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5D0" w:rsidRPr="00FB65D0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FB65D0" w:rsidRPr="00FB65D0">
        <w:rPr>
          <w:rFonts w:ascii="GHEA Grapalat" w:hAnsi="GHEA Grapalat"/>
          <w:sz w:val="24"/>
          <w:szCs w:val="24"/>
          <w:lang w:val="hy-AM"/>
        </w:rPr>
        <w:t xml:space="preserve"> 2017</w:t>
      </w:r>
      <w:r w:rsidR="00FB65D0" w:rsidRPr="00FB65D0">
        <w:rPr>
          <w:rFonts w:ascii="GHEA Grapalat" w:hAnsi="GHEA Grapalat" w:cs="Sylfaen"/>
          <w:sz w:val="24"/>
          <w:szCs w:val="24"/>
          <w:lang w:val="hy-AM"/>
        </w:rPr>
        <w:t>թ</w:t>
      </w:r>
      <w:r w:rsidR="00FB65D0" w:rsidRPr="00FB65D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B65D0" w:rsidRPr="00FB65D0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5D0" w:rsidRPr="00FB65D0">
        <w:rPr>
          <w:rFonts w:ascii="GHEA Grapalat" w:hAnsi="GHEA Grapalat" w:cs="Sylfaen"/>
          <w:sz w:val="24"/>
          <w:szCs w:val="24"/>
          <w:lang w:val="hy-AM"/>
        </w:rPr>
        <w:t>ապրիլի</w:t>
      </w:r>
      <w:r w:rsidR="00FB65D0" w:rsidRPr="00FB65D0">
        <w:rPr>
          <w:rFonts w:ascii="GHEA Grapalat" w:hAnsi="GHEA Grapalat"/>
          <w:sz w:val="24"/>
          <w:szCs w:val="24"/>
          <w:lang w:val="hy-AM"/>
        </w:rPr>
        <w:t xml:space="preserve"> 13-</w:t>
      </w:r>
      <w:r w:rsidR="00FB65D0" w:rsidRPr="00FB65D0">
        <w:rPr>
          <w:rFonts w:ascii="GHEA Grapalat" w:hAnsi="GHEA Grapalat" w:cs="Sylfaen"/>
          <w:sz w:val="24"/>
          <w:szCs w:val="24"/>
          <w:lang w:val="hy-AM"/>
        </w:rPr>
        <w:t>ի</w:t>
      </w:r>
      <w:r w:rsidR="00FB65D0" w:rsidRPr="00FB65D0">
        <w:rPr>
          <w:rFonts w:ascii="GHEA Grapalat" w:hAnsi="GHEA Grapalat"/>
          <w:sz w:val="24"/>
          <w:szCs w:val="24"/>
          <w:lang w:val="hy-AM"/>
        </w:rPr>
        <w:t xml:space="preserve"> «</w:t>
      </w:r>
      <w:r w:rsidR="00FB65D0" w:rsidRPr="00FB65D0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FB65D0" w:rsidRPr="00FB65D0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5D0" w:rsidRPr="00FB65D0">
        <w:rPr>
          <w:rFonts w:ascii="GHEA Grapalat" w:hAnsi="GHEA Grapalat" w:cs="Sylfaen"/>
          <w:sz w:val="24"/>
          <w:szCs w:val="24"/>
          <w:lang w:val="hy-AM"/>
        </w:rPr>
        <w:t>պլանի</w:t>
      </w:r>
      <w:r w:rsidR="00FB65D0" w:rsidRPr="00FB65D0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5D0" w:rsidRPr="00FB65D0">
        <w:rPr>
          <w:rFonts w:ascii="GHEA Grapalat" w:hAnsi="GHEA Grapalat" w:cs="Sylfaen"/>
          <w:sz w:val="24"/>
          <w:szCs w:val="24"/>
          <w:lang w:val="hy-AM"/>
        </w:rPr>
        <w:t>ձևը</w:t>
      </w:r>
      <w:r w:rsidR="00FB65D0" w:rsidRPr="00FB65D0">
        <w:rPr>
          <w:rFonts w:ascii="GHEA Grapalat" w:hAnsi="GHEA Grapalat"/>
          <w:sz w:val="24"/>
          <w:szCs w:val="24"/>
          <w:lang w:val="hy-AM"/>
        </w:rPr>
        <w:t xml:space="preserve">, </w:t>
      </w:r>
      <w:r w:rsidR="00FB65D0" w:rsidRPr="00FB65D0">
        <w:rPr>
          <w:rFonts w:ascii="GHEA Grapalat" w:hAnsi="GHEA Grapalat" w:cs="Sylfaen"/>
          <w:sz w:val="24"/>
          <w:szCs w:val="24"/>
          <w:lang w:val="hy-AM"/>
        </w:rPr>
        <w:t>դրա</w:t>
      </w:r>
      <w:r w:rsidR="00FB65D0" w:rsidRPr="00FB65D0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5D0" w:rsidRPr="00FB65D0">
        <w:rPr>
          <w:rFonts w:ascii="GHEA Grapalat" w:hAnsi="GHEA Grapalat" w:cs="Sylfaen"/>
          <w:sz w:val="24"/>
          <w:szCs w:val="24"/>
          <w:lang w:val="hy-AM"/>
        </w:rPr>
        <w:t>լրացման</w:t>
      </w:r>
      <w:r w:rsidR="00FB65D0" w:rsidRPr="00FB65D0">
        <w:rPr>
          <w:rFonts w:ascii="GHEA Grapalat" w:hAnsi="GHEA Grapalat"/>
          <w:sz w:val="24"/>
          <w:szCs w:val="24"/>
          <w:lang w:val="hy-AM"/>
        </w:rPr>
        <w:t xml:space="preserve">, </w:t>
      </w:r>
      <w:r w:rsidR="00FB65D0" w:rsidRPr="00FB65D0">
        <w:rPr>
          <w:rFonts w:ascii="GHEA Grapalat" w:hAnsi="GHEA Grapalat" w:cs="Sylfaen"/>
          <w:sz w:val="24"/>
          <w:szCs w:val="24"/>
          <w:lang w:val="hy-AM"/>
        </w:rPr>
        <w:t>հաստատման</w:t>
      </w:r>
      <w:r w:rsidR="00FB65D0" w:rsidRPr="00FB65D0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5D0" w:rsidRPr="00FB65D0">
        <w:rPr>
          <w:rFonts w:ascii="GHEA Grapalat" w:hAnsi="GHEA Grapalat" w:cs="Sylfaen"/>
          <w:sz w:val="24"/>
          <w:szCs w:val="24"/>
          <w:lang w:val="hy-AM"/>
        </w:rPr>
        <w:t>և</w:t>
      </w:r>
      <w:r w:rsidR="00FB65D0" w:rsidRPr="00FB65D0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5D0" w:rsidRPr="00FB65D0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="00FB65D0" w:rsidRPr="00FB65D0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5D0" w:rsidRPr="00FB65D0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FB65D0" w:rsidRPr="00FB65D0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5D0" w:rsidRPr="00FB65D0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="00FB65D0" w:rsidRPr="00FB65D0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5D0" w:rsidRPr="00FB65D0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FB65D0" w:rsidRPr="00FB65D0">
        <w:rPr>
          <w:rFonts w:ascii="GHEA Grapalat" w:hAnsi="GHEA Grapalat"/>
          <w:sz w:val="24"/>
          <w:szCs w:val="24"/>
          <w:lang w:val="hy-AM"/>
        </w:rPr>
        <w:t>» թիվ 390-</w:t>
      </w:r>
      <w:r w:rsidR="00FB65D0" w:rsidRPr="00FB65D0">
        <w:rPr>
          <w:rFonts w:ascii="GHEA Grapalat" w:hAnsi="GHEA Grapalat" w:cs="Sylfaen"/>
          <w:sz w:val="24"/>
          <w:szCs w:val="24"/>
          <w:lang w:val="hy-AM"/>
        </w:rPr>
        <w:t>Ն</w:t>
      </w:r>
      <w:r w:rsidR="00FB65D0" w:rsidRPr="00FB65D0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5D0" w:rsidRPr="00FB65D0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FB65D0" w:rsidRPr="00FB65D0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5D0" w:rsidRPr="00FB65D0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="00FB65D0" w:rsidRPr="00FB65D0">
        <w:rPr>
          <w:rFonts w:ascii="GHEA Grapalat" w:hAnsi="GHEA Grapalat"/>
          <w:sz w:val="24"/>
          <w:szCs w:val="24"/>
          <w:lang w:val="hy-AM"/>
        </w:rPr>
        <w:t xml:space="preserve"> 3-</w:t>
      </w:r>
      <w:r w:rsidR="00FB65D0" w:rsidRPr="00FB65D0">
        <w:rPr>
          <w:rFonts w:ascii="GHEA Grapalat" w:hAnsi="GHEA Grapalat" w:cs="Sylfaen"/>
          <w:sz w:val="24"/>
          <w:szCs w:val="24"/>
          <w:lang w:val="hy-AM"/>
        </w:rPr>
        <w:t>ի</w:t>
      </w:r>
      <w:r w:rsidR="00FB65D0" w:rsidRPr="00FB65D0">
        <w:rPr>
          <w:rFonts w:ascii="GHEA Grapalat" w:hAnsi="GHEA Grapalat"/>
          <w:sz w:val="24"/>
          <w:szCs w:val="24"/>
          <w:lang w:val="hy-AM"/>
        </w:rPr>
        <w:t xml:space="preserve"> 2-</w:t>
      </w:r>
      <w:r w:rsidR="00FB65D0" w:rsidRPr="00FB65D0">
        <w:rPr>
          <w:rFonts w:ascii="GHEA Grapalat" w:hAnsi="GHEA Grapalat" w:cs="Sylfaen"/>
          <w:sz w:val="24"/>
          <w:szCs w:val="24"/>
          <w:lang w:val="hy-AM"/>
        </w:rPr>
        <w:t>րդ</w:t>
      </w:r>
      <w:r w:rsidR="00FB65D0" w:rsidRPr="00FB65D0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5D0" w:rsidRPr="00FB65D0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FB65D0" w:rsidRPr="00FB65D0">
        <w:rPr>
          <w:rFonts w:ascii="GHEA Grapalat" w:hAnsi="GHEA Grapalat"/>
          <w:sz w:val="24"/>
          <w:szCs w:val="24"/>
          <w:lang w:val="hy-AM"/>
        </w:rPr>
        <w:t xml:space="preserve"> 2-</w:t>
      </w:r>
      <w:r w:rsidR="00FB65D0" w:rsidRPr="00FB65D0">
        <w:rPr>
          <w:rFonts w:ascii="GHEA Grapalat" w:hAnsi="GHEA Grapalat" w:cs="Sylfaen"/>
          <w:sz w:val="24"/>
          <w:szCs w:val="24"/>
          <w:lang w:val="hy-AM"/>
        </w:rPr>
        <w:t>րդ</w:t>
      </w:r>
      <w:r w:rsidR="00FB65D0" w:rsidRPr="00FB65D0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5D0" w:rsidRPr="00FB65D0">
        <w:rPr>
          <w:rFonts w:ascii="GHEA Grapalat" w:hAnsi="GHEA Grapalat" w:cs="Sylfaen"/>
          <w:sz w:val="24"/>
          <w:szCs w:val="24"/>
          <w:lang w:val="hy-AM"/>
        </w:rPr>
        <w:t>կետի</w:t>
      </w:r>
      <w:r w:rsidR="00FB65D0" w:rsidRPr="00FB65D0">
        <w:rPr>
          <w:rFonts w:ascii="GHEA Grapalat" w:hAnsi="GHEA Grapalat"/>
          <w:sz w:val="24"/>
          <w:szCs w:val="24"/>
          <w:lang w:val="hy-AM"/>
        </w:rPr>
        <w:t xml:space="preserve"> 1-ին և 2-րդ </w:t>
      </w:r>
      <w:r w:rsidR="00FB65D0" w:rsidRPr="00FB65D0">
        <w:rPr>
          <w:rFonts w:ascii="GHEA Grapalat" w:hAnsi="GHEA Grapalat" w:cs="Sylfaen"/>
          <w:sz w:val="24"/>
          <w:szCs w:val="24"/>
          <w:lang w:val="hy-AM"/>
        </w:rPr>
        <w:t>ենթակետի</w:t>
      </w:r>
      <w:r w:rsidR="00FB65D0" w:rsidRPr="00FB65D0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5D0" w:rsidRPr="00FB65D0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="00FB65D0" w:rsidRPr="00FB65D0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5D0" w:rsidRPr="00FB65D0">
        <w:rPr>
          <w:rFonts w:ascii="GHEA Grapalat" w:hAnsi="GHEA Grapalat" w:cs="Sylfaen"/>
          <w:sz w:val="24"/>
          <w:szCs w:val="24"/>
          <w:lang w:val="hy-AM"/>
        </w:rPr>
        <w:t>հետ</w:t>
      </w:r>
      <w:r w:rsidR="00FB65D0" w:rsidRPr="00FB65D0">
        <w:rPr>
          <w:rFonts w:ascii="GHEA Grapalat" w:hAnsi="GHEA Grapalat"/>
          <w:sz w:val="24"/>
          <w:szCs w:val="24"/>
          <w:lang w:val="hy-AM"/>
        </w:rPr>
        <w:t>:</w:t>
      </w:r>
    </w:p>
    <w:p w:rsidR="00FB65D0" w:rsidRPr="00AA592F" w:rsidRDefault="00FB65D0" w:rsidP="00FB65D0">
      <w:pPr>
        <w:spacing w:line="276" w:lineRule="auto"/>
        <w:ind w:firstLine="70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592F">
        <w:rPr>
          <w:rFonts w:ascii="GHEA Grapalat" w:hAnsi="GHEA Grapalat" w:cs="Arial"/>
          <w:sz w:val="24"/>
          <w:szCs w:val="24"/>
          <w:lang w:val="hy-AM"/>
        </w:rPr>
        <w:t>Հաշվեքննության օբյեկտի պարզաբանումը.</w:t>
      </w:r>
    </w:p>
    <w:p w:rsidR="00FB65D0" w:rsidRDefault="00FB65D0" w:rsidP="00FB65D0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0BFE">
        <w:rPr>
          <w:rFonts w:ascii="GHEA Grapalat" w:hAnsi="GHEA Grapalat"/>
          <w:sz w:val="24"/>
          <w:szCs w:val="24"/>
          <w:lang w:val="hy-AM"/>
        </w:rPr>
        <w:t xml:space="preserve">«… </w:t>
      </w:r>
      <w:r w:rsidRPr="00A32BB1">
        <w:rPr>
          <w:rFonts w:ascii="GHEA Grapalat" w:hAnsi="GHEA Grapalat"/>
          <w:sz w:val="24"/>
          <w:szCs w:val="24"/>
          <w:lang w:val="hy-AM"/>
        </w:rPr>
        <w:t>անհամապատասխանությունը իրականում թյուրիմացության արդյունք է, քանի որ գնման առարկայի ԳՄԱ ծածկագիրը, որը ներկայացվել է պահանջված փաստաթղթերի հետ, երկու գնումների համար սխալմամբ լրացված է եղել միևնույն ծածկագիրը, սակայն ՀՀ ֆինանսների նախարարության կողմից հրապարակված ՀՀ գիտության կոմիտեի 2021 թվականի գնումների պլանում առկա տեղեկատվությունից հստակ պարզ է դառնում, որ իրականացված երկու գնումները ունեն լրիվ այլ ծածկագրեր, ինչն էլ հիմք է հանդիսանում նշված գնումներն իրականացնելու առանձին՝ «Մեկ անձից գնում» ընթացակարգով։</w:t>
      </w:r>
      <w:r>
        <w:rPr>
          <w:rFonts w:ascii="GHEA Grapalat" w:hAnsi="GHEA Grapalat"/>
          <w:sz w:val="24"/>
          <w:szCs w:val="24"/>
          <w:lang w:val="hy-AM"/>
        </w:rPr>
        <w:t>»</w:t>
      </w:r>
    </w:p>
    <w:p w:rsidR="00D31188" w:rsidRPr="00C85F7F" w:rsidRDefault="00D31188" w:rsidP="00D31188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B23F6">
        <w:rPr>
          <w:rFonts w:ascii="GHEA Grapalat" w:hAnsi="GHEA Grapalat"/>
          <w:sz w:val="24"/>
          <w:szCs w:val="24"/>
          <w:lang w:val="hy-AM"/>
        </w:rPr>
        <w:t>Հաշվեքննողների մեկնաբանությունը.</w:t>
      </w:r>
    </w:p>
    <w:p w:rsidR="000842F5" w:rsidRDefault="00E91CA3" w:rsidP="00D31188">
      <w:pPr>
        <w:tabs>
          <w:tab w:val="left" w:pos="993"/>
        </w:tabs>
        <w:spacing w:line="240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   Հաշվեքննության օբյեկտը առարկություններ չի ներկայացրել, տրվել են պարզաբանումներ և բացատրություններ։</w:t>
      </w:r>
    </w:p>
    <w:p w:rsidR="009D561C" w:rsidRDefault="009D561C" w:rsidP="002D0071">
      <w:pPr>
        <w:tabs>
          <w:tab w:val="left" w:pos="993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2F5987" w:rsidRDefault="002F5987" w:rsidP="002D0071">
      <w:pPr>
        <w:tabs>
          <w:tab w:val="left" w:pos="993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2F5987" w:rsidRDefault="002F5987" w:rsidP="002D0071">
      <w:pPr>
        <w:tabs>
          <w:tab w:val="left" w:pos="993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D23A99" w:rsidRDefault="00D23A99" w:rsidP="002D0071">
      <w:pPr>
        <w:tabs>
          <w:tab w:val="left" w:pos="993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9D561C" w:rsidRDefault="009D561C" w:rsidP="002D0071">
      <w:pPr>
        <w:tabs>
          <w:tab w:val="left" w:pos="993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9D561C" w:rsidRDefault="009D561C" w:rsidP="002D0071">
      <w:pPr>
        <w:tabs>
          <w:tab w:val="left" w:pos="993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9D561C" w:rsidRDefault="009D561C" w:rsidP="002D0071">
      <w:pPr>
        <w:tabs>
          <w:tab w:val="left" w:pos="993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9D561C" w:rsidRDefault="009D561C" w:rsidP="002D0071">
      <w:pPr>
        <w:tabs>
          <w:tab w:val="left" w:pos="993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9D561C" w:rsidRDefault="009D561C" w:rsidP="002D0071">
      <w:pPr>
        <w:tabs>
          <w:tab w:val="left" w:pos="993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9D561C" w:rsidRDefault="009D561C" w:rsidP="002D0071">
      <w:pPr>
        <w:tabs>
          <w:tab w:val="left" w:pos="993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162A83" w:rsidRDefault="00162A83" w:rsidP="00125408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:rsidR="005F1365" w:rsidRPr="00BF2AC5" w:rsidRDefault="0060640A" w:rsidP="00125408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7</w:t>
      </w:r>
      <w:r w:rsidR="00E33806" w:rsidRPr="005472BF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.</w:t>
      </w:r>
      <w:r w:rsidR="00125408" w:rsidRPr="00BF2AC5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Հ</w:t>
      </w:r>
      <w:r w:rsidR="005F1365" w:rsidRPr="00BF2AC5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Ա Շ Վ Ե Ք Ն Ն ՈՒ Թ Յ Ա Մ Բ     Ա Ր Ձ Ա Ն Ա Գ Ր Վ Ա Ծ   </w:t>
      </w:r>
    </w:p>
    <w:p w:rsidR="00125408" w:rsidRPr="00BF2AC5" w:rsidRDefault="005F1365" w:rsidP="007D4D4A">
      <w:pPr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BF2AC5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Ա Յ Լ    Փ Ա Ս Տ Ե Ր</w:t>
      </w:r>
    </w:p>
    <w:p w:rsidR="00125408" w:rsidRPr="00BF2AC5" w:rsidRDefault="00125408" w:rsidP="00125408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color w:val="FF0000"/>
          <w:sz w:val="16"/>
          <w:szCs w:val="16"/>
          <w:lang w:val="hy-AM"/>
        </w:rPr>
      </w:pPr>
    </w:p>
    <w:p w:rsidR="008B2812" w:rsidRPr="00C85F7F" w:rsidRDefault="0060640A" w:rsidP="00C85F7F">
      <w:pPr>
        <w:spacing w:line="276" w:lineRule="auto"/>
        <w:ind w:firstLine="284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C85F7F">
        <w:rPr>
          <w:rFonts w:ascii="GHEA Grapalat" w:hAnsi="GHEA Grapalat" w:cs="Arial"/>
          <w:sz w:val="24"/>
          <w:szCs w:val="24"/>
          <w:lang w:val="hy-AM"/>
        </w:rPr>
        <w:t>7</w:t>
      </w:r>
      <w:r w:rsidR="00087791" w:rsidRPr="00C85F7F">
        <w:rPr>
          <w:rFonts w:ascii="GHEA Grapalat" w:hAnsi="GHEA Grapalat" w:cs="Arial"/>
          <w:sz w:val="24"/>
          <w:szCs w:val="24"/>
          <w:lang w:val="hy-AM"/>
        </w:rPr>
        <w:t xml:space="preserve">.1 </w:t>
      </w:r>
      <w:r w:rsidR="00125408" w:rsidRPr="00C85F7F">
        <w:rPr>
          <w:rFonts w:ascii="GHEA Grapalat" w:hAnsi="GHEA Grapalat" w:cs="Arial"/>
          <w:sz w:val="24"/>
          <w:szCs w:val="24"/>
          <w:lang w:val="hy-AM"/>
        </w:rPr>
        <w:t xml:space="preserve">Կոմիտեի </w:t>
      </w:r>
      <w:r w:rsidR="007F6DFC" w:rsidRPr="00C85F7F">
        <w:rPr>
          <w:rFonts w:ascii="GHEA Grapalat" w:hAnsi="GHEA Grapalat"/>
          <w:sz w:val="24"/>
          <w:szCs w:val="24"/>
          <w:lang w:val="hy-AM"/>
        </w:rPr>
        <w:t xml:space="preserve">ԾՐԱԳՐԵՐ-ի </w:t>
      </w:r>
      <w:r w:rsidR="000E2CD3" w:rsidRPr="00C85F7F">
        <w:rPr>
          <w:rFonts w:ascii="GHEA Grapalat" w:hAnsi="GHEA Grapalat"/>
          <w:sz w:val="24"/>
          <w:szCs w:val="24"/>
          <w:lang w:val="hy-AM"/>
        </w:rPr>
        <w:t>202</w:t>
      </w:r>
      <w:r w:rsidR="000842F5" w:rsidRPr="00C85F7F">
        <w:rPr>
          <w:rFonts w:ascii="GHEA Grapalat" w:hAnsi="GHEA Grapalat"/>
          <w:sz w:val="24"/>
          <w:szCs w:val="24"/>
          <w:lang w:val="hy-AM"/>
        </w:rPr>
        <w:t>1</w:t>
      </w:r>
      <w:r w:rsidR="000E2CD3" w:rsidRPr="00C85F7F">
        <w:rPr>
          <w:rFonts w:ascii="GHEA Grapalat" w:hAnsi="GHEA Grapalat"/>
          <w:sz w:val="24"/>
          <w:szCs w:val="24"/>
          <w:lang w:val="hy-AM"/>
        </w:rPr>
        <w:t>թ</w:t>
      </w:r>
      <w:r w:rsidR="008B2812" w:rsidRPr="00C85F7F">
        <w:rPr>
          <w:rFonts w:ascii="GHEA Grapalat" w:hAnsi="GHEA Grapalat"/>
          <w:sz w:val="24"/>
          <w:szCs w:val="24"/>
          <w:lang w:val="hy-AM"/>
        </w:rPr>
        <w:t xml:space="preserve">. </w:t>
      </w:r>
      <w:r w:rsidR="000842F5" w:rsidRPr="00C85F7F">
        <w:rPr>
          <w:rFonts w:ascii="GHEA Grapalat" w:hAnsi="GHEA Grapalat"/>
          <w:sz w:val="24"/>
          <w:szCs w:val="24"/>
          <w:lang w:val="hy-AM"/>
        </w:rPr>
        <w:t>երեք</w:t>
      </w:r>
      <w:r w:rsidR="008B2812" w:rsidRPr="00C85F7F">
        <w:rPr>
          <w:rFonts w:ascii="GHEA Grapalat" w:hAnsi="GHEA Grapalat"/>
          <w:sz w:val="24"/>
          <w:szCs w:val="24"/>
          <w:lang w:val="hy-AM"/>
        </w:rPr>
        <w:t xml:space="preserve"> ամիսների</w:t>
      </w:r>
      <w:r w:rsidR="000E2CD3" w:rsidRPr="00C85F7F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408" w:rsidRPr="00C85F7F">
        <w:rPr>
          <w:rFonts w:ascii="GHEA Grapalat" w:hAnsi="GHEA Grapalat" w:cs="Arial"/>
          <w:sz w:val="24"/>
          <w:szCs w:val="24"/>
          <w:lang w:val="hy-AM"/>
        </w:rPr>
        <w:t>հաշվեքննությամբ պարզ</w:t>
      </w:r>
      <w:r w:rsidR="00E33806" w:rsidRPr="00C85F7F">
        <w:rPr>
          <w:rFonts w:ascii="GHEA Grapalat" w:hAnsi="GHEA Grapalat" w:cs="Arial"/>
          <w:sz w:val="24"/>
          <w:szCs w:val="24"/>
          <w:lang w:val="hy-AM"/>
        </w:rPr>
        <w:t>վ</w:t>
      </w:r>
      <w:r w:rsidR="00125408" w:rsidRPr="00C85F7F">
        <w:rPr>
          <w:rFonts w:ascii="GHEA Grapalat" w:hAnsi="GHEA Grapalat" w:cs="Arial"/>
          <w:sz w:val="24"/>
          <w:szCs w:val="24"/>
          <w:lang w:val="hy-AM"/>
        </w:rPr>
        <w:t>ե</w:t>
      </w:r>
      <w:r w:rsidR="000842F5" w:rsidRPr="00C85F7F">
        <w:rPr>
          <w:rFonts w:ascii="GHEA Grapalat" w:hAnsi="GHEA Grapalat" w:cs="Arial"/>
          <w:sz w:val="24"/>
          <w:szCs w:val="24"/>
          <w:lang w:val="hy-AM"/>
        </w:rPr>
        <w:t xml:space="preserve">ց, </w:t>
      </w:r>
      <w:r w:rsidR="00125408" w:rsidRPr="00C85F7F">
        <w:rPr>
          <w:rFonts w:ascii="GHEA Grapalat" w:hAnsi="GHEA Grapalat" w:cs="Arial"/>
          <w:sz w:val="24"/>
          <w:szCs w:val="24"/>
          <w:lang w:val="hy-AM"/>
        </w:rPr>
        <w:t>որ</w:t>
      </w:r>
      <w:r w:rsidR="00D67AB4" w:rsidRPr="00C85F7F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:rsidR="00CA2F51" w:rsidRPr="00C85F7F" w:rsidRDefault="00CA2F51" w:rsidP="00C85F7F">
      <w:pPr>
        <w:spacing w:line="276" w:lineRule="auto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85F7F">
        <w:rPr>
          <w:rFonts w:ascii="GHEA Grapalat" w:hAnsi="GHEA Grapalat" w:cs="Arial"/>
          <w:sz w:val="24"/>
          <w:szCs w:val="24"/>
          <w:lang w:val="hy-AM"/>
        </w:rPr>
        <w:t xml:space="preserve">7.1.1 Կոմիտեի Ծրագիր 1-ում ոչ ֆինանսական, արդյունքին միտված ցուցանիշների կատարողականների զրոյական մակարդակների կամ էական թերակատարման պայմաններում 2021թ. երեք ամիսների կտրվածքով դրամարկղային ծախսերի հանդեպ փաստացի ծախսերը </w:t>
      </w:r>
      <w:r w:rsidRPr="00C85F7F">
        <w:rPr>
          <w:rFonts w:ascii="GHEA Grapalat" w:hAnsi="GHEA Grapalat"/>
          <w:sz w:val="24"/>
          <w:szCs w:val="24"/>
          <w:lang w:val="hy-AM"/>
        </w:rPr>
        <w:t xml:space="preserve">գերազանցել են </w:t>
      </w:r>
      <w:r w:rsidRPr="00C85F7F">
        <w:rPr>
          <w:rFonts w:ascii="GHEA Grapalat" w:hAnsi="GHEA Grapalat" w:cs="Arial"/>
          <w:sz w:val="24"/>
          <w:szCs w:val="24"/>
          <w:lang w:val="hy-AM"/>
        </w:rPr>
        <w:t>339,</w:t>
      </w:r>
      <w:r w:rsidRPr="00C85F7F">
        <w:rPr>
          <w:rFonts w:ascii="GHEA Grapalat" w:hAnsi="GHEA Grapalat"/>
          <w:sz w:val="24"/>
          <w:szCs w:val="24"/>
          <w:lang w:val="hy-AM"/>
        </w:rPr>
        <w:t>173.9 հազ</w:t>
      </w:r>
      <w:r w:rsidRPr="00C85F7F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C85F7F">
        <w:rPr>
          <w:rFonts w:ascii="GHEA Grapalat" w:hAnsi="GHEA Grapalat"/>
          <w:sz w:val="24"/>
          <w:szCs w:val="24"/>
          <w:lang w:val="hy-AM"/>
        </w:rPr>
        <w:t xml:space="preserve"> դրամով։ </w:t>
      </w:r>
    </w:p>
    <w:p w:rsidR="00CA2F51" w:rsidRPr="00C85F7F" w:rsidRDefault="00B81191" w:rsidP="00C85F7F">
      <w:pPr>
        <w:spacing w:line="276" w:lineRule="auto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85F7F">
        <w:rPr>
          <w:rFonts w:ascii="GHEA Grapalat" w:hAnsi="GHEA Grapalat" w:cs="Arial"/>
          <w:sz w:val="24"/>
          <w:szCs w:val="24"/>
          <w:lang w:val="hy-AM"/>
        </w:rPr>
        <w:t>Հաշվեքննության օբյեկտի պարզաբանումը</w:t>
      </w:r>
      <w:r w:rsidR="00875391" w:rsidRPr="00C85F7F">
        <w:rPr>
          <w:rFonts w:ascii="GHEA Grapalat" w:hAnsi="GHEA Grapalat" w:cs="Arial"/>
          <w:sz w:val="24"/>
          <w:szCs w:val="24"/>
          <w:lang w:val="hy-AM"/>
        </w:rPr>
        <w:t>.</w:t>
      </w:r>
    </w:p>
    <w:p w:rsidR="00B81191" w:rsidRPr="00C85F7F" w:rsidRDefault="00B81191" w:rsidP="00C85F7F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C85F7F">
        <w:rPr>
          <w:rFonts w:ascii="GHEA Grapalat" w:hAnsi="GHEA Grapalat"/>
          <w:sz w:val="24"/>
          <w:szCs w:val="24"/>
          <w:lang w:val="hy-AM"/>
        </w:rPr>
        <w:t xml:space="preserve">    «</w:t>
      </w:r>
      <w:r w:rsidR="00582327" w:rsidRPr="00C85F7F">
        <w:rPr>
          <w:rFonts w:ascii="GHEA Grapalat" w:hAnsi="GHEA Grapalat"/>
          <w:sz w:val="24"/>
          <w:szCs w:val="24"/>
          <w:lang w:val="hy-AM"/>
        </w:rPr>
        <w:t>…</w:t>
      </w:r>
      <w:r w:rsidRPr="00C85F7F">
        <w:rPr>
          <w:rFonts w:ascii="GHEA Grapalat" w:hAnsi="GHEA Grapalat"/>
          <w:sz w:val="24"/>
          <w:szCs w:val="24"/>
          <w:lang w:val="hy-AM"/>
        </w:rPr>
        <w:t xml:space="preserve"> որոշ արդյունքային ցուցանիշների տարեկան կտրվածքով նախատեսվածից պակաս լինելու կամ զրոյական լինելու պայմաններում առկա փաստացի ծախսի գերազանցումը դրամարկղային ծախսին բացատրվում է այն հանգամանքով, որ տվյալ փաստացի ծախսերը գոյացել են ոչ թե պակաս իրականացված կամ չիրականացված արդյունքային ցուցանիշներից, այլ իրականացված ցուցանիշների գծով առաջացած փաստացի ծախսն են՝ պայմանավորված այդ ցուցանիշների շարունակականությամբ։»</w:t>
      </w:r>
    </w:p>
    <w:p w:rsidR="00CA2F51" w:rsidRPr="00C85F7F" w:rsidRDefault="00B01DAB" w:rsidP="00C85F7F">
      <w:pPr>
        <w:spacing w:line="276" w:lineRule="auto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85F7F">
        <w:rPr>
          <w:rFonts w:ascii="GHEA Grapalat" w:hAnsi="GHEA Grapalat" w:cs="Arial"/>
          <w:sz w:val="24"/>
          <w:szCs w:val="24"/>
          <w:lang w:val="hy-AM"/>
        </w:rPr>
        <w:t xml:space="preserve">7.1.2 Կոմիտեի Ծրագիր 1-ի Հոդված </w:t>
      </w:r>
      <w:r w:rsidR="000F63E5" w:rsidRPr="00C85F7F">
        <w:rPr>
          <w:rFonts w:ascii="GHEA Grapalat" w:hAnsi="GHEA Grapalat" w:cs="Arial"/>
          <w:sz w:val="24"/>
          <w:szCs w:val="24"/>
          <w:lang w:val="hy-AM"/>
        </w:rPr>
        <w:t>3</w:t>
      </w:r>
      <w:r w:rsidRPr="00C85F7F">
        <w:rPr>
          <w:rFonts w:ascii="GHEA Grapalat" w:hAnsi="GHEA Grapalat" w:cs="Arial"/>
          <w:sz w:val="24"/>
          <w:szCs w:val="24"/>
          <w:lang w:val="hy-AM"/>
        </w:rPr>
        <w:t xml:space="preserve">-ում 2021թ. երեք ամիսների կտրվածքով </w:t>
      </w:r>
      <w:r w:rsidR="00225F80" w:rsidRPr="00C85F7F">
        <w:rPr>
          <w:rFonts w:ascii="GHEA Grapalat" w:hAnsi="GHEA Grapalat" w:cs="Arial"/>
          <w:sz w:val="24"/>
          <w:szCs w:val="24"/>
          <w:lang w:val="hy-AM"/>
        </w:rPr>
        <w:t xml:space="preserve">անփոփոխ </w:t>
      </w:r>
      <w:r w:rsidRPr="00C85F7F">
        <w:rPr>
          <w:rFonts w:ascii="GHEA Grapalat" w:hAnsi="GHEA Grapalat" w:cs="Arial"/>
          <w:sz w:val="24"/>
          <w:szCs w:val="24"/>
          <w:lang w:val="hy-AM"/>
        </w:rPr>
        <w:t>ճշտ</w:t>
      </w:r>
      <w:r w:rsidR="00225F80" w:rsidRPr="00C85F7F">
        <w:rPr>
          <w:rFonts w:ascii="GHEA Grapalat" w:hAnsi="GHEA Grapalat" w:cs="Arial"/>
          <w:sz w:val="24"/>
          <w:szCs w:val="24"/>
          <w:lang w:val="hy-AM"/>
        </w:rPr>
        <w:t>ված պլանի</w:t>
      </w:r>
      <w:r w:rsidRPr="00C85F7F">
        <w:rPr>
          <w:rFonts w:ascii="GHEA Grapalat" w:hAnsi="GHEA Grapalat" w:cs="Arial"/>
          <w:sz w:val="24"/>
          <w:szCs w:val="24"/>
          <w:lang w:val="hy-AM"/>
        </w:rPr>
        <w:t xml:space="preserve">, ինչպես նաև հաշվետու ժամանակաշրջանի դեբիտորական և կրեդիտորական պարտքերի հաշվառման, դրամարկղային և փաստացի ծախսերի միջև տարբերության բացակայության պայմաններում, </w:t>
      </w:r>
      <w:r w:rsidRPr="00C85F7F">
        <w:rPr>
          <w:rFonts w:ascii="GHEA Grapalat" w:hAnsi="GHEA Grapalat"/>
          <w:sz w:val="24"/>
          <w:szCs w:val="24"/>
          <w:lang w:val="hy-AM"/>
        </w:rPr>
        <w:t>առաջացել է 173.9 հազ</w:t>
      </w:r>
      <w:r w:rsidRPr="00C85F7F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C85F7F">
        <w:rPr>
          <w:rFonts w:ascii="GHEA Grapalat" w:hAnsi="GHEA Grapalat"/>
          <w:sz w:val="24"/>
          <w:szCs w:val="24"/>
          <w:lang w:val="hy-AM"/>
        </w:rPr>
        <w:t xml:space="preserve"> դրամի թերֆինանսավորման և 59.4 հազ</w:t>
      </w:r>
      <w:r w:rsidRPr="00C85F7F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C85F7F">
        <w:rPr>
          <w:rFonts w:ascii="GHEA Grapalat" w:hAnsi="GHEA Grapalat"/>
          <w:sz w:val="24"/>
          <w:szCs w:val="24"/>
          <w:lang w:val="hy-AM"/>
        </w:rPr>
        <w:t xml:space="preserve"> դրամի ֆինանսավորման և դրամարկղային ծախսերի տարբերություն</w:t>
      </w:r>
      <w:r w:rsidRPr="00C85F7F">
        <w:rPr>
          <w:rFonts w:ascii="GHEA Grapalat" w:hAnsi="GHEA Grapalat" w:cs="Arial"/>
          <w:sz w:val="24"/>
          <w:szCs w:val="24"/>
          <w:lang w:val="hy-AM"/>
        </w:rPr>
        <w:t>։</w:t>
      </w:r>
    </w:p>
    <w:p w:rsidR="00225F80" w:rsidRPr="00C85F7F" w:rsidRDefault="00225F80" w:rsidP="00C85F7F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C85F7F">
        <w:rPr>
          <w:rFonts w:ascii="GHEA Grapalat" w:hAnsi="GHEA Grapalat" w:cs="Arial"/>
          <w:sz w:val="24"/>
          <w:szCs w:val="24"/>
          <w:lang w:val="hy-AM"/>
        </w:rPr>
        <w:t xml:space="preserve">7.1.3 Կոմիտեի Ծրագիր 1-ի Հոդված </w:t>
      </w:r>
      <w:r w:rsidR="00B82CAA" w:rsidRPr="00C85F7F">
        <w:rPr>
          <w:rFonts w:ascii="GHEA Grapalat" w:hAnsi="GHEA Grapalat" w:cs="Arial"/>
          <w:sz w:val="24"/>
          <w:szCs w:val="24"/>
          <w:lang w:val="hy-AM"/>
        </w:rPr>
        <w:t>1</w:t>
      </w:r>
      <w:r w:rsidRPr="00C85F7F">
        <w:rPr>
          <w:rFonts w:ascii="GHEA Grapalat" w:hAnsi="GHEA Grapalat" w:cs="Arial"/>
          <w:sz w:val="24"/>
          <w:szCs w:val="24"/>
          <w:lang w:val="hy-AM"/>
        </w:rPr>
        <w:t xml:space="preserve">-ում 2021թ. երեք ամիսների կտրվածքով պլանի և ճշտված պլանի, ֆինանսավորման և դրամարկղային ծախսերի միջև տարբերության, ինչպես նաև տարեսկզբին կրեդիտորական պարտքերի բացակայության պայմաններում, </w:t>
      </w:r>
      <w:r w:rsidRPr="00C85F7F">
        <w:rPr>
          <w:rFonts w:ascii="GHEA Grapalat" w:hAnsi="GHEA Grapalat"/>
          <w:sz w:val="24"/>
          <w:szCs w:val="24"/>
          <w:lang w:val="hy-AM"/>
        </w:rPr>
        <w:t>թերֆինանսավորվել է 11,959.5 հազ</w:t>
      </w:r>
      <w:r w:rsidRPr="00C85F7F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C85F7F">
        <w:rPr>
          <w:rFonts w:ascii="GHEA Grapalat" w:hAnsi="GHEA Grapalat"/>
          <w:sz w:val="24"/>
          <w:szCs w:val="24"/>
          <w:lang w:val="hy-AM"/>
        </w:rPr>
        <w:t xml:space="preserve"> դրամ, իսկ </w:t>
      </w:r>
      <w:r w:rsidRPr="00C85F7F">
        <w:rPr>
          <w:rFonts w:ascii="GHEA Grapalat" w:hAnsi="GHEA Grapalat"/>
          <w:sz w:val="24"/>
          <w:szCs w:val="24"/>
          <w:lang w:val="hy-AM"/>
        </w:rPr>
        <w:lastRenderedPageBreak/>
        <w:t>փաստացի ծախսերը 8,641.4 հազ</w:t>
      </w:r>
      <w:r w:rsidRPr="00C85F7F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C85F7F">
        <w:rPr>
          <w:rFonts w:ascii="GHEA Grapalat" w:hAnsi="GHEA Grapalat"/>
          <w:sz w:val="24"/>
          <w:szCs w:val="24"/>
          <w:lang w:val="hy-AM"/>
        </w:rPr>
        <w:t xml:space="preserve"> դրամով գերազանցել են դրամարկղային ծախսերին։</w:t>
      </w:r>
    </w:p>
    <w:p w:rsidR="00912CF9" w:rsidRPr="00C85F7F" w:rsidRDefault="00912CF9" w:rsidP="00C85F7F">
      <w:pPr>
        <w:spacing w:line="276" w:lineRule="auto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85F7F">
        <w:rPr>
          <w:rFonts w:ascii="GHEA Grapalat" w:hAnsi="GHEA Grapalat" w:cs="Arial"/>
          <w:sz w:val="24"/>
          <w:szCs w:val="24"/>
          <w:lang w:val="hy-AM"/>
        </w:rPr>
        <w:t xml:space="preserve">7.1.4 Կոմիտեի Ծրագիր 1-ի Հոդված </w:t>
      </w:r>
      <w:r w:rsidR="00B82CAA" w:rsidRPr="00C85F7F">
        <w:rPr>
          <w:rFonts w:ascii="GHEA Grapalat" w:hAnsi="GHEA Grapalat" w:cs="Arial"/>
          <w:sz w:val="24"/>
          <w:szCs w:val="24"/>
          <w:lang w:val="hy-AM"/>
        </w:rPr>
        <w:t>2</w:t>
      </w:r>
      <w:r w:rsidRPr="00C85F7F">
        <w:rPr>
          <w:rFonts w:ascii="GHEA Grapalat" w:hAnsi="GHEA Grapalat" w:cs="Arial"/>
          <w:sz w:val="24"/>
          <w:szCs w:val="24"/>
          <w:lang w:val="hy-AM"/>
        </w:rPr>
        <w:t xml:space="preserve">-ում 2021թ. երեք ամիսների կտրվածքով </w:t>
      </w:r>
      <w:r w:rsidR="00184078" w:rsidRPr="00C85F7F">
        <w:rPr>
          <w:rFonts w:ascii="GHEA Grapalat" w:hAnsi="GHEA Grapalat"/>
          <w:sz w:val="24"/>
          <w:szCs w:val="24"/>
          <w:lang w:val="hy-AM"/>
        </w:rPr>
        <w:t>181,413.8 հազ</w:t>
      </w:r>
      <w:r w:rsidR="00184078" w:rsidRPr="00C85F7F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184078" w:rsidRPr="00C85F7F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="00184078" w:rsidRPr="00C85F7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5F7F">
        <w:rPr>
          <w:rFonts w:ascii="GHEA Grapalat" w:hAnsi="GHEA Grapalat" w:cs="Arial"/>
          <w:sz w:val="24"/>
          <w:szCs w:val="24"/>
          <w:lang w:val="hy-AM"/>
        </w:rPr>
        <w:t>թերֆինանսավորման</w:t>
      </w:r>
      <w:r w:rsidRPr="00C85F7F">
        <w:rPr>
          <w:rFonts w:ascii="GHEA Grapalat" w:hAnsi="GHEA Grapalat"/>
          <w:sz w:val="24"/>
          <w:szCs w:val="24"/>
          <w:lang w:val="hy-AM"/>
        </w:rPr>
        <w:t>, ֆինանսավորման և դրամարկղային ծախսի միջև առաջացած 13,894.3 հազ</w:t>
      </w:r>
      <w:r w:rsidRPr="00C85F7F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C85F7F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="00184078" w:rsidRPr="00C85F7F">
        <w:rPr>
          <w:rFonts w:ascii="GHEA Grapalat" w:hAnsi="GHEA Grapalat"/>
          <w:sz w:val="24"/>
          <w:szCs w:val="24"/>
          <w:lang w:val="hy-AM"/>
        </w:rPr>
        <w:t xml:space="preserve"> տարբերության պայմաններում</w:t>
      </w:r>
      <w:r w:rsidRPr="00C85F7F">
        <w:rPr>
          <w:rFonts w:ascii="GHEA Grapalat" w:hAnsi="GHEA Grapalat" w:cs="Arial"/>
          <w:sz w:val="24"/>
          <w:szCs w:val="24"/>
          <w:lang w:val="hy-AM"/>
        </w:rPr>
        <w:t xml:space="preserve"> 2021թ. առաջին եռամսյակի արդյունքներով </w:t>
      </w:r>
      <w:r w:rsidRPr="00C85F7F">
        <w:rPr>
          <w:rFonts w:ascii="GHEA Grapalat" w:hAnsi="GHEA Grapalat"/>
          <w:sz w:val="24"/>
          <w:szCs w:val="24"/>
          <w:lang w:val="hy-AM"/>
        </w:rPr>
        <w:t>փաստացի ծախսերը 330,532.5 հազ</w:t>
      </w:r>
      <w:r w:rsidRPr="00C85F7F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C85F7F">
        <w:rPr>
          <w:rFonts w:ascii="GHEA Grapalat" w:hAnsi="GHEA Grapalat"/>
          <w:sz w:val="24"/>
          <w:szCs w:val="24"/>
          <w:lang w:val="hy-AM"/>
        </w:rPr>
        <w:t xml:space="preserve"> դրամով գերազանցել են դրամարկղային ծախսերին։</w:t>
      </w:r>
      <w:r w:rsidRPr="00C85F7F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B01DAB" w:rsidRPr="00C85F7F" w:rsidRDefault="00B01DAB" w:rsidP="00C85F7F">
      <w:pPr>
        <w:spacing w:line="276" w:lineRule="auto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85F7F">
        <w:rPr>
          <w:rFonts w:ascii="GHEA Grapalat" w:hAnsi="GHEA Grapalat" w:cs="Arial"/>
          <w:sz w:val="24"/>
          <w:szCs w:val="24"/>
          <w:lang w:val="hy-AM"/>
        </w:rPr>
        <w:t>Հաշվեքննության օբյեկտի պարզաբանումը.</w:t>
      </w:r>
    </w:p>
    <w:p w:rsidR="00AA592F" w:rsidRPr="00C85F7F" w:rsidRDefault="00AA592F" w:rsidP="00C85F7F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C85F7F">
        <w:rPr>
          <w:rFonts w:ascii="GHEA Grapalat" w:hAnsi="GHEA Grapalat"/>
          <w:sz w:val="24"/>
          <w:szCs w:val="24"/>
          <w:lang w:val="hy-AM"/>
        </w:rPr>
        <w:t>«… թերֆինանսավորման պատճառը պայմանավորված է կազմակերպությունների կողմից ներկայացված ֆինանսավորման հայտերի նախատեսվածից քիչ ծավալով։»</w:t>
      </w:r>
    </w:p>
    <w:p w:rsidR="00AA592F" w:rsidRPr="00C85F7F" w:rsidRDefault="00AA592F" w:rsidP="00C85F7F">
      <w:pPr>
        <w:spacing w:line="276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85F7F">
        <w:rPr>
          <w:rFonts w:ascii="GHEA Grapalat" w:hAnsi="GHEA Grapalat"/>
          <w:sz w:val="24"/>
          <w:szCs w:val="24"/>
          <w:lang w:val="hy-AM"/>
        </w:rPr>
        <w:tab/>
      </w:r>
      <w:r w:rsidRPr="00C85F7F">
        <w:rPr>
          <w:rFonts w:ascii="GHEA Grapalat" w:hAnsi="GHEA Grapalat" w:cs="Arial"/>
          <w:sz w:val="24"/>
          <w:szCs w:val="24"/>
          <w:lang w:val="hy-AM"/>
        </w:rPr>
        <w:t>7.1.5</w:t>
      </w:r>
      <w:r w:rsidR="00D4487B" w:rsidRPr="00C85F7F">
        <w:rPr>
          <w:rFonts w:ascii="GHEA Grapalat" w:hAnsi="GHEA Grapalat" w:cs="Arial"/>
          <w:sz w:val="24"/>
          <w:szCs w:val="24"/>
          <w:lang w:val="hy-AM"/>
        </w:rPr>
        <w:t xml:space="preserve"> Համաձայն ՀՀ Ֆինանսների նախարարության շտեմարաններում առկա տեղեկատվության Կոմիտեի Ծրագիր 2-ի 2021թ. երեք ամիսների ոչ ֆինանսական, արդյունքին միտված չափորոշիչների «</w:t>
      </w:r>
      <w:r w:rsidR="00D4487B" w:rsidRPr="00C85F7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Ընտրված կազմակերպությունների թիվ</w:t>
      </w:r>
      <w:r w:rsidR="00D4487B" w:rsidRPr="00C85F7F">
        <w:rPr>
          <w:rFonts w:ascii="GHEA Grapalat" w:hAnsi="GHEA Grapalat" w:cs="Arial"/>
          <w:sz w:val="24"/>
          <w:szCs w:val="24"/>
          <w:lang w:val="hy-AM"/>
        </w:rPr>
        <w:t>»</w:t>
      </w:r>
      <w:r w:rsidR="00D4487B" w:rsidRPr="00C85F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բաղադրիչով  </w:t>
      </w:r>
      <w:r w:rsidR="00D4487B" w:rsidRPr="00C85F7F">
        <w:rPr>
          <w:rFonts w:ascii="GHEA Grapalat" w:hAnsi="GHEA Grapalat" w:cs="Arial"/>
          <w:sz w:val="24"/>
          <w:szCs w:val="24"/>
          <w:lang w:val="hy-AM"/>
        </w:rPr>
        <w:t>ցուցանիշի</w:t>
      </w:r>
      <w:r w:rsidR="00D4487B" w:rsidRPr="00C85F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գծով տարեկան նախատեսված թվով 5 կազմակերպություններից հաշվետու ժամանակաշրջանի նախատեսված և փաստացի քանակը կազմել է թվով 4-ը։</w:t>
      </w:r>
    </w:p>
    <w:p w:rsidR="00D4487B" w:rsidRPr="00C85F7F" w:rsidRDefault="00D4487B" w:rsidP="00C85F7F">
      <w:pPr>
        <w:spacing w:line="276" w:lineRule="auto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85F7F">
        <w:rPr>
          <w:rFonts w:ascii="GHEA Grapalat" w:hAnsi="GHEA Grapalat" w:cs="Arial"/>
          <w:sz w:val="24"/>
          <w:szCs w:val="24"/>
          <w:lang w:val="hy-AM"/>
        </w:rPr>
        <w:t>Հաշվեքննության օբյեկտի պարզաբանումը.</w:t>
      </w:r>
    </w:p>
    <w:p w:rsidR="00D4487B" w:rsidRPr="00C85F7F" w:rsidRDefault="00D4487B" w:rsidP="00C85F7F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C85F7F">
        <w:rPr>
          <w:rFonts w:ascii="GHEA Grapalat" w:hAnsi="GHEA Grapalat"/>
          <w:sz w:val="24"/>
          <w:szCs w:val="24"/>
          <w:lang w:val="hy-AM"/>
        </w:rPr>
        <w:t xml:space="preserve">«… տվյալ ծրագրով հաստատված 5 կազմակերպություններից մեկը՝ </w:t>
      </w:r>
      <w:r w:rsidR="001E0C1C" w:rsidRPr="00C85F7F">
        <w:rPr>
          <w:rFonts w:ascii="GHEA Grapalat" w:hAnsi="GHEA Grapalat"/>
          <w:sz w:val="24"/>
          <w:szCs w:val="24"/>
          <w:lang w:val="hy-AM"/>
        </w:rPr>
        <w:t>ԵՊՀ-ն</w:t>
      </w:r>
      <w:r w:rsidR="00307957" w:rsidRPr="00C85F7F">
        <w:rPr>
          <w:rFonts w:ascii="GHEA Grapalat" w:hAnsi="GHEA Grapalat"/>
          <w:sz w:val="24"/>
          <w:szCs w:val="24"/>
          <w:lang w:val="hy-AM"/>
        </w:rPr>
        <w:t>,</w:t>
      </w:r>
      <w:r w:rsidRPr="00C85F7F">
        <w:rPr>
          <w:rFonts w:ascii="GHEA Grapalat" w:hAnsi="GHEA Grapalat"/>
          <w:sz w:val="24"/>
          <w:szCs w:val="24"/>
          <w:lang w:val="hy-AM"/>
        </w:rPr>
        <w:t xml:space="preserve"> վերոնշյալ ծրագրի ֆինանսավորման համար առաջին եռամսյակի ընթացքում ֆինանսավորման հայտ չի ներկայացրել։»</w:t>
      </w:r>
    </w:p>
    <w:p w:rsidR="00D4487B" w:rsidRPr="00C85F7F" w:rsidRDefault="001E0C1C" w:rsidP="00C85F7F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C85F7F">
        <w:rPr>
          <w:rFonts w:ascii="GHEA Grapalat" w:hAnsi="GHEA Grapalat" w:cs="Arial"/>
          <w:sz w:val="24"/>
          <w:szCs w:val="24"/>
          <w:lang w:val="hy-AM"/>
        </w:rPr>
        <w:t xml:space="preserve">7.1.6 </w:t>
      </w:r>
      <w:r w:rsidR="008A7E5F" w:rsidRPr="00C85F7F">
        <w:rPr>
          <w:rFonts w:ascii="GHEA Grapalat" w:hAnsi="GHEA Grapalat" w:cs="Arial"/>
          <w:sz w:val="24"/>
          <w:szCs w:val="24"/>
          <w:lang w:val="hy-AM"/>
        </w:rPr>
        <w:t>Կոմիտեի Ծրագիր 2-ում</w:t>
      </w:r>
      <w:r w:rsidR="008A7E5F" w:rsidRPr="00C85F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հաշվետու ժանանակաշրջանի չփոփոխված ճշտված պլանի, </w:t>
      </w:r>
      <w:r w:rsidR="008A7E5F" w:rsidRPr="00C85F7F">
        <w:rPr>
          <w:rFonts w:ascii="GHEA Grapalat" w:eastAsia="Calibri" w:hAnsi="GHEA Grapalat" w:cs="Times Armenian"/>
          <w:sz w:val="24"/>
          <w:szCs w:val="24"/>
          <w:lang w:val="hy-AM"/>
        </w:rPr>
        <w:t>1,859.8 հազ. դրամ թերֆինանսավորման պայմաններում դրամակղային ծախսը 4,821.4 հազ. դրամով գերազանցել է փաստացի ծախսին։</w:t>
      </w:r>
    </w:p>
    <w:p w:rsidR="008A7E5F" w:rsidRPr="00C85F7F" w:rsidRDefault="008A7E5F" w:rsidP="00C85F7F">
      <w:pPr>
        <w:spacing w:line="276" w:lineRule="auto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85F7F">
        <w:rPr>
          <w:rFonts w:ascii="GHEA Grapalat" w:hAnsi="GHEA Grapalat" w:cs="Arial"/>
          <w:sz w:val="24"/>
          <w:szCs w:val="24"/>
          <w:lang w:val="hy-AM"/>
        </w:rPr>
        <w:t>Հաշվեքննության օբյեկտի պարզաբանումը.</w:t>
      </w:r>
    </w:p>
    <w:p w:rsidR="008A7E5F" w:rsidRPr="00C85F7F" w:rsidRDefault="008A7E5F" w:rsidP="00C85F7F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C85F7F">
        <w:rPr>
          <w:rFonts w:ascii="GHEA Grapalat" w:hAnsi="GHEA Grapalat"/>
          <w:sz w:val="24"/>
          <w:szCs w:val="24"/>
          <w:lang w:val="hy-AM"/>
        </w:rPr>
        <w:t xml:space="preserve">«… </w:t>
      </w:r>
      <w:r w:rsidR="00AF0BFE" w:rsidRPr="00C85F7F">
        <w:rPr>
          <w:rFonts w:ascii="GHEA Grapalat" w:hAnsi="GHEA Grapalat"/>
          <w:sz w:val="24"/>
          <w:szCs w:val="24"/>
          <w:lang w:val="hy-AM"/>
        </w:rPr>
        <w:t>փաստացի ծախսի գերազանցումը դրամարկղային ծախսին կապված չէ թերֆինանսավորման հետ, այն պայմանավորված է նշված ժամանակահատվածում իրականացված ֆինանսավորումներից առաջացած տարբերություններով, ինչն էլ բացատրվում է ծրագրերի տարեկան կտրվածքով շարունակականությամբ։</w:t>
      </w:r>
      <w:r w:rsidR="005C5D99" w:rsidRPr="00C85F7F">
        <w:rPr>
          <w:rFonts w:ascii="GHEA Grapalat" w:hAnsi="GHEA Grapalat"/>
          <w:sz w:val="24"/>
          <w:szCs w:val="24"/>
          <w:lang w:val="hy-AM"/>
        </w:rPr>
        <w:t>»</w:t>
      </w:r>
    </w:p>
    <w:p w:rsidR="00AF0BFE" w:rsidRPr="00C85F7F" w:rsidRDefault="00FF5846" w:rsidP="00C85F7F">
      <w:pPr>
        <w:tabs>
          <w:tab w:val="left" w:pos="993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AF0BFE" w:rsidRPr="00C85F7F">
        <w:rPr>
          <w:rFonts w:ascii="GHEA Grapalat" w:hAnsi="GHEA Grapalat" w:cs="Arial"/>
          <w:sz w:val="24"/>
          <w:szCs w:val="24"/>
          <w:lang w:val="hy-AM"/>
        </w:rPr>
        <w:t xml:space="preserve">7.1.6 Կոմիտեի  Ծրագիր 4-ում 2021թ. Երեք ամիսների </w:t>
      </w:r>
      <w:r w:rsidR="00AF0BFE" w:rsidRPr="00C85F7F">
        <w:rPr>
          <w:rFonts w:ascii="GHEA Grapalat" w:hAnsi="GHEA Grapalat"/>
          <w:sz w:val="24"/>
          <w:szCs w:val="24"/>
          <w:lang w:val="hy-AM"/>
        </w:rPr>
        <w:t>37,642.0  հազ</w:t>
      </w:r>
      <w:r w:rsidR="00AF0BFE" w:rsidRPr="00C85F7F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AF0BFE" w:rsidRPr="00C85F7F">
        <w:rPr>
          <w:rFonts w:ascii="GHEA Grapalat" w:hAnsi="GHEA Grapalat"/>
          <w:sz w:val="24"/>
          <w:szCs w:val="24"/>
          <w:lang w:val="hy-AM"/>
        </w:rPr>
        <w:t xml:space="preserve"> դրամի</w:t>
      </w:r>
      <w:r w:rsidR="00AF0BFE" w:rsidRPr="00C85F7F">
        <w:rPr>
          <w:rFonts w:ascii="GHEA Grapalat" w:hAnsi="GHEA Grapalat" w:cs="Arial"/>
          <w:sz w:val="24"/>
          <w:szCs w:val="24"/>
          <w:lang w:val="hy-AM"/>
        </w:rPr>
        <w:t xml:space="preserve"> թերֆինանսավորման, ինչպես նաև կազմակերպությունների կողմից թեմաներում ընդգրկված հավելավճարներ ստացող գիտաշխատողների փաստացի թվաքանակով </w:t>
      </w:r>
      <w:r w:rsidR="00AF0BFE" w:rsidRPr="00C85F7F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պայմանավորված տնտեսված </w:t>
      </w:r>
      <w:r w:rsidR="00AF0BFE" w:rsidRPr="00C85F7F">
        <w:rPr>
          <w:rFonts w:ascii="GHEA Grapalat" w:hAnsi="GHEA Grapalat"/>
          <w:sz w:val="24"/>
          <w:szCs w:val="24"/>
          <w:lang w:val="hy-AM"/>
        </w:rPr>
        <w:t>51,550</w:t>
      </w:r>
      <w:r w:rsidR="00AF0BFE" w:rsidRPr="00C85F7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F0BFE" w:rsidRPr="00C85F7F">
        <w:rPr>
          <w:rFonts w:ascii="GHEA Grapalat" w:hAnsi="GHEA Grapalat"/>
          <w:sz w:val="24"/>
          <w:szCs w:val="24"/>
          <w:lang w:val="hy-AM"/>
        </w:rPr>
        <w:t>0 հազ</w:t>
      </w:r>
      <w:r w:rsidR="00AF0BFE" w:rsidRPr="00C85F7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F0BFE" w:rsidRPr="00C85F7F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AF0BFE" w:rsidRPr="00C85F7F">
        <w:rPr>
          <w:rFonts w:ascii="GHEA Grapalat" w:hAnsi="GHEA Grapalat"/>
          <w:sz w:val="24"/>
          <w:szCs w:val="24"/>
          <w:lang w:val="hy-AM"/>
        </w:rPr>
        <w:t xml:space="preserve">դրամի պայմաններում, </w:t>
      </w:r>
      <w:r w:rsidR="00AF0BFE" w:rsidRPr="00C85F7F">
        <w:rPr>
          <w:rFonts w:ascii="GHEA Grapalat" w:hAnsi="GHEA Grapalat" w:cs="Arial"/>
          <w:sz w:val="24"/>
          <w:szCs w:val="24"/>
          <w:lang w:val="hy-AM"/>
        </w:rPr>
        <w:t xml:space="preserve">դրամարկղային ծախսերի հանդեպ փաստացի ծախսերը գերազանցել են </w:t>
      </w:r>
      <w:r w:rsidR="00AF0BFE" w:rsidRPr="00C85F7F">
        <w:rPr>
          <w:rFonts w:ascii="GHEA Grapalat" w:hAnsi="GHEA Grapalat"/>
          <w:sz w:val="24"/>
          <w:szCs w:val="24"/>
          <w:lang w:val="hy-AM"/>
        </w:rPr>
        <w:t>4,350.0 հազ</w:t>
      </w:r>
      <w:r w:rsidR="00AF0BFE" w:rsidRPr="00C85F7F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AF0BFE" w:rsidRPr="00C85F7F">
        <w:rPr>
          <w:rFonts w:ascii="GHEA Grapalat" w:hAnsi="GHEA Grapalat"/>
          <w:sz w:val="24"/>
          <w:szCs w:val="24"/>
          <w:lang w:val="hy-AM"/>
        </w:rPr>
        <w:t xml:space="preserve"> դրամով։</w:t>
      </w:r>
    </w:p>
    <w:p w:rsidR="00AF0BFE" w:rsidRPr="00C85F7F" w:rsidRDefault="00AF0BFE" w:rsidP="00C85F7F">
      <w:pPr>
        <w:spacing w:line="276" w:lineRule="auto"/>
        <w:ind w:firstLine="70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85F7F">
        <w:rPr>
          <w:rFonts w:ascii="GHEA Grapalat" w:hAnsi="GHEA Grapalat" w:cs="Arial"/>
          <w:sz w:val="24"/>
          <w:szCs w:val="24"/>
          <w:lang w:val="hy-AM"/>
        </w:rPr>
        <w:t>Հաշվեքննության օբյեկտի պարզաբանումը.</w:t>
      </w:r>
    </w:p>
    <w:p w:rsidR="00AF0BFE" w:rsidRPr="00C85F7F" w:rsidRDefault="00AF0BFE" w:rsidP="00C85F7F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85F7F">
        <w:rPr>
          <w:rFonts w:ascii="GHEA Grapalat" w:hAnsi="GHEA Grapalat"/>
          <w:sz w:val="24"/>
          <w:szCs w:val="24"/>
          <w:lang w:val="hy-AM"/>
        </w:rPr>
        <w:t>«… փաստացի ծախսի գերազանցումը դրամարկղային ծախսին կապված չէ թերֆինանսավորման հետ, այն պայմանավորված է նշված ժամանակահատվածում իրականացված ֆինանսավորումներից առաջացած տարբերություններով, ինչն էլ բացատրվում է ծրագրերի տարեկան կտրվածքով շարունակականությամբ։ Թերֆինանսավորումը պայմանավորված է սահմանված կարգի պահանջներին համապատասխան կազմակերպությունների կողմից ներկայացված գիտական աստիճան ունեցող աշխատակիցների տեղեկատվության հիման վրա կատարվող ֆինանսավորումը։</w:t>
      </w:r>
    </w:p>
    <w:p w:rsidR="00FB65D0" w:rsidRPr="00C85F7F" w:rsidRDefault="009D561C" w:rsidP="00C85F7F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C3D13">
        <w:rPr>
          <w:rFonts w:ascii="GHEA Grapalat" w:hAnsi="GHEA Grapalat"/>
          <w:sz w:val="24"/>
          <w:szCs w:val="24"/>
          <w:lang w:val="hy-AM"/>
        </w:rPr>
        <w:t>Հաշվեքննողների մեկնաբանությունը.</w:t>
      </w:r>
    </w:p>
    <w:p w:rsidR="003B23F6" w:rsidRDefault="003B23F6" w:rsidP="003B23F6">
      <w:pPr>
        <w:tabs>
          <w:tab w:val="left" w:pos="993"/>
        </w:tabs>
        <w:spacing w:line="240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ab/>
        <w:t>Հաշվեքննության օբյեկտը առարկություններ չի ներկայացրել, տրվել են պարզաբանումներ և բացատրություններ։</w:t>
      </w:r>
    </w:p>
    <w:p w:rsidR="00E91CA3" w:rsidRPr="00C85F7F" w:rsidRDefault="00E91CA3" w:rsidP="00C85F7F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FB65D0" w:rsidRPr="00AF0BFE" w:rsidRDefault="00FB65D0" w:rsidP="00B32357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F0BFE" w:rsidRDefault="00AF0BFE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AF0BFE" w:rsidRDefault="00AF0BFE" w:rsidP="00FB65D0">
      <w:pPr>
        <w:tabs>
          <w:tab w:val="left" w:pos="993"/>
        </w:tabs>
        <w:spacing w:line="240" w:lineRule="auto"/>
        <w:rPr>
          <w:rFonts w:ascii="GHEA Grapalat" w:hAnsi="GHEA Grapalat"/>
          <w:b/>
          <w:sz w:val="26"/>
          <w:szCs w:val="26"/>
          <w:lang w:val="hy-AM"/>
        </w:rPr>
      </w:pPr>
    </w:p>
    <w:p w:rsidR="000842F5" w:rsidRDefault="000842F5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0842F5" w:rsidRDefault="000842F5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0842F5" w:rsidRDefault="000842F5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FB65D0" w:rsidRDefault="00FB65D0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FB65D0" w:rsidRDefault="00FB65D0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FB65D0" w:rsidRDefault="00FB65D0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:rsidR="000842F5" w:rsidRDefault="000842F5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0842F5" w:rsidRDefault="000842F5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0842F5" w:rsidRDefault="000842F5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E91CA3" w:rsidRDefault="00E91CA3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E91CA3" w:rsidRDefault="00E91CA3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E91CA3" w:rsidRDefault="00E91CA3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E91CA3" w:rsidRDefault="00E91CA3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E91CA3" w:rsidRDefault="00E91CA3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E91CA3" w:rsidRDefault="00E91CA3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0D1706" w:rsidRDefault="000D1706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0D1706" w:rsidRDefault="000D1706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0D1706" w:rsidRDefault="000D1706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125408" w:rsidRPr="00CC077D" w:rsidRDefault="0060640A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8</w:t>
      </w:r>
      <w:r w:rsidR="005C4885" w:rsidRPr="00CC077D">
        <w:rPr>
          <w:rFonts w:ascii="GHEA Grapalat" w:hAnsi="GHEA Grapalat"/>
          <w:b/>
          <w:sz w:val="26"/>
          <w:szCs w:val="26"/>
          <w:lang w:val="hy-AM"/>
        </w:rPr>
        <w:t>.</w:t>
      </w:r>
      <w:r w:rsidR="00125408" w:rsidRPr="00CC077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390E18" w:rsidRPr="00CC077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125408" w:rsidRPr="00CC077D">
        <w:rPr>
          <w:rFonts w:ascii="GHEA Grapalat" w:hAnsi="GHEA Grapalat"/>
          <w:b/>
          <w:sz w:val="26"/>
          <w:szCs w:val="26"/>
          <w:lang w:val="hy-AM"/>
        </w:rPr>
        <w:t>Հ</w:t>
      </w:r>
      <w:r w:rsidR="005F1365" w:rsidRPr="00CC077D">
        <w:rPr>
          <w:rFonts w:ascii="GHEA Grapalat" w:hAnsi="GHEA Grapalat"/>
          <w:b/>
          <w:sz w:val="26"/>
          <w:szCs w:val="26"/>
          <w:lang w:val="hy-AM"/>
        </w:rPr>
        <w:t xml:space="preserve"> Ե Տ Հ Ս Կ Ո Ղ Ա Կ Ա Ն     Գ Ո Ր Ծ Ը Ն Թ Ա Ց </w:t>
      </w:r>
    </w:p>
    <w:p w:rsidR="00125408" w:rsidRPr="004F53AA" w:rsidRDefault="00125408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14"/>
          <w:szCs w:val="14"/>
          <w:shd w:val="clear" w:color="auto" w:fill="FFFFFF"/>
          <w:lang w:val="hy-AM"/>
        </w:rPr>
      </w:pPr>
      <w:r w:rsidRPr="004F53AA">
        <w:rPr>
          <w:rFonts w:ascii="GHEA Grapalat" w:hAnsi="GHEA Grapalat"/>
          <w:b/>
          <w:sz w:val="14"/>
          <w:szCs w:val="14"/>
          <w:shd w:val="clear" w:color="auto" w:fill="FFFFFF"/>
          <w:lang w:val="hy-AM"/>
        </w:rPr>
        <w:t>ԱՆՀԱՄԱՊԱՏԱՍԽԱՆՈՒԹՅՈՒՆՆԵՐԻ, ԽԵՂԱԹՅՈՒՐՈՒՄՆԵՐԻ ՎԵՐԱՑՄԱՆ, ԱՌԱՋԱՐԿՈՒԹՅՈՒՆՆԵՐԻ ԻՐԱԿԱՆԱՑՄԱՆ ԵՎ ԸՆԹԱՑԻԿ ԵԶՐԱԿԱՑՈՒԹՅԱՆԸ ՎԵՐԱԲԵՐՈՂ ԱՅԼ ԳՐԱՎՈՐ ՏԵՂԵԿԱՏՎՈՒԹՅԱՆ ՏՐԱՄԱԴՐՄԱՆ ՁԵՎԱՉԱՓ</w:t>
      </w:r>
    </w:p>
    <w:tbl>
      <w:tblPr>
        <w:tblStyle w:val="TableGrid"/>
        <w:tblW w:w="10005" w:type="dxa"/>
        <w:tblLayout w:type="fixed"/>
        <w:tblLook w:val="04A0" w:firstRow="1" w:lastRow="0" w:firstColumn="1" w:lastColumn="0" w:noHBand="0" w:noVBand="1"/>
      </w:tblPr>
      <w:tblGrid>
        <w:gridCol w:w="248"/>
        <w:gridCol w:w="4933"/>
        <w:gridCol w:w="563"/>
        <w:gridCol w:w="563"/>
        <w:gridCol w:w="3698"/>
      </w:tblGrid>
      <w:tr w:rsidR="0099142A" w:rsidRPr="00707ED8" w:rsidTr="002C3D13">
        <w:trPr>
          <w:cantSplit/>
          <w:trHeight w:val="1143"/>
        </w:trPr>
        <w:tc>
          <w:tcPr>
            <w:tcW w:w="248" w:type="dxa"/>
            <w:textDirection w:val="btLr"/>
            <w:vAlign w:val="center"/>
          </w:tcPr>
          <w:p w:rsidR="00126C99" w:rsidRPr="0003165B" w:rsidRDefault="00126C99" w:rsidP="009469D6">
            <w:pPr>
              <w:spacing w:line="360" w:lineRule="auto"/>
              <w:ind w:left="113" w:right="113"/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03165B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Թիվ</w:t>
            </w:r>
          </w:p>
        </w:tc>
        <w:tc>
          <w:tcPr>
            <w:tcW w:w="4933" w:type="dxa"/>
            <w:vAlign w:val="center"/>
          </w:tcPr>
          <w:p w:rsidR="00126C99" w:rsidRPr="00707ED8" w:rsidRDefault="00126C99" w:rsidP="009469D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707ED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Առաջարկություններ</w:t>
            </w:r>
          </w:p>
        </w:tc>
        <w:tc>
          <w:tcPr>
            <w:tcW w:w="563" w:type="dxa"/>
            <w:textDirection w:val="btLr"/>
            <w:vAlign w:val="center"/>
          </w:tcPr>
          <w:p w:rsidR="00126C99" w:rsidRPr="00B648E4" w:rsidRDefault="00126C99" w:rsidP="009469D6">
            <w:pPr>
              <w:ind w:left="113" w:right="113"/>
              <w:jc w:val="center"/>
              <w:rPr>
                <w:rFonts w:ascii="GHEA Grapalat" w:hAnsi="GHEA Grapalat"/>
                <w:i/>
                <w:sz w:val="12"/>
                <w:szCs w:val="12"/>
                <w:shd w:val="clear" w:color="auto" w:fill="FFFFFF"/>
                <w:lang w:val="hy-AM"/>
              </w:rPr>
            </w:pPr>
            <w:r w:rsidRPr="00B648E4">
              <w:rPr>
                <w:rFonts w:ascii="GHEA Grapalat" w:hAnsi="GHEA Grapalat"/>
                <w:i/>
                <w:sz w:val="12"/>
                <w:szCs w:val="12"/>
                <w:shd w:val="clear" w:color="auto" w:fill="FFFFFF"/>
                <w:lang w:val="hy-AM"/>
              </w:rPr>
              <w:t>Ընդունելի է/ Ընդունելի չէ</w:t>
            </w:r>
          </w:p>
        </w:tc>
        <w:tc>
          <w:tcPr>
            <w:tcW w:w="563" w:type="dxa"/>
            <w:textDirection w:val="btLr"/>
          </w:tcPr>
          <w:p w:rsidR="00126C99" w:rsidRPr="00B648E4" w:rsidRDefault="00126C99" w:rsidP="009469D6">
            <w:pPr>
              <w:ind w:left="113" w:right="113"/>
              <w:jc w:val="center"/>
              <w:rPr>
                <w:rFonts w:ascii="GHEA Grapalat" w:hAnsi="GHEA Grapalat"/>
                <w:i/>
                <w:sz w:val="12"/>
                <w:szCs w:val="12"/>
                <w:shd w:val="clear" w:color="auto" w:fill="FFFFFF"/>
                <w:lang w:val="hy-AM"/>
              </w:rPr>
            </w:pPr>
            <w:r w:rsidRPr="00B648E4">
              <w:rPr>
                <w:rFonts w:ascii="GHEA Grapalat" w:hAnsi="GHEA Grapalat"/>
                <w:i/>
                <w:sz w:val="12"/>
                <w:szCs w:val="12"/>
                <w:shd w:val="clear" w:color="auto" w:fill="FFFFFF"/>
                <w:lang w:val="hy-AM"/>
              </w:rPr>
              <w:t>Կատարված է/ Ընթացքում է</w:t>
            </w:r>
          </w:p>
        </w:tc>
        <w:tc>
          <w:tcPr>
            <w:tcW w:w="3694" w:type="dxa"/>
            <w:vAlign w:val="center"/>
          </w:tcPr>
          <w:p w:rsidR="00126C99" w:rsidRPr="00B648E4" w:rsidRDefault="00126C99" w:rsidP="009469D6">
            <w:pPr>
              <w:spacing w:line="360" w:lineRule="auto"/>
              <w:jc w:val="center"/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</w:pPr>
            <w:r w:rsidRPr="00B648E4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  <w:t>Հիմնավորումներ</w:t>
            </w:r>
          </w:p>
        </w:tc>
      </w:tr>
      <w:tr w:rsidR="00C8532B" w:rsidRPr="00C8532B" w:rsidTr="002C3D13">
        <w:trPr>
          <w:cantSplit/>
          <w:trHeight w:val="631"/>
        </w:trPr>
        <w:tc>
          <w:tcPr>
            <w:tcW w:w="10005" w:type="dxa"/>
            <w:gridSpan w:val="5"/>
            <w:vAlign w:val="center"/>
          </w:tcPr>
          <w:p w:rsidR="00FB4655" w:rsidRPr="00C8532B" w:rsidRDefault="00FB4655" w:rsidP="00C8532B">
            <w:pPr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C8532B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Անհամապատասխանությունների  </w:t>
            </w:r>
            <w:r w:rsidR="00C8532B" w:rsidRPr="00C8532B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և այլ գրավոր տեղեկատվության  </w:t>
            </w:r>
            <w:r w:rsidRPr="00C8532B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վերացման առաջարկությունների</w:t>
            </w:r>
            <w:r w:rsidR="00C8532B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վերաբերյալ</w:t>
            </w:r>
          </w:p>
        </w:tc>
      </w:tr>
      <w:tr w:rsidR="00655E55" w:rsidRPr="00576834" w:rsidTr="002C3D13">
        <w:trPr>
          <w:cantSplit/>
          <w:trHeight w:val="1908"/>
        </w:trPr>
        <w:tc>
          <w:tcPr>
            <w:tcW w:w="248" w:type="dxa"/>
          </w:tcPr>
          <w:p w:rsidR="00126C99" w:rsidRPr="00655E55" w:rsidRDefault="00126C99" w:rsidP="009469D6">
            <w:pPr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</w:rPr>
            </w:pPr>
          </w:p>
          <w:p w:rsidR="00126C99" w:rsidRPr="00655E55" w:rsidRDefault="00126C99" w:rsidP="009469D6">
            <w:pPr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</w:rPr>
            </w:pPr>
            <w:r w:rsidRPr="00655E55">
              <w:rPr>
                <w:rFonts w:ascii="GHEA Grapalat" w:hAnsi="GHEA Grapalat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4933" w:type="dxa"/>
          </w:tcPr>
          <w:p w:rsidR="00126C99" w:rsidRPr="00655E55" w:rsidRDefault="00C8532B" w:rsidP="00C8532B">
            <w:pPr>
              <w:pStyle w:val="Heading3"/>
              <w:tabs>
                <w:tab w:val="left" w:pos="851"/>
              </w:tabs>
              <w:jc w:val="both"/>
              <w:outlineLvl w:val="2"/>
              <w:rPr>
                <w:rFonts w:ascii="GHEA Grapalat" w:hAnsi="GHEA Grapalat"/>
                <w:color w:val="auto"/>
                <w:sz w:val="20"/>
                <w:szCs w:val="20"/>
                <w:shd w:val="clear" w:color="auto" w:fill="FFFFFF"/>
                <w:lang w:val="hy-AM"/>
              </w:rPr>
            </w:pPr>
            <w:r w:rsidRPr="00655E55">
              <w:rPr>
                <w:rFonts w:ascii="GHEA Grapalat" w:hAnsi="GHEA Grapalat" w:cs="Arial"/>
                <w:color w:val="auto"/>
                <w:sz w:val="20"/>
                <w:szCs w:val="20"/>
                <w:lang w:val="hy-AM"/>
              </w:rPr>
              <w:t xml:space="preserve">   </w:t>
            </w:r>
            <w:r w:rsidR="00C678C6" w:rsidRPr="00655E55">
              <w:rPr>
                <w:rFonts w:ascii="GHEA Grapalat" w:hAnsi="GHEA Grapalat" w:cs="Arial"/>
                <w:color w:val="auto"/>
                <w:sz w:val="20"/>
                <w:szCs w:val="20"/>
                <w:lang w:val="hy-AM"/>
              </w:rPr>
              <w:t xml:space="preserve">Քայլեր ձեռնարկել  գիտական ամսագրերի և մենագրությունների հրատարակման նախատեսված միջոցների ճշգրիտ, նպատակային և ամբողջական օգտագործման համար։ </w:t>
            </w:r>
          </w:p>
        </w:tc>
        <w:tc>
          <w:tcPr>
            <w:tcW w:w="563" w:type="dxa"/>
            <w:textDirection w:val="btLr"/>
          </w:tcPr>
          <w:p w:rsidR="00126C99" w:rsidRPr="00655E55" w:rsidRDefault="00126C99" w:rsidP="009469D6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655E55">
              <w:rPr>
                <w:rFonts w:ascii="GHEA Grapalat" w:hAnsi="GHEA Grapalat"/>
                <w:i/>
                <w:sz w:val="16"/>
                <w:szCs w:val="16"/>
                <w:lang w:val="hy-AM"/>
              </w:rPr>
              <w:t>«Ընդունված է»</w:t>
            </w:r>
          </w:p>
        </w:tc>
        <w:tc>
          <w:tcPr>
            <w:tcW w:w="563" w:type="dxa"/>
            <w:textDirection w:val="btLr"/>
          </w:tcPr>
          <w:p w:rsidR="00126C99" w:rsidRPr="00655E55" w:rsidRDefault="00B538BA" w:rsidP="00227428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655E55">
              <w:rPr>
                <w:rFonts w:ascii="GHEA Grapalat" w:hAnsi="GHEA Grapalat"/>
                <w:i/>
                <w:sz w:val="16"/>
                <w:szCs w:val="16"/>
                <w:lang w:val="hy-AM"/>
              </w:rPr>
              <w:t>«Ընթացքում է»</w:t>
            </w:r>
          </w:p>
        </w:tc>
        <w:tc>
          <w:tcPr>
            <w:tcW w:w="3694" w:type="dxa"/>
          </w:tcPr>
          <w:p w:rsidR="007E2DE0" w:rsidRPr="00B648E4" w:rsidRDefault="00B538BA" w:rsidP="007F5D3B">
            <w:pPr>
              <w:jc w:val="both"/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</w:pPr>
            <w:r w:rsidRPr="00B648E4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 ԳԱԱ-ի</w:t>
            </w:r>
            <w:r w:rsidR="007F5D3B" w:rsidRPr="00B648E4">
              <w:rPr>
                <w:rFonts w:ascii="GHEA Grapalat" w:hAnsi="GHEA Grapalat"/>
                <w:i/>
                <w:sz w:val="18"/>
                <w:szCs w:val="18"/>
                <w:lang w:val="hy-AM"/>
              </w:rPr>
              <w:t>,</w:t>
            </w:r>
            <w:r w:rsidRPr="00B648E4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իր ենթակա կազմակերպությունների կողմից իրականացվող միջոցառումների դեպքում ֆինանսավորումն իրականացվում է ուղղակի, գանձապետական համակարգի միջոցով,  Կոմիտեն ֆինանսավորման գործում որևէ դերակատարում չունի։</w:t>
            </w:r>
          </w:p>
        </w:tc>
      </w:tr>
      <w:tr w:rsidR="00655E55" w:rsidRPr="00576A15" w:rsidTr="002C3D13">
        <w:trPr>
          <w:cantSplit/>
          <w:trHeight w:val="1769"/>
        </w:trPr>
        <w:tc>
          <w:tcPr>
            <w:tcW w:w="248" w:type="dxa"/>
          </w:tcPr>
          <w:p w:rsidR="00655E55" w:rsidRPr="0003165B" w:rsidRDefault="00655E55" w:rsidP="00D00A58">
            <w:pPr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</w:p>
          <w:p w:rsidR="00655E55" w:rsidRPr="0003165B" w:rsidRDefault="00655E55" w:rsidP="00D00A58">
            <w:pPr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</w:rPr>
            </w:pPr>
            <w:r w:rsidRPr="0003165B">
              <w:rPr>
                <w:rFonts w:ascii="GHEA Grapalat" w:hAnsi="GHEA Grapalat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4933" w:type="dxa"/>
          </w:tcPr>
          <w:p w:rsidR="00655E55" w:rsidRPr="00C8532B" w:rsidRDefault="00655E55" w:rsidP="0053064C">
            <w:pPr>
              <w:tabs>
                <w:tab w:val="left" w:pos="567"/>
              </w:tabs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C8532B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Քայլեր ձեռնարկել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Ծրագիր 1-ի </w:t>
            </w:r>
            <w:r w:rsidRPr="00C8532B">
              <w:rPr>
                <w:rFonts w:ascii="GHEA Grapalat" w:hAnsi="GHEA Grapalat"/>
                <w:sz w:val="20"/>
                <w:szCs w:val="20"/>
                <w:lang w:val="hy-AM"/>
              </w:rPr>
              <w:t>բոլոր կատարողների նկատմամբ Կոմիտեի կողմից որևէ հսկողական կամ կազմակերպչական գործառույթ նախատեսելու ուղղությամբ, հակառակ դեպքում տվյալ ծրագրով տրամադրվող ֆինանսավորումը կարող է դարձնել ինքնանպատակ։</w:t>
            </w:r>
          </w:p>
        </w:tc>
        <w:tc>
          <w:tcPr>
            <w:tcW w:w="563" w:type="dxa"/>
            <w:textDirection w:val="btLr"/>
          </w:tcPr>
          <w:p w:rsidR="00655E55" w:rsidRPr="00C8532B" w:rsidRDefault="00655E55" w:rsidP="00D00A58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C8532B">
              <w:rPr>
                <w:rFonts w:ascii="GHEA Grapalat" w:hAnsi="GHEA Grapalat"/>
                <w:i/>
                <w:sz w:val="16"/>
                <w:szCs w:val="16"/>
                <w:lang w:val="hy-AM"/>
              </w:rPr>
              <w:t>«Ընդունված է»</w:t>
            </w:r>
          </w:p>
        </w:tc>
        <w:tc>
          <w:tcPr>
            <w:tcW w:w="563" w:type="dxa"/>
            <w:textDirection w:val="btLr"/>
          </w:tcPr>
          <w:p w:rsidR="00655E55" w:rsidRPr="00C8532B" w:rsidRDefault="00655E55" w:rsidP="00D00A58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C8532B">
              <w:rPr>
                <w:rFonts w:ascii="GHEA Grapalat" w:hAnsi="GHEA Grapalat"/>
                <w:i/>
                <w:sz w:val="16"/>
                <w:szCs w:val="16"/>
                <w:lang w:val="hy-AM"/>
              </w:rPr>
              <w:t>«Ընթացքում է»</w:t>
            </w:r>
          </w:p>
        </w:tc>
        <w:tc>
          <w:tcPr>
            <w:tcW w:w="3694" w:type="dxa"/>
            <w:vMerge w:val="restart"/>
          </w:tcPr>
          <w:p w:rsidR="00655E55" w:rsidRPr="00B648E4" w:rsidRDefault="00655E55" w:rsidP="00B648E4">
            <w:pPr>
              <w:pStyle w:val="ListParagraph"/>
              <w:spacing w:after="200"/>
              <w:ind w:left="0"/>
              <w:jc w:val="both"/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</w:pPr>
            <w:r w:rsidRPr="00B648E4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 2020 թ. մարտ ամսից ստեղծված համաճարակային իրավիճակի և հայտարարված արտակարգ դրության հետ էականորեն սահմանափակվել է  մարդկանց տեղաշարժը,  և հնարավոր բոլոր դեպքերում աշխատանքներն իրականացվել են  հեռավար կարգով, ինչն էլ իր հերթին նպաստել է  որոշ ենթածրագրերի գծով աշխատանքների ոչ լրիվ ծավալով կատարմանը</w:t>
            </w:r>
            <w:r w:rsidR="00B648E4" w:rsidRPr="00B648E4">
              <w:rPr>
                <w:rFonts w:ascii="GHEA Grapalat" w:hAnsi="GHEA Grapalat"/>
                <w:i/>
                <w:sz w:val="18"/>
                <w:szCs w:val="18"/>
                <w:lang w:val="hy-AM"/>
              </w:rPr>
              <w:t>։ Կոմիտեն եռամսյակային կտրվածքով չի կարող իրականացնել կազմակերպությունների կողմից առաջացրած դեբիտորական և կրեդիտորական պարտքերի վերահսկում:</w:t>
            </w:r>
          </w:p>
        </w:tc>
      </w:tr>
      <w:tr w:rsidR="00655E55" w:rsidRPr="00C8532B" w:rsidTr="002C3D13">
        <w:trPr>
          <w:cantSplit/>
          <w:trHeight w:val="1619"/>
        </w:trPr>
        <w:tc>
          <w:tcPr>
            <w:tcW w:w="248" w:type="dxa"/>
          </w:tcPr>
          <w:p w:rsidR="00655E55" w:rsidRPr="0003165B" w:rsidRDefault="00655E55" w:rsidP="00D00A58">
            <w:pPr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</w:p>
          <w:p w:rsidR="00655E55" w:rsidRPr="0003165B" w:rsidRDefault="00655E55" w:rsidP="00D00A58">
            <w:pPr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</w:p>
          <w:p w:rsidR="00655E55" w:rsidRPr="00655E55" w:rsidRDefault="00655E55" w:rsidP="00D00A58">
            <w:pPr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655E55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3</w:t>
            </w:r>
          </w:p>
        </w:tc>
        <w:tc>
          <w:tcPr>
            <w:tcW w:w="4933" w:type="dxa"/>
          </w:tcPr>
          <w:p w:rsidR="00655E55" w:rsidRPr="0053064C" w:rsidRDefault="00655E55" w:rsidP="00C8532B">
            <w:pPr>
              <w:tabs>
                <w:tab w:val="left" w:pos="851"/>
              </w:tabs>
              <w:jc w:val="both"/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53064C">
              <w:rPr>
                <w:rFonts w:ascii="GHEA Grapalat" w:eastAsia="MS Mincho" w:hAnsi="GHEA Grapalat" w:cs="Arial"/>
                <w:sz w:val="20"/>
                <w:szCs w:val="20"/>
                <w:lang w:val="hy-AM"/>
              </w:rPr>
              <w:t>Առաջարկել</w:t>
            </w:r>
            <w:r w:rsidRPr="0053064C">
              <w:rPr>
                <w:rFonts w:ascii="GHEA Grapalat" w:eastAsia="MS Mincho" w:hAnsi="GHEA Grapalat" w:cs="Arial"/>
                <w:i/>
                <w:sz w:val="20"/>
                <w:szCs w:val="20"/>
                <w:lang w:val="hy-AM"/>
              </w:rPr>
              <w:t xml:space="preserve"> </w:t>
            </w:r>
            <w:r w:rsidRPr="0053064C">
              <w:rPr>
                <w:rFonts w:ascii="GHEA Grapalat" w:eastAsia="MS Mincho" w:hAnsi="GHEA Grapalat" w:cs="Arial"/>
                <w:sz w:val="20"/>
                <w:szCs w:val="20"/>
                <w:lang w:val="hy-AM"/>
              </w:rPr>
              <w:t>Կոմիտեին</w:t>
            </w:r>
            <w:r w:rsidRPr="0053064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</w:t>
            </w:r>
            <w:r w:rsidRPr="0053064C">
              <w:rPr>
                <w:rStyle w:val="Emphasis"/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ձեռնարկել այնպիսի միջոցներ և հսկողական համակարգեր, որոնցով կվերահսկվեն կնքված պայմանագրերով ս</w:t>
            </w:r>
            <w:r w:rsidRPr="0053064C">
              <w:rPr>
                <w:rStyle w:val="Emphasis"/>
                <w:rFonts w:ascii="GHEA Grapalat" w:hAnsi="GHEA Grapalat" w:cs="Sylfaen"/>
                <w:i w:val="0"/>
                <w:iCs w:val="0"/>
                <w:sz w:val="20"/>
                <w:szCs w:val="20"/>
                <w:lang w:val="hy-AM"/>
              </w:rPr>
              <w:t>ահ</w:t>
            </w:r>
            <w:r w:rsidRPr="0053064C">
              <w:rPr>
                <w:rStyle w:val="Emphasis"/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մանված կատարողականների և ներկայացվող հայտերի չափաքանակները՝ թերֆինանսավորման պատճառների բացահայտման համար։</w:t>
            </w:r>
          </w:p>
        </w:tc>
        <w:tc>
          <w:tcPr>
            <w:tcW w:w="563" w:type="dxa"/>
            <w:textDirection w:val="btLr"/>
          </w:tcPr>
          <w:p w:rsidR="00655E55" w:rsidRPr="00C8532B" w:rsidRDefault="00655E55" w:rsidP="00D00A58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C8532B">
              <w:rPr>
                <w:rFonts w:ascii="GHEA Grapalat" w:hAnsi="GHEA Grapalat"/>
                <w:i/>
                <w:sz w:val="16"/>
                <w:szCs w:val="16"/>
                <w:lang w:val="hy-AM"/>
              </w:rPr>
              <w:t>«Ընդունված է»</w:t>
            </w:r>
          </w:p>
        </w:tc>
        <w:tc>
          <w:tcPr>
            <w:tcW w:w="563" w:type="dxa"/>
            <w:textDirection w:val="btLr"/>
          </w:tcPr>
          <w:p w:rsidR="00655E55" w:rsidRPr="00C8532B" w:rsidRDefault="00655E55" w:rsidP="00D00A58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C8532B">
              <w:rPr>
                <w:rFonts w:ascii="GHEA Grapalat" w:hAnsi="GHEA Grapalat"/>
                <w:i/>
                <w:sz w:val="16"/>
                <w:szCs w:val="16"/>
                <w:lang w:val="hy-AM"/>
              </w:rPr>
              <w:t>«Ընթացքում է»</w:t>
            </w:r>
          </w:p>
        </w:tc>
        <w:tc>
          <w:tcPr>
            <w:tcW w:w="3694" w:type="dxa"/>
            <w:vMerge/>
          </w:tcPr>
          <w:p w:rsidR="00655E55" w:rsidRPr="00C8532B" w:rsidRDefault="00655E55" w:rsidP="003C7443">
            <w:pPr>
              <w:ind w:firstLine="316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53064C" w:rsidRPr="00576834" w:rsidTr="002C3D13">
        <w:trPr>
          <w:cantSplit/>
          <w:trHeight w:val="2835"/>
        </w:trPr>
        <w:tc>
          <w:tcPr>
            <w:tcW w:w="248" w:type="dxa"/>
          </w:tcPr>
          <w:p w:rsidR="0053064C" w:rsidRPr="0003165B" w:rsidRDefault="0053064C" w:rsidP="0053064C">
            <w:pPr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</w:p>
          <w:p w:rsidR="0053064C" w:rsidRPr="0003165B" w:rsidRDefault="0053064C" w:rsidP="0053064C">
            <w:pPr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</w:p>
          <w:p w:rsidR="0053064C" w:rsidRPr="0003165B" w:rsidRDefault="0053064C" w:rsidP="0053064C">
            <w:pPr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03165B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4</w:t>
            </w:r>
          </w:p>
        </w:tc>
        <w:tc>
          <w:tcPr>
            <w:tcW w:w="4933" w:type="dxa"/>
          </w:tcPr>
          <w:p w:rsidR="0053064C" w:rsidRPr="0053064C" w:rsidRDefault="0053064C" w:rsidP="0053064C">
            <w:pPr>
              <w:tabs>
                <w:tab w:val="left" w:pos="851"/>
              </w:tabs>
              <w:jc w:val="both"/>
              <w:rPr>
                <w:rFonts w:ascii="GHEA Grapalat" w:eastAsia="MS Mincho" w:hAnsi="GHEA Grapalat" w:cs="Arial"/>
                <w:sz w:val="20"/>
                <w:szCs w:val="20"/>
                <w:lang w:val="hy-AM"/>
              </w:rPr>
            </w:pPr>
            <w:r w:rsidRPr="0053064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Առաջարկել</w:t>
            </w:r>
            <w:r w:rsidRPr="0053064C"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53064C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 </w:t>
            </w:r>
            <w:r w:rsidRPr="0053064C">
              <w:rPr>
                <w:rFonts w:ascii="GHEA Grapalat" w:eastAsia="MS Mincho" w:hAnsi="GHEA Grapalat" w:cs="Arial"/>
                <w:sz w:val="20"/>
                <w:szCs w:val="20"/>
                <w:lang w:val="hy-AM"/>
              </w:rPr>
              <w:t>Կ</w:t>
            </w:r>
            <w:r>
              <w:rPr>
                <w:rFonts w:ascii="GHEA Grapalat" w:eastAsia="MS Mincho" w:hAnsi="GHEA Grapalat" w:cs="Arial"/>
                <w:sz w:val="20"/>
                <w:szCs w:val="20"/>
                <w:lang w:val="hy-AM"/>
              </w:rPr>
              <w:t>ոմիտեին</w:t>
            </w:r>
            <w:r w:rsidRPr="005306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53064C">
              <w:rPr>
                <w:rStyle w:val="Emphasis"/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53064C">
              <w:rPr>
                <w:rStyle w:val="Emphasis"/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ձեռնարկել այնպիսի միջոցներ, որոնցով կբացառվեն</w:t>
            </w:r>
            <w:r w:rsidRPr="0053064C">
              <w:rPr>
                <w:rStyle w:val="Emphasis"/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53064C"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>«</w:t>
            </w:r>
            <w:r w:rsidRPr="0053064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Գնումների</w:t>
            </w:r>
            <w:r w:rsidRPr="0053064C"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53064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մասին</w:t>
            </w:r>
            <w:r w:rsidRPr="0053064C"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 xml:space="preserve">» </w:t>
            </w:r>
            <w:r w:rsidRPr="0053064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ՀՀ</w:t>
            </w:r>
            <w:r w:rsidRPr="0053064C"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53064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օրենքի</w:t>
            </w:r>
            <w:r w:rsidRPr="0053064C"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 xml:space="preserve"> (16.12.2016</w:t>
            </w:r>
            <w:r w:rsidRPr="0053064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թ</w:t>
            </w:r>
            <w:r w:rsidRPr="0053064C"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 xml:space="preserve">.) </w:t>
            </w:r>
            <w:r w:rsidRPr="0053064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և</w:t>
            </w:r>
            <w:r w:rsidRPr="0053064C"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 xml:space="preserve">  </w:t>
            </w:r>
            <w:r w:rsidRPr="0053064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ՀՀ</w:t>
            </w:r>
            <w:r w:rsidRPr="0053064C"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53064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կառավարության</w:t>
            </w:r>
            <w:r w:rsidRPr="0053064C"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 xml:space="preserve"> 04.05.2017</w:t>
            </w:r>
            <w:r w:rsidRPr="0053064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թ</w:t>
            </w:r>
            <w:r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>.</w:t>
            </w:r>
            <w:r w:rsidRPr="0053064C"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 xml:space="preserve">  </w:t>
            </w:r>
            <w:r w:rsidRPr="0053064C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53064C">
              <w:rPr>
                <w:rFonts w:ascii="GHEA Grapalat" w:hAnsi="GHEA Grapalat" w:cs="Arial"/>
                <w:sz w:val="20"/>
                <w:szCs w:val="20"/>
                <w:lang w:val="hy-AM"/>
              </w:rPr>
              <w:t>Գնումների</w:t>
            </w:r>
            <w:r w:rsidRPr="005306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3064C">
              <w:rPr>
                <w:rFonts w:ascii="GHEA Grapalat" w:hAnsi="GHEA Grapalat" w:cs="Arial"/>
                <w:sz w:val="20"/>
                <w:szCs w:val="20"/>
                <w:lang w:val="hy-AM"/>
              </w:rPr>
              <w:t>գործընթացի</w:t>
            </w:r>
            <w:r w:rsidRPr="005306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3064C">
              <w:rPr>
                <w:rFonts w:ascii="GHEA Grapalat" w:hAnsi="GHEA Grapalat" w:cs="Arial"/>
                <w:sz w:val="20"/>
                <w:szCs w:val="20"/>
                <w:lang w:val="hy-AM"/>
              </w:rPr>
              <w:t>կազմակերպման</w:t>
            </w:r>
            <w:r w:rsidRPr="005306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3064C">
              <w:rPr>
                <w:rFonts w:ascii="GHEA Grapalat" w:hAnsi="GHEA Grapalat" w:cs="Arial"/>
                <w:sz w:val="20"/>
                <w:szCs w:val="20"/>
                <w:lang w:val="hy-AM"/>
              </w:rPr>
              <w:t>կարգը</w:t>
            </w:r>
            <w:r w:rsidRPr="005306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3064C">
              <w:rPr>
                <w:rFonts w:ascii="GHEA Grapalat" w:hAnsi="GHEA Grapalat" w:cs="Arial"/>
                <w:sz w:val="20"/>
                <w:szCs w:val="20"/>
                <w:lang w:val="hy-AM"/>
              </w:rPr>
              <w:t>հաստատելու</w:t>
            </w:r>
            <w:r w:rsidRPr="005306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3064C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5306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3064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5306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3064C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  <w:r w:rsidRPr="0053064C">
              <w:rPr>
                <w:rFonts w:ascii="GHEA Grapalat" w:hAnsi="GHEA Grapalat"/>
                <w:sz w:val="20"/>
                <w:szCs w:val="20"/>
                <w:lang w:val="hy-AM"/>
              </w:rPr>
              <w:t xml:space="preserve"> 2011 </w:t>
            </w:r>
            <w:r w:rsidRPr="0053064C">
              <w:rPr>
                <w:rFonts w:ascii="GHEA Grapalat" w:hAnsi="GHEA Grapalat" w:cs="Arial"/>
                <w:sz w:val="20"/>
                <w:szCs w:val="20"/>
                <w:lang w:val="hy-AM"/>
              </w:rPr>
              <w:t>թվականի</w:t>
            </w:r>
            <w:r w:rsidRPr="005306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3064C">
              <w:rPr>
                <w:rFonts w:ascii="GHEA Grapalat" w:hAnsi="GHEA Grapalat" w:cs="Arial"/>
                <w:sz w:val="20"/>
                <w:szCs w:val="20"/>
                <w:lang w:val="hy-AM"/>
              </w:rPr>
              <w:t>փետրվարի</w:t>
            </w:r>
            <w:r w:rsidRPr="0053064C">
              <w:rPr>
                <w:rFonts w:ascii="GHEA Grapalat" w:hAnsi="GHEA Grapalat"/>
                <w:sz w:val="20"/>
                <w:szCs w:val="20"/>
                <w:lang w:val="hy-AM"/>
              </w:rPr>
              <w:t xml:space="preserve"> 10-</w:t>
            </w:r>
            <w:r w:rsidRPr="0053064C">
              <w:rPr>
                <w:rFonts w:ascii="GHEA Grapalat" w:hAnsi="GHEA Grapalat" w:cs="Arial"/>
                <w:sz w:val="20"/>
                <w:szCs w:val="20"/>
                <w:lang w:val="hy-AM"/>
              </w:rPr>
              <w:t>ի</w:t>
            </w:r>
            <w:r w:rsidRPr="005306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3064C">
              <w:rPr>
                <w:rFonts w:ascii="GHEA Grapalat" w:hAnsi="GHEA Grapalat" w:cs="Arial"/>
                <w:sz w:val="20"/>
                <w:szCs w:val="20"/>
                <w:lang w:val="hy-AM"/>
              </w:rPr>
              <w:t>թիվ</w:t>
            </w:r>
            <w:r w:rsidRPr="0053064C">
              <w:rPr>
                <w:rFonts w:ascii="GHEA Grapalat" w:hAnsi="GHEA Grapalat"/>
                <w:sz w:val="20"/>
                <w:szCs w:val="20"/>
                <w:lang w:val="hy-AM"/>
              </w:rPr>
              <w:t xml:space="preserve"> 168-</w:t>
            </w:r>
            <w:r w:rsidRPr="0053064C">
              <w:rPr>
                <w:rFonts w:ascii="GHEA Grapalat" w:hAnsi="GHEA Grapalat" w:cs="Arial"/>
                <w:sz w:val="20"/>
                <w:szCs w:val="20"/>
                <w:lang w:val="hy-AM"/>
              </w:rPr>
              <w:t>Ն</w:t>
            </w:r>
            <w:r w:rsidRPr="005306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3064C">
              <w:rPr>
                <w:rFonts w:ascii="GHEA Grapalat" w:hAnsi="GHEA Grapalat" w:cs="Arial"/>
                <w:sz w:val="20"/>
                <w:szCs w:val="20"/>
                <w:lang w:val="hy-AM"/>
              </w:rPr>
              <w:t>որոշման</w:t>
            </w:r>
            <w:r w:rsidRPr="005306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3064C">
              <w:rPr>
                <w:rFonts w:ascii="GHEA Grapalat" w:hAnsi="GHEA Grapalat" w:cs="Arial"/>
                <w:sz w:val="20"/>
                <w:szCs w:val="20"/>
                <w:lang w:val="hy-AM"/>
              </w:rPr>
              <w:t>ուժը</w:t>
            </w:r>
            <w:r w:rsidRPr="005306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3064C">
              <w:rPr>
                <w:rFonts w:ascii="GHEA Grapalat" w:hAnsi="GHEA Grapalat" w:cs="Arial"/>
                <w:sz w:val="20"/>
                <w:szCs w:val="20"/>
                <w:lang w:val="hy-AM"/>
              </w:rPr>
              <w:t>կորցրած</w:t>
            </w:r>
            <w:r w:rsidRPr="005306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3064C">
              <w:rPr>
                <w:rFonts w:ascii="GHEA Grapalat" w:hAnsi="GHEA Grapalat" w:cs="Arial"/>
                <w:sz w:val="20"/>
                <w:szCs w:val="20"/>
                <w:lang w:val="hy-AM"/>
              </w:rPr>
              <w:t>ճանաչելու</w:t>
            </w:r>
            <w:r w:rsidRPr="005306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3064C">
              <w:rPr>
                <w:rFonts w:ascii="GHEA Grapalat" w:hAnsi="GHEA Grapalat" w:cs="Arial"/>
                <w:sz w:val="20"/>
                <w:szCs w:val="20"/>
                <w:lang w:val="hy-AM"/>
              </w:rPr>
              <w:t>մասին</w:t>
            </w:r>
            <w:r w:rsidRPr="0053064C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53064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թիվ</w:t>
            </w:r>
            <w:r w:rsidRPr="0053064C"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 xml:space="preserve"> 526-</w:t>
            </w:r>
            <w:r w:rsidRPr="0053064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Ն</w:t>
            </w:r>
            <w:r w:rsidRPr="0053064C"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53064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որոշման</w:t>
            </w:r>
            <w:r w:rsidRPr="0053064C"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 xml:space="preserve">  պայմանների և </w:t>
            </w:r>
            <w:r w:rsidRPr="0053064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պահանջների չկատարումը։</w:t>
            </w:r>
            <w:r w:rsidRPr="0053064C"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563" w:type="dxa"/>
            <w:textDirection w:val="btLr"/>
          </w:tcPr>
          <w:p w:rsidR="0053064C" w:rsidRPr="00C8532B" w:rsidRDefault="0053064C" w:rsidP="0053064C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C8532B">
              <w:rPr>
                <w:rFonts w:ascii="GHEA Grapalat" w:hAnsi="GHEA Grapalat"/>
                <w:i/>
                <w:sz w:val="16"/>
                <w:szCs w:val="16"/>
                <w:lang w:val="hy-AM"/>
              </w:rPr>
              <w:t>«Ընդունված է»</w:t>
            </w:r>
          </w:p>
        </w:tc>
        <w:tc>
          <w:tcPr>
            <w:tcW w:w="563" w:type="dxa"/>
            <w:textDirection w:val="btLr"/>
          </w:tcPr>
          <w:p w:rsidR="0053064C" w:rsidRPr="00C8532B" w:rsidRDefault="0053064C" w:rsidP="0053064C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C8532B">
              <w:rPr>
                <w:rFonts w:ascii="GHEA Grapalat" w:hAnsi="GHEA Grapalat"/>
                <w:i/>
                <w:sz w:val="16"/>
                <w:szCs w:val="16"/>
                <w:lang w:val="hy-AM"/>
              </w:rPr>
              <w:t>«Ընթացքում է»</w:t>
            </w:r>
          </w:p>
        </w:tc>
        <w:tc>
          <w:tcPr>
            <w:tcW w:w="3694" w:type="dxa"/>
          </w:tcPr>
          <w:p w:rsidR="0053064C" w:rsidRPr="00C04687" w:rsidRDefault="00AD3513" w:rsidP="00AD3513">
            <w:pPr>
              <w:ind w:firstLine="316"/>
              <w:jc w:val="both"/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>Կոմ</w:t>
            </w:r>
            <w:r w:rsidR="00F74560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իտեի նախագահի հրամանով սահմանվել են պատասխանատու ստորաբաժանումներ, </w:t>
            </w:r>
            <w:r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տրվել են կատարվող հսկողական գործառույթների   նկարագրությունը և կատարման վերջնաժամկետները՝ </w:t>
            </w:r>
            <w:r w:rsidR="00F74560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>գործող իրավակարգավորումների</w:t>
            </w:r>
            <w:r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շրջանակներում ավելի բարձր վերահսկողություն իրականացնեկու նպատակով։</w:t>
            </w:r>
          </w:p>
        </w:tc>
      </w:tr>
    </w:tbl>
    <w:p w:rsidR="0053064C" w:rsidRPr="0053064C" w:rsidRDefault="0053064C" w:rsidP="007642D2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bCs/>
          <w:sz w:val="10"/>
          <w:szCs w:val="10"/>
          <w:lang w:val="hy-AM"/>
        </w:rPr>
      </w:pPr>
    </w:p>
    <w:p w:rsidR="002925DB" w:rsidRPr="00803221" w:rsidRDefault="002925DB" w:rsidP="007642D2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80322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202</w:t>
      </w:r>
      <w:r w:rsidR="000842F5" w:rsidRPr="0080322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</w:t>
      </w:r>
      <w:r w:rsidRPr="0080322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թ. </w:t>
      </w:r>
      <w:r w:rsidR="000842F5" w:rsidRPr="0080322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երեք ամիսների </w:t>
      </w:r>
      <w:r w:rsidRPr="0080322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հաշվեքննությ</w:t>
      </w:r>
      <w:r w:rsidR="000842F5" w:rsidRPr="0080322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</w:t>
      </w:r>
      <w:r w:rsidRPr="0080322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ընթացքում  արձանագրված թվով  </w:t>
      </w:r>
      <w:r w:rsidR="008D42FA" w:rsidRPr="0080322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12</w:t>
      </w:r>
      <w:r w:rsidRPr="0080322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անհամապատախանություններից և այլ փաստերից </w:t>
      </w:r>
      <w:r w:rsidR="0022628F" w:rsidRPr="0080322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Կոմիտեն </w:t>
      </w:r>
      <w:r w:rsidR="00543D4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ըստ էության </w:t>
      </w:r>
      <w:r w:rsidR="0022628F" w:rsidRPr="0080322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առարկություններ</w:t>
      </w:r>
      <w:r w:rsidR="00803221" w:rsidRPr="0080322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չի ներկայացրել,</w:t>
      </w:r>
      <w:r w:rsidR="0022628F" w:rsidRPr="0080322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</w:t>
      </w:r>
      <w:r w:rsidRPr="0080322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թվով </w:t>
      </w:r>
      <w:r w:rsidR="0022628F" w:rsidRPr="0080322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7</w:t>
      </w:r>
      <w:r w:rsidR="00803221" w:rsidRPr="0080322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-ի </w:t>
      </w:r>
      <w:r w:rsidRPr="0080322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վերաբերյալ  հաշվեքննության օբյեկտ</w:t>
      </w:r>
      <w:r w:rsidR="00543D4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</w:t>
      </w:r>
      <w:r w:rsidRPr="0080322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արձագանք</w:t>
      </w:r>
      <w:r w:rsidR="00543D4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ը</w:t>
      </w:r>
      <w:r w:rsidR="00803221" w:rsidRPr="0080322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543D4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բացակայում է</w:t>
      </w:r>
      <w:r w:rsidR="00803221" w:rsidRPr="0080322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="00F3174A" w:rsidRPr="0080322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</w:t>
      </w:r>
      <w:r w:rsidR="00803221" w:rsidRPr="0080322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իսկ </w:t>
      </w:r>
      <w:r w:rsidRPr="0080322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թվով </w:t>
      </w:r>
      <w:r w:rsidR="0022628F" w:rsidRPr="0080322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5</w:t>
      </w:r>
      <w:r w:rsidR="00803221" w:rsidRPr="0080322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-ի մասով </w:t>
      </w:r>
      <w:r w:rsidR="0022628F" w:rsidRPr="0080322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80322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առկա են </w:t>
      </w:r>
      <w:r w:rsidRPr="0080322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պարզաբանում</w:t>
      </w:r>
      <w:r w:rsidR="0022628F" w:rsidRPr="0080322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</w:t>
      </w:r>
      <w:r w:rsidR="0080322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 բացատր</w:t>
      </w:r>
      <w:r w:rsidR="001C508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ություններ</w:t>
      </w:r>
      <w:r w:rsidR="00343D8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4B2400" w:rsidRPr="004B240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(</w:t>
      </w:r>
      <w:r w:rsidR="004B240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Կոմիտեի 2021թ</w:t>
      </w:r>
      <w:r w:rsidR="004B2400" w:rsidRPr="004B240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</w:t>
      </w:r>
      <w:r w:rsidR="0064097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հուլիսի 20-ի թիվ 08-01/20 գրությունը կցվում է</w:t>
      </w:r>
      <w:r w:rsidR="004B2400" w:rsidRPr="004B240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</w:t>
      </w:r>
      <w:r w:rsidR="00803221" w:rsidRPr="0080322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։</w:t>
      </w:r>
      <w:r w:rsidR="00343D8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80322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</w:p>
    <w:p w:rsidR="00126C99" w:rsidRPr="009B3D7A" w:rsidRDefault="0060640A" w:rsidP="00126C99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  <w:r w:rsidRPr="009B3D7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9</w:t>
      </w:r>
      <w:r w:rsidR="003E2981" w:rsidRPr="009B3D7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.</w:t>
      </w:r>
      <w:r w:rsidR="00126C99" w:rsidRPr="009B3D7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3E2981" w:rsidRPr="009B3D7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126C99" w:rsidRPr="009B3D7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Ա</w:t>
      </w:r>
      <w:r w:rsidR="00390E18" w:rsidRPr="009B3D7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Ռ Ա Ջ Ա Ր Կ ՈՒ Թ Յ ՈՒ Ն Ն Ե Ր</w:t>
      </w:r>
    </w:p>
    <w:p w:rsidR="00126C99" w:rsidRPr="00A30957" w:rsidRDefault="00126C99" w:rsidP="00126C99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color w:val="FF0000"/>
          <w:sz w:val="16"/>
          <w:szCs w:val="16"/>
          <w:lang w:val="hy-AM"/>
        </w:rPr>
      </w:pPr>
    </w:p>
    <w:p w:rsidR="00126C99" w:rsidRPr="0099142A" w:rsidRDefault="00126C99" w:rsidP="00D26C24">
      <w:pPr>
        <w:tabs>
          <w:tab w:val="left" w:pos="993"/>
        </w:tabs>
        <w:spacing w:after="0" w:line="276" w:lineRule="auto"/>
        <w:ind w:left="-142" w:firstLine="993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99142A">
        <w:rPr>
          <w:rFonts w:ascii="GHEA Grapalat" w:hAnsi="GHEA Grapalat"/>
          <w:color w:val="FF0000"/>
          <w:sz w:val="24"/>
          <w:szCs w:val="24"/>
          <w:lang w:val="hy-AM"/>
        </w:rPr>
        <w:tab/>
      </w:r>
      <w:r w:rsidRPr="008F5381">
        <w:rPr>
          <w:rFonts w:ascii="GHEA Grapalat" w:hAnsi="GHEA Grapalat"/>
          <w:sz w:val="24"/>
          <w:szCs w:val="24"/>
          <w:lang w:val="hy-AM"/>
        </w:rPr>
        <w:t>Առաջարկվում է Կոմիտեին</w:t>
      </w:r>
      <w:r w:rsidR="00AB19F8" w:rsidRPr="008F538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C2F43" w:rsidRPr="008F538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23B16" w:rsidRDefault="0060640A" w:rsidP="001103F4">
      <w:pPr>
        <w:tabs>
          <w:tab w:val="left" w:pos="567"/>
        </w:tabs>
        <w:spacing w:after="0" w:line="276" w:lineRule="auto"/>
        <w:ind w:firstLine="70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51F4C">
        <w:rPr>
          <w:rFonts w:ascii="GHEA Grapalat" w:hAnsi="GHEA Grapalat" w:cs="Arial"/>
          <w:sz w:val="24"/>
          <w:szCs w:val="24"/>
          <w:lang w:val="hy-AM"/>
        </w:rPr>
        <w:t>9</w:t>
      </w:r>
      <w:r w:rsidR="00656EE9" w:rsidRPr="00451F4C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451F4C">
        <w:rPr>
          <w:rFonts w:ascii="GHEA Grapalat" w:hAnsi="GHEA Grapalat" w:cs="Arial"/>
          <w:sz w:val="24"/>
          <w:szCs w:val="24"/>
          <w:lang w:val="hy-AM"/>
        </w:rPr>
        <w:t>1</w:t>
      </w:r>
      <w:r w:rsidR="00A23B16" w:rsidRPr="00451F4C">
        <w:rPr>
          <w:rFonts w:ascii="GHEA Grapalat" w:hAnsi="GHEA Grapalat" w:cs="Arial"/>
          <w:sz w:val="24"/>
          <w:szCs w:val="24"/>
          <w:lang w:val="hy-AM"/>
        </w:rPr>
        <w:t xml:space="preserve"> Ներդնել վերահսկողական այնպիսի </w:t>
      </w:r>
      <w:r w:rsidR="00B216B4" w:rsidRPr="00451F4C">
        <w:rPr>
          <w:rFonts w:ascii="GHEA Grapalat" w:hAnsi="GHEA Grapalat" w:cs="Arial"/>
          <w:sz w:val="24"/>
          <w:szCs w:val="24"/>
          <w:lang w:val="hy-AM"/>
        </w:rPr>
        <w:t>գործիքակազմ</w:t>
      </w:r>
      <w:r w:rsidR="00A23B16" w:rsidRPr="00451F4C">
        <w:rPr>
          <w:rFonts w:ascii="GHEA Grapalat" w:hAnsi="GHEA Grapalat" w:cs="Arial"/>
          <w:sz w:val="24"/>
          <w:szCs w:val="24"/>
          <w:lang w:val="hy-AM"/>
        </w:rPr>
        <w:t xml:space="preserve">եր, որոնց կիրառմամբ  կվերահսկվեն </w:t>
      </w:r>
      <w:r w:rsidR="00451F4C">
        <w:rPr>
          <w:rFonts w:ascii="GHEA Grapalat" w:hAnsi="GHEA Grapalat" w:cs="Arial"/>
          <w:sz w:val="24"/>
          <w:szCs w:val="24"/>
          <w:lang w:val="hy-AM"/>
        </w:rPr>
        <w:t xml:space="preserve">գիտական և գիտատեխնիկական </w:t>
      </w:r>
      <w:r w:rsidR="00A23B16" w:rsidRPr="00451F4C">
        <w:rPr>
          <w:rFonts w:ascii="GHEA Grapalat" w:hAnsi="GHEA Grapalat" w:cs="Arial"/>
          <w:sz w:val="24"/>
          <w:szCs w:val="24"/>
          <w:lang w:val="hy-AM"/>
        </w:rPr>
        <w:t xml:space="preserve">կազմակերպությունների կողմից </w:t>
      </w:r>
      <w:r w:rsidR="00451F4C">
        <w:rPr>
          <w:rFonts w:ascii="GHEA Grapalat" w:hAnsi="GHEA Grapalat" w:cs="Arial"/>
          <w:sz w:val="24"/>
          <w:szCs w:val="24"/>
          <w:lang w:val="hy-AM"/>
        </w:rPr>
        <w:t xml:space="preserve">ներկայացված </w:t>
      </w:r>
      <w:r w:rsidR="008027FA" w:rsidRPr="00451F4C">
        <w:rPr>
          <w:rFonts w:ascii="GHEA Grapalat" w:hAnsi="GHEA Grapalat" w:cs="Arial"/>
          <w:sz w:val="24"/>
          <w:szCs w:val="24"/>
          <w:lang w:val="hy-AM"/>
        </w:rPr>
        <w:t>եռամսյ</w:t>
      </w:r>
      <w:r w:rsidR="00A23B16" w:rsidRPr="00451F4C">
        <w:rPr>
          <w:rFonts w:ascii="GHEA Grapalat" w:hAnsi="GHEA Grapalat" w:cs="Arial"/>
          <w:sz w:val="24"/>
          <w:szCs w:val="24"/>
          <w:lang w:val="hy-AM"/>
        </w:rPr>
        <w:t>ակային ոչ ֆինանսական արդյունքին միտված չափորոշիչների</w:t>
      </w:r>
      <w:r w:rsidR="00451F4C">
        <w:rPr>
          <w:rFonts w:ascii="GHEA Grapalat" w:hAnsi="GHEA Grapalat" w:cs="Arial"/>
          <w:sz w:val="24"/>
          <w:szCs w:val="24"/>
          <w:lang w:val="hy-AM"/>
        </w:rPr>
        <w:t xml:space="preserve"> զրոյական մակարդկաներն ու</w:t>
      </w:r>
      <w:r w:rsidR="00A23B16" w:rsidRPr="00451F4C">
        <w:rPr>
          <w:rFonts w:ascii="GHEA Grapalat" w:hAnsi="GHEA Grapalat" w:cs="Arial"/>
          <w:sz w:val="24"/>
          <w:szCs w:val="24"/>
          <w:lang w:val="hy-AM"/>
        </w:rPr>
        <w:t xml:space="preserve"> էական թերակատարումները</w:t>
      </w:r>
      <w:r w:rsidR="008F4DE8" w:rsidRPr="00451F4C">
        <w:rPr>
          <w:rFonts w:ascii="GHEA Grapalat" w:hAnsi="GHEA Grapalat" w:cs="Arial"/>
          <w:sz w:val="24"/>
          <w:szCs w:val="24"/>
          <w:lang w:val="hy-AM"/>
        </w:rPr>
        <w:t>։ Վերա</w:t>
      </w:r>
      <w:r w:rsidR="00F15E2D" w:rsidRPr="00451F4C">
        <w:rPr>
          <w:rFonts w:ascii="GHEA Grapalat" w:hAnsi="GHEA Grapalat" w:cs="Arial"/>
          <w:sz w:val="24"/>
          <w:szCs w:val="24"/>
          <w:lang w:val="hy-AM"/>
        </w:rPr>
        <w:t>հ</w:t>
      </w:r>
      <w:r w:rsidR="008F4DE8" w:rsidRPr="00451F4C">
        <w:rPr>
          <w:rFonts w:ascii="GHEA Grapalat" w:hAnsi="GHEA Grapalat" w:cs="Arial"/>
          <w:sz w:val="24"/>
          <w:szCs w:val="24"/>
          <w:lang w:val="hy-AM"/>
        </w:rPr>
        <w:t xml:space="preserve">սկողական ընթացակարգեր սահմանել, որպեսզի </w:t>
      </w:r>
      <w:r w:rsidR="008F4DE8" w:rsidRPr="003B4BF6">
        <w:rPr>
          <w:rFonts w:ascii="GHEA Grapalat" w:hAnsi="GHEA Grapalat" w:cs="Arial"/>
          <w:sz w:val="24"/>
          <w:szCs w:val="24"/>
          <w:lang w:val="hy-AM"/>
        </w:rPr>
        <w:t>դ</w:t>
      </w:r>
      <w:r w:rsidR="00FF6B9C" w:rsidRPr="003B4BF6">
        <w:rPr>
          <w:rFonts w:ascii="GHEA Grapalat" w:hAnsi="GHEA Grapalat" w:cs="Arial"/>
          <w:sz w:val="24"/>
          <w:szCs w:val="24"/>
          <w:lang w:val="hy-AM"/>
        </w:rPr>
        <w:t>րանց</w:t>
      </w:r>
      <w:r w:rsidR="00A23B16" w:rsidRPr="003B4BF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F6B9C" w:rsidRPr="003B4BF6">
        <w:rPr>
          <w:rFonts w:ascii="GHEA Grapalat" w:hAnsi="GHEA Grapalat" w:cs="Arial"/>
          <w:sz w:val="24"/>
          <w:szCs w:val="24"/>
          <w:lang w:val="hy-AM"/>
        </w:rPr>
        <w:t xml:space="preserve">հետևանքներով </w:t>
      </w:r>
      <w:r w:rsidR="00A23B16" w:rsidRPr="003B4BF6">
        <w:rPr>
          <w:rFonts w:ascii="GHEA Grapalat" w:hAnsi="GHEA Grapalat" w:cs="Arial"/>
          <w:sz w:val="24"/>
          <w:szCs w:val="24"/>
          <w:lang w:val="hy-AM"/>
        </w:rPr>
        <w:t xml:space="preserve">ձևավորված </w:t>
      </w:r>
      <w:r w:rsidR="00367A8A" w:rsidRPr="003B4BF6">
        <w:rPr>
          <w:rFonts w:ascii="GHEA Grapalat" w:hAnsi="GHEA Grapalat" w:cs="Arial"/>
          <w:sz w:val="24"/>
          <w:szCs w:val="24"/>
          <w:lang w:val="hy-AM"/>
        </w:rPr>
        <w:t xml:space="preserve">տնտեսումների, </w:t>
      </w:r>
      <w:r w:rsidR="00FF6B9C" w:rsidRPr="003B4BF6">
        <w:rPr>
          <w:rFonts w:ascii="GHEA Grapalat" w:hAnsi="GHEA Grapalat" w:cs="Arial"/>
          <w:sz w:val="24"/>
          <w:szCs w:val="24"/>
          <w:lang w:val="hy-AM"/>
        </w:rPr>
        <w:t xml:space="preserve">ցածր </w:t>
      </w:r>
      <w:r w:rsidR="00367A8A" w:rsidRPr="003B4BF6">
        <w:rPr>
          <w:rFonts w:ascii="GHEA Grapalat" w:hAnsi="GHEA Grapalat" w:cs="Arial"/>
          <w:sz w:val="24"/>
          <w:szCs w:val="24"/>
          <w:lang w:val="hy-AM"/>
        </w:rPr>
        <w:t>կամ</w:t>
      </w:r>
      <w:r w:rsidR="00451F4C" w:rsidRPr="003B4BF6">
        <w:rPr>
          <w:rFonts w:ascii="GHEA Grapalat" w:hAnsi="GHEA Grapalat" w:cs="Arial"/>
          <w:sz w:val="24"/>
          <w:szCs w:val="24"/>
          <w:lang w:val="hy-AM"/>
        </w:rPr>
        <w:t xml:space="preserve"> զրոյակա</w:t>
      </w:r>
      <w:r w:rsidR="00A80DCA" w:rsidRPr="003B4BF6">
        <w:rPr>
          <w:rFonts w:ascii="GHEA Grapalat" w:hAnsi="GHEA Grapalat" w:cs="Arial"/>
          <w:sz w:val="24"/>
          <w:szCs w:val="24"/>
          <w:lang w:val="hy-AM"/>
        </w:rPr>
        <w:t>ն</w:t>
      </w:r>
      <w:r w:rsidR="00451F4C" w:rsidRPr="003B4BF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F6B9C" w:rsidRPr="003B4BF6">
        <w:rPr>
          <w:rFonts w:ascii="GHEA Grapalat" w:hAnsi="GHEA Grapalat" w:cs="Arial"/>
          <w:sz w:val="24"/>
          <w:szCs w:val="24"/>
          <w:lang w:val="hy-AM"/>
        </w:rPr>
        <w:t>կատարողականները</w:t>
      </w:r>
      <w:r w:rsidR="00032C53" w:rsidRPr="003B4BF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80DCA" w:rsidRPr="003B4BF6">
        <w:rPr>
          <w:rFonts w:ascii="GHEA Grapalat" w:hAnsi="GHEA Grapalat" w:cs="Arial"/>
          <w:sz w:val="24"/>
          <w:szCs w:val="24"/>
          <w:lang w:val="hy-AM"/>
        </w:rPr>
        <w:t xml:space="preserve">ազդեցություն չունենան Կոմիտեի ԾՐԱԳՐԵՐ-ի </w:t>
      </w:r>
      <w:r w:rsidR="00627D48" w:rsidRPr="003B4BF6">
        <w:rPr>
          <w:rFonts w:ascii="GHEA Grapalat" w:hAnsi="GHEA Grapalat" w:cs="Arial"/>
          <w:sz w:val="24"/>
          <w:szCs w:val="24"/>
          <w:lang w:val="hy-AM"/>
        </w:rPr>
        <w:t xml:space="preserve">բյուջետային հատկացումների, </w:t>
      </w:r>
      <w:r w:rsidR="00A80DCA" w:rsidRPr="003B4BF6">
        <w:rPr>
          <w:rFonts w:ascii="GHEA Grapalat" w:hAnsi="GHEA Grapalat" w:cs="Arial"/>
          <w:sz w:val="24"/>
          <w:szCs w:val="24"/>
          <w:lang w:val="hy-AM"/>
        </w:rPr>
        <w:t>ֆինանսավորումների, դրամարկղային և փաստացի ծախսերի տարբերությունների վրա։</w:t>
      </w:r>
      <w:r w:rsidR="00FF6B9C" w:rsidRPr="00451F4C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1103F4" w:rsidRDefault="001103F4" w:rsidP="003E1AA9">
      <w:pPr>
        <w:tabs>
          <w:tab w:val="left" w:pos="567"/>
        </w:tabs>
        <w:spacing w:after="0" w:line="276" w:lineRule="auto"/>
        <w:ind w:firstLine="70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97275">
        <w:rPr>
          <w:rFonts w:ascii="GHEA Grapalat" w:hAnsi="GHEA Grapalat"/>
          <w:sz w:val="24"/>
          <w:szCs w:val="24"/>
          <w:lang w:val="hy-AM"/>
        </w:rPr>
        <w:t>9</w:t>
      </w:r>
      <w:r w:rsidRPr="00E97275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E97275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E1AA9" w:rsidRPr="000B0AF2">
        <w:rPr>
          <w:rFonts w:ascii="GHEA Grapalat" w:hAnsi="GHEA Grapalat" w:cs="Arial"/>
          <w:sz w:val="24"/>
          <w:szCs w:val="24"/>
          <w:lang w:val="hy-AM"/>
        </w:rPr>
        <w:t>Ուսումնա</w:t>
      </w:r>
      <w:r w:rsidR="003E1AA9">
        <w:rPr>
          <w:rFonts w:ascii="GHEA Grapalat" w:hAnsi="GHEA Grapalat" w:cs="Arial"/>
          <w:sz w:val="24"/>
          <w:szCs w:val="24"/>
          <w:lang w:val="hy-AM"/>
        </w:rPr>
        <w:t>ս</w:t>
      </w:r>
      <w:r w:rsidR="003E1AA9" w:rsidRPr="000B0AF2">
        <w:rPr>
          <w:rFonts w:ascii="GHEA Grapalat" w:hAnsi="GHEA Grapalat" w:cs="Arial"/>
          <w:sz w:val="24"/>
          <w:szCs w:val="24"/>
          <w:lang w:val="hy-AM"/>
        </w:rPr>
        <w:t xml:space="preserve">իրել, վերլուծել և մոնիթորինգի ենթարկել </w:t>
      </w:r>
      <w:r w:rsidR="003E1AA9">
        <w:rPr>
          <w:rFonts w:ascii="GHEA Grapalat" w:hAnsi="GHEA Grapalat" w:cs="Arial"/>
          <w:sz w:val="24"/>
          <w:szCs w:val="24"/>
          <w:lang w:val="hy-AM"/>
        </w:rPr>
        <w:t xml:space="preserve">գիտական և գիտատեխնիկական </w:t>
      </w:r>
      <w:r w:rsidR="003E1AA9" w:rsidRPr="00451F4C">
        <w:rPr>
          <w:rFonts w:ascii="GHEA Grapalat" w:hAnsi="GHEA Grapalat" w:cs="Arial"/>
          <w:sz w:val="24"/>
          <w:szCs w:val="24"/>
          <w:lang w:val="hy-AM"/>
        </w:rPr>
        <w:t>կազմակերպությունների կողմից</w:t>
      </w:r>
      <w:r w:rsidR="003E1AA9">
        <w:rPr>
          <w:rFonts w:ascii="GHEA Grapalat" w:hAnsi="GHEA Grapalat" w:cs="Arial"/>
          <w:sz w:val="24"/>
          <w:szCs w:val="24"/>
          <w:lang w:val="hy-AM"/>
        </w:rPr>
        <w:t xml:space="preserve"> ֆինանսավորման հայտերի ներկայացման եռամսյակային պարբերական և համամասնական գործընթացները՝ անկած վերջիններիս տարեկան գործունեության առանձնահատկություններով պայմանավորված </w:t>
      </w:r>
      <w:r w:rsidR="003443B7">
        <w:rPr>
          <w:rFonts w:ascii="GHEA Grapalat" w:hAnsi="GHEA Grapalat" w:cs="Arial"/>
          <w:sz w:val="24"/>
          <w:szCs w:val="24"/>
          <w:lang w:val="hy-AM"/>
        </w:rPr>
        <w:t xml:space="preserve">պլանավորման, </w:t>
      </w:r>
      <w:r w:rsidR="003E1AA9">
        <w:rPr>
          <w:rFonts w:ascii="GHEA Grapalat" w:hAnsi="GHEA Grapalat" w:cs="Arial"/>
          <w:sz w:val="24"/>
          <w:szCs w:val="24"/>
          <w:lang w:val="hy-AM"/>
        </w:rPr>
        <w:t xml:space="preserve">ֆինանսական միջոցների </w:t>
      </w:r>
      <w:r w:rsidR="00E25C7C">
        <w:rPr>
          <w:rFonts w:ascii="GHEA Grapalat" w:hAnsi="GHEA Grapalat" w:cs="Arial"/>
          <w:sz w:val="24"/>
          <w:szCs w:val="24"/>
          <w:lang w:val="hy-AM"/>
        </w:rPr>
        <w:t xml:space="preserve">հայտավորման և </w:t>
      </w:r>
      <w:r w:rsidR="003E1AA9">
        <w:rPr>
          <w:rFonts w:ascii="GHEA Grapalat" w:hAnsi="GHEA Grapalat" w:cs="Arial"/>
          <w:sz w:val="24"/>
          <w:szCs w:val="24"/>
          <w:lang w:val="hy-AM"/>
        </w:rPr>
        <w:t>ծախս</w:t>
      </w:r>
      <w:r w:rsidR="003443B7">
        <w:rPr>
          <w:rFonts w:ascii="GHEA Grapalat" w:hAnsi="GHEA Grapalat" w:cs="Arial"/>
          <w:sz w:val="24"/>
          <w:szCs w:val="24"/>
          <w:lang w:val="hy-AM"/>
        </w:rPr>
        <w:t>երի կատարման</w:t>
      </w:r>
      <w:r w:rsidR="003E1AA9">
        <w:rPr>
          <w:rFonts w:ascii="GHEA Grapalat" w:hAnsi="GHEA Grapalat" w:cs="Arial"/>
          <w:sz w:val="24"/>
          <w:szCs w:val="24"/>
          <w:lang w:val="hy-AM"/>
        </w:rPr>
        <w:t xml:space="preserve"> շարունակակ</w:t>
      </w:r>
      <w:r w:rsidR="00E25C7C">
        <w:rPr>
          <w:rFonts w:ascii="GHEA Grapalat" w:hAnsi="GHEA Grapalat" w:cs="Arial"/>
          <w:sz w:val="24"/>
          <w:szCs w:val="24"/>
          <w:lang w:val="hy-AM"/>
        </w:rPr>
        <w:t>ա</w:t>
      </w:r>
      <w:r w:rsidR="003E1AA9">
        <w:rPr>
          <w:rFonts w:ascii="GHEA Grapalat" w:hAnsi="GHEA Grapalat" w:cs="Arial"/>
          <w:sz w:val="24"/>
          <w:szCs w:val="24"/>
          <w:lang w:val="hy-AM"/>
        </w:rPr>
        <w:t>ն</w:t>
      </w:r>
      <w:r w:rsidR="00E25C7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443B7">
        <w:rPr>
          <w:rFonts w:ascii="GHEA Grapalat" w:hAnsi="GHEA Grapalat" w:cs="Arial"/>
          <w:sz w:val="24"/>
          <w:szCs w:val="24"/>
          <w:lang w:val="hy-AM"/>
        </w:rPr>
        <w:t>մեխանիզմների կիրառման։</w:t>
      </w:r>
      <w:r w:rsidR="00E25C7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E1AA9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3E1CEB" w:rsidRPr="00E97275" w:rsidRDefault="0060640A" w:rsidP="001103F4">
      <w:pPr>
        <w:tabs>
          <w:tab w:val="left" w:pos="567"/>
        </w:tabs>
        <w:spacing w:line="276" w:lineRule="auto"/>
        <w:ind w:firstLine="70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97275">
        <w:rPr>
          <w:rFonts w:ascii="GHEA Grapalat" w:hAnsi="GHEA Grapalat"/>
          <w:sz w:val="24"/>
          <w:szCs w:val="24"/>
          <w:lang w:val="hy-AM"/>
        </w:rPr>
        <w:t>9</w:t>
      </w:r>
      <w:r w:rsidR="003E1CEB" w:rsidRPr="00E97275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1103F4">
        <w:rPr>
          <w:rFonts w:ascii="GHEA Grapalat" w:hAnsi="GHEA Grapalat"/>
          <w:sz w:val="24"/>
          <w:szCs w:val="24"/>
          <w:lang w:val="hy-AM"/>
        </w:rPr>
        <w:t>3</w:t>
      </w:r>
      <w:r w:rsidR="003E1CEB" w:rsidRPr="00E97275">
        <w:rPr>
          <w:rFonts w:ascii="GHEA Grapalat" w:hAnsi="GHEA Grapalat"/>
          <w:sz w:val="24"/>
          <w:szCs w:val="24"/>
          <w:lang w:val="hy-AM"/>
        </w:rPr>
        <w:t xml:space="preserve"> </w:t>
      </w:r>
      <w:r w:rsidR="0034007A" w:rsidRPr="00E97275">
        <w:rPr>
          <w:rFonts w:ascii="GHEA Grapalat" w:hAnsi="GHEA Grapalat"/>
          <w:sz w:val="24"/>
          <w:szCs w:val="24"/>
          <w:lang w:val="hy-AM"/>
        </w:rPr>
        <w:t xml:space="preserve">Ստեղծել վերահսկողական </w:t>
      </w:r>
      <w:r w:rsidR="00445B46" w:rsidRPr="00E97275">
        <w:rPr>
          <w:rFonts w:ascii="GHEA Grapalat" w:hAnsi="GHEA Grapalat"/>
          <w:sz w:val="24"/>
          <w:szCs w:val="24"/>
          <w:lang w:val="hy-AM"/>
        </w:rPr>
        <w:t xml:space="preserve">այնպիսի </w:t>
      </w:r>
      <w:r w:rsidR="0034007A" w:rsidRPr="00E97275">
        <w:rPr>
          <w:rFonts w:ascii="GHEA Grapalat" w:hAnsi="GHEA Grapalat"/>
          <w:sz w:val="24"/>
          <w:szCs w:val="24"/>
          <w:lang w:val="hy-AM"/>
        </w:rPr>
        <w:t>մեխանիզմներ, որոնց</w:t>
      </w:r>
      <w:r w:rsidR="00CF7B0E" w:rsidRPr="00E97275">
        <w:rPr>
          <w:rFonts w:ascii="GHEA Grapalat" w:hAnsi="GHEA Grapalat"/>
          <w:sz w:val="24"/>
          <w:szCs w:val="24"/>
          <w:lang w:val="hy-AM"/>
        </w:rPr>
        <w:t xml:space="preserve"> կիրառմամբ</w:t>
      </w:r>
      <w:r w:rsidR="0034007A" w:rsidRPr="00E97275">
        <w:rPr>
          <w:rFonts w:ascii="GHEA Grapalat" w:hAnsi="GHEA Grapalat"/>
          <w:sz w:val="24"/>
          <w:szCs w:val="24"/>
          <w:lang w:val="hy-AM"/>
        </w:rPr>
        <w:t xml:space="preserve"> </w:t>
      </w:r>
      <w:r w:rsidR="0034007A" w:rsidRPr="00E97275">
        <w:rPr>
          <w:rFonts w:ascii="GHEA Grapalat" w:eastAsia="Calibri" w:hAnsi="GHEA Grapalat" w:cs="Arial"/>
          <w:sz w:val="24"/>
          <w:szCs w:val="24"/>
          <w:lang w:val="hy-AM"/>
        </w:rPr>
        <w:t>Կոմիտեի</w:t>
      </w:r>
      <w:r w:rsidR="00445B46" w:rsidRPr="00E97275">
        <w:rPr>
          <w:rFonts w:ascii="GHEA Grapalat" w:eastAsia="Calibri" w:hAnsi="GHEA Grapalat" w:cs="Arial"/>
          <w:sz w:val="24"/>
          <w:szCs w:val="24"/>
          <w:lang w:val="hy-AM"/>
        </w:rPr>
        <w:t xml:space="preserve"> գնումների </w:t>
      </w:r>
      <w:r w:rsidR="0034007A" w:rsidRPr="00E97275">
        <w:rPr>
          <w:rFonts w:ascii="GHEA Grapalat" w:eastAsia="Calibri" w:hAnsi="GHEA Grapalat" w:cs="Arial"/>
          <w:sz w:val="24"/>
          <w:szCs w:val="24"/>
          <w:lang w:val="hy-AM"/>
        </w:rPr>
        <w:t xml:space="preserve">ամբողջական գործառույթները կհամապատասխանեն </w:t>
      </w:r>
      <w:r w:rsidR="0034007A" w:rsidRPr="00E97275">
        <w:rPr>
          <w:rFonts w:ascii="GHEA Grapalat" w:hAnsi="GHEA Grapalat"/>
          <w:sz w:val="24"/>
          <w:szCs w:val="24"/>
          <w:lang w:val="hy-AM"/>
        </w:rPr>
        <w:t xml:space="preserve">«Գնումների մասին» ՀՀ օրենքի և գնման ոլորտը կարգավորող այլ </w:t>
      </w:r>
      <w:r w:rsidR="00421B56" w:rsidRPr="00E97275">
        <w:rPr>
          <w:rFonts w:ascii="GHEA Grapalat" w:hAnsi="GHEA Grapalat"/>
          <w:sz w:val="24"/>
          <w:szCs w:val="24"/>
          <w:lang w:val="hy-AM"/>
        </w:rPr>
        <w:t>գործող ի</w:t>
      </w:r>
      <w:r w:rsidR="0034007A" w:rsidRPr="00E97275">
        <w:rPr>
          <w:rFonts w:ascii="GHEA Grapalat" w:hAnsi="GHEA Grapalat"/>
          <w:sz w:val="24"/>
          <w:szCs w:val="24"/>
          <w:lang w:val="hy-AM"/>
        </w:rPr>
        <w:t>րավա</w:t>
      </w:r>
      <w:r w:rsidR="00421B56" w:rsidRPr="00E97275">
        <w:rPr>
          <w:rFonts w:ascii="GHEA Grapalat" w:hAnsi="GHEA Grapalat"/>
          <w:sz w:val="24"/>
          <w:szCs w:val="24"/>
          <w:lang w:val="hy-AM"/>
        </w:rPr>
        <w:t xml:space="preserve">կարգավորումների </w:t>
      </w:r>
      <w:r w:rsidR="0034007A" w:rsidRPr="00E97275">
        <w:rPr>
          <w:rFonts w:ascii="GHEA Grapalat" w:hAnsi="GHEA Grapalat"/>
          <w:sz w:val="24"/>
          <w:szCs w:val="24"/>
          <w:lang w:val="hy-AM"/>
        </w:rPr>
        <w:t>պահանջներին։</w:t>
      </w:r>
    </w:p>
    <w:p w:rsidR="00126C99" w:rsidRDefault="0060640A" w:rsidP="001103F4">
      <w:pPr>
        <w:tabs>
          <w:tab w:val="left" w:pos="567"/>
        </w:tabs>
        <w:spacing w:after="0" w:line="276" w:lineRule="auto"/>
        <w:ind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0842F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9</w:t>
      </w:r>
      <w:r w:rsidR="00656EE9" w:rsidRPr="000842F5">
        <w:rPr>
          <w:rFonts w:ascii="GHEA Grapalat" w:eastAsia="MS Mincho" w:hAnsi="GHEA Grapalat" w:cs="MS Mincho"/>
          <w:sz w:val="24"/>
          <w:szCs w:val="24"/>
          <w:shd w:val="clear" w:color="auto" w:fill="FFFFFF"/>
          <w:lang w:val="hy-AM"/>
        </w:rPr>
        <w:t>.</w:t>
      </w:r>
      <w:r w:rsidR="001103F4">
        <w:rPr>
          <w:rFonts w:ascii="GHEA Grapalat" w:eastAsia="MS Mincho" w:hAnsi="GHEA Grapalat" w:cs="MS Mincho"/>
          <w:sz w:val="24"/>
          <w:szCs w:val="24"/>
          <w:shd w:val="clear" w:color="auto" w:fill="FFFFFF"/>
          <w:lang w:val="hy-AM"/>
        </w:rPr>
        <w:t>4</w:t>
      </w:r>
      <w:r w:rsidR="00CC0D3B" w:rsidRPr="000842F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126C99" w:rsidRPr="000842F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Ընթացիկ</w:t>
      </w:r>
      <w:r w:rsidR="00126C99" w:rsidRPr="000842F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եզրակացությունում ներկայացված վերոնշյալ առաջարկությունների հիման վրա մշակել և հաստատել միջոցառումների ծրագիր, </w:t>
      </w:r>
      <w:r w:rsidR="00126C99" w:rsidRPr="000842F5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 xml:space="preserve">որը կպարունակի յուրաքանչյուր միջոցառման համար պատասխանատու ստորաբաժանումներ և միջոցառման կատարման </w:t>
      </w:r>
      <w:r w:rsidR="002F1586" w:rsidRPr="000842F5">
        <w:rPr>
          <w:rFonts w:ascii="GHEA Grapalat" w:hAnsi="GHEA Grapalat"/>
          <w:sz w:val="24"/>
          <w:szCs w:val="24"/>
          <w:shd w:val="clear" w:color="auto" w:fill="FFFFFF"/>
          <w:lang w:val="hy-AM"/>
        </w:rPr>
        <w:t>ժամանակացույց</w:t>
      </w:r>
      <w:r w:rsidR="00126C99" w:rsidRPr="000842F5">
        <w:rPr>
          <w:rFonts w:ascii="GHEA Grapalat" w:hAnsi="GHEA Grapalat"/>
          <w:sz w:val="24"/>
          <w:szCs w:val="24"/>
          <w:shd w:val="clear" w:color="auto" w:fill="FFFFFF"/>
          <w:lang w:val="hy-AM"/>
        </w:rPr>
        <w:t>։</w:t>
      </w:r>
    </w:p>
    <w:p w:rsidR="00A30957" w:rsidRDefault="00A30957" w:rsidP="001103F4">
      <w:pPr>
        <w:tabs>
          <w:tab w:val="left" w:pos="567"/>
        </w:tabs>
        <w:spacing w:after="0" w:line="276" w:lineRule="auto"/>
        <w:ind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A30957" w:rsidRDefault="00A30957" w:rsidP="001103F4">
      <w:pPr>
        <w:tabs>
          <w:tab w:val="left" w:pos="567"/>
        </w:tabs>
        <w:spacing w:after="0" w:line="276" w:lineRule="auto"/>
        <w:ind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A30957" w:rsidRPr="00892625" w:rsidRDefault="00A30957" w:rsidP="00A30957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125408">
        <w:rPr>
          <w:rFonts w:ascii="GHEA Grapalat" w:hAnsi="GHEA Grapalat"/>
          <w:sz w:val="24"/>
          <w:szCs w:val="24"/>
          <w:lang w:val="hy-AM"/>
        </w:rPr>
        <w:t xml:space="preserve">ՀՀ հաշվեքննիչ պալատի անդամ 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Դ</w:t>
      </w:r>
      <w:r w:rsidRPr="004A0A79">
        <w:rPr>
          <w:rFonts w:ascii="GHEA Grapalat" w:hAnsi="GHEA Grapalat"/>
          <w:sz w:val="24"/>
          <w:szCs w:val="24"/>
          <w:lang w:val="hy-AM"/>
        </w:rPr>
        <w:t>.</w:t>
      </w:r>
      <w:r w:rsidRPr="0012540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Չիբուխչ</w:t>
      </w:r>
      <w:r w:rsidRPr="00125408">
        <w:rPr>
          <w:rFonts w:ascii="GHEA Grapalat" w:hAnsi="GHEA Grapalat"/>
          <w:sz w:val="24"/>
          <w:szCs w:val="24"/>
          <w:lang w:val="hy-AM"/>
        </w:rPr>
        <w:t>լյան</w:t>
      </w:r>
    </w:p>
    <w:p w:rsidR="00A30957" w:rsidRPr="000842F5" w:rsidRDefault="00A30957" w:rsidP="001103F4">
      <w:pPr>
        <w:tabs>
          <w:tab w:val="left" w:pos="567"/>
        </w:tabs>
        <w:spacing w:after="0" w:line="276" w:lineRule="auto"/>
        <w:ind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6C0750" w:rsidRPr="0099142A" w:rsidRDefault="006C0750" w:rsidP="003D0BD8">
      <w:pPr>
        <w:tabs>
          <w:tab w:val="left" w:pos="567"/>
        </w:tabs>
        <w:spacing w:after="0" w:line="276" w:lineRule="auto"/>
        <w:jc w:val="both"/>
        <w:rPr>
          <w:rFonts w:ascii="GHEA Grapalat" w:hAnsi="GHEA Grapalat"/>
          <w:b/>
          <w:color w:val="FF0000"/>
          <w:sz w:val="28"/>
          <w:szCs w:val="28"/>
          <w:shd w:val="clear" w:color="auto" w:fill="FFFFFF"/>
          <w:lang w:val="hy-AM"/>
        </w:rPr>
      </w:pPr>
    </w:p>
    <w:p w:rsidR="00126C99" w:rsidRPr="0099142A" w:rsidRDefault="00126C99" w:rsidP="00126C99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color w:val="FF0000"/>
          <w:sz w:val="28"/>
          <w:szCs w:val="28"/>
          <w:shd w:val="clear" w:color="auto" w:fill="FFFFFF"/>
          <w:lang w:val="hy-AM"/>
        </w:rPr>
      </w:pPr>
    </w:p>
    <w:sectPr w:rsidR="00126C99" w:rsidRPr="0099142A" w:rsidSect="00A93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304" w:right="1136" w:bottom="1304" w:left="1276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063" w:rsidRDefault="00587063" w:rsidP="00701F8C">
      <w:pPr>
        <w:spacing w:after="0" w:line="240" w:lineRule="auto"/>
      </w:pPr>
      <w:r>
        <w:separator/>
      </w:r>
    </w:p>
  </w:endnote>
  <w:endnote w:type="continuationSeparator" w:id="0">
    <w:p w:rsidR="00587063" w:rsidRDefault="00587063" w:rsidP="0070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31" w:rsidRDefault="004B27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77"/>
      <w:gridCol w:w="2204"/>
      <w:gridCol w:w="1062"/>
    </w:tblGrid>
    <w:tr w:rsidR="004B2731" w:rsidTr="00856F67">
      <w:trPr>
        <w:trHeight w:val="750"/>
      </w:trPr>
      <w:tc>
        <w:tcPr>
          <w:tcW w:w="3383" w:type="pct"/>
        </w:tcPr>
        <w:p w:rsidR="004B2731" w:rsidRPr="00856F67" w:rsidRDefault="00587063" w:rsidP="006D4B59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</w:rPr>
          </w:pPr>
          <w:sdt>
            <w:sdtPr>
              <w:rPr>
                <w:caps/>
                <w:color w:val="5B9BD5" w:themeColor="accent1"/>
              </w:rPr>
              <w:alias w:val="Title"/>
              <w:tag w:val=""/>
              <w:id w:val="886384654"/>
              <w:placeholder>
                <w:docPart w:val="E054BE1B388841F0BEC3BFAC06EDD12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B2731" w:rsidRPr="00856F67">
                <w:rPr>
                  <w:rFonts w:ascii="Sylfaen" w:hAnsi="Sylfaen"/>
                  <w:caps/>
                  <w:color w:val="5B9BD5" w:themeColor="accent1"/>
                  <w:lang w:val="hy-AM"/>
                </w:rPr>
                <w:t>ՀՀ ՀԱՇՎԵՔՆՆԻՉ ՊԱԼԱՏԻ ԸՆԹԱՑԻԿ ԵԶՐԱԿԱՑՈւԹՅՈՒՆ</w:t>
              </w:r>
            </w:sdtContent>
          </w:sdt>
        </w:p>
      </w:tc>
      <w:tc>
        <w:tcPr>
          <w:tcW w:w="1161" w:type="pct"/>
        </w:tcPr>
        <w:p w:rsidR="004B2731" w:rsidRDefault="004B2731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456" w:type="pct"/>
        </w:tcPr>
        <w:p w:rsidR="004B2731" w:rsidRPr="00856F67" w:rsidRDefault="004B2731" w:rsidP="0092301A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5B9BD5" w:themeColor="accent1"/>
            </w:rPr>
          </w:pPr>
          <w:r w:rsidRPr="00856F67">
            <w:rPr>
              <w:caps/>
              <w:color w:val="5B9BD5" w:themeColor="accent1"/>
            </w:rPr>
            <w:t>15/07/2020</w:t>
          </w:r>
        </w:p>
      </w:tc>
    </w:tr>
  </w:tbl>
  <w:p w:rsidR="004B2731" w:rsidRDefault="004B27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31" w:rsidRDefault="004B2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063" w:rsidRDefault="00587063" w:rsidP="00701F8C">
      <w:pPr>
        <w:spacing w:after="0" w:line="240" w:lineRule="auto"/>
      </w:pPr>
      <w:r>
        <w:separator/>
      </w:r>
    </w:p>
  </w:footnote>
  <w:footnote w:type="continuationSeparator" w:id="0">
    <w:p w:rsidR="00587063" w:rsidRDefault="00587063" w:rsidP="0070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31" w:rsidRDefault="004B27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955261"/>
      <w:docPartObj>
        <w:docPartGallery w:val="Page Numbers (Top of Page)"/>
        <w:docPartUnique/>
      </w:docPartObj>
    </w:sdtPr>
    <w:sdtEndPr/>
    <w:sdtContent>
      <w:p w:rsidR="004B2731" w:rsidRDefault="004B2731">
        <w:pPr>
          <w:pStyle w:val="Header"/>
          <w:ind w:right="-864"/>
          <w:jc w:val="right"/>
        </w:pPr>
        <w:r>
          <w:rPr>
            <w:noProof/>
            <w:lang w:val="en-GB" w:eastAsia="en-GB"/>
          </w:rPr>
          <mc:AlternateContent>
            <mc:Choice Requires="wpg">
              <w:drawing>
                <wp:inline distT="0" distB="0" distL="0" distR="0">
                  <wp:extent cx="518160" cy="187960"/>
                  <wp:effectExtent l="0" t="0" r="15240" b="2159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18160" cy="187960"/>
                            <a:chOff x="-298" y="691"/>
                            <a:chExt cx="816" cy="296"/>
                          </a:xfrm>
                        </wpg:grpSpPr>
                        <wps:wsp>
                          <wps:cNvPr id="3" name="AutoShape 4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50" y="443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1" y="699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2731" w:rsidRPr="00701F8C" w:rsidRDefault="004B2731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01F8C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701F8C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instrText xml:space="preserve"> PAGE    \* MERGEFORMAT </w:instrText>
                                </w:r>
                                <w:r w:rsidRPr="00701F8C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310BE0" w:rsidRPr="00310BE0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Pr="00701F8C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6" style="width:40.8pt;height:14.8pt;mso-position-horizontal-relative:char;mso-position-vertical-relative:line" coordorigin="-298,691" coordsize="816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">
                  <v:roundrect id="AutoShape 43" o:spid="_x0000_s1027" style="position:absolute;left:-50;top:443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L18EA&#10;AADaAAAADwAAAGRycy9kb3ducmV2LnhtbESPQYvCMBSE74L/ITzBm6YqrFKNIi5CLx5WBT0+m2db&#10;bV66TdT6740geBxm5htmtmhMKe5Uu8KygkE/AkGcWl1wpmC/W/cmIJxH1lhaJgVPcrCYt1szjLV9&#10;8B/dtz4TAcIuRgW591UspUtzMuj6tiIO3tnWBn2QdSZ1jY8AN6UcRtGPNFhwWMixolVO6XV7MwqG&#10;v8Xh9o/j8YbM8pSMrsfL8ZAo1e00yykIT43/hj/tRCsYwftKu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bC9fBAAAA2gAAAA8AAAAAAAAAAAAAAAAAmAIAAGRycy9kb3du&#10;cmV2LnhtbFBLBQYAAAAABAAEAPUAAACGAwAAAAA=&#10;" fillcolor="#2f5496 [2408]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8" type="#_x0000_t202" style="position:absolute;left:-141;top:699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4B2731" w:rsidRPr="00701F8C" w:rsidRDefault="004B2731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01F8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01F8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701F8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10BE0" w:rsidRPr="00310BE0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Pr="00701F8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4B2731" w:rsidRDefault="004B27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31" w:rsidRDefault="004B27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B25"/>
    <w:multiLevelType w:val="hybridMultilevel"/>
    <w:tmpl w:val="302A2F64"/>
    <w:lvl w:ilvl="0" w:tplc="0409000F">
      <w:start w:val="1"/>
      <w:numFmt w:val="decimal"/>
      <w:lvlText w:val="%1."/>
      <w:lvlJc w:val="left"/>
      <w:pPr>
        <w:ind w:left="319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20EE"/>
    <w:multiLevelType w:val="hybridMultilevel"/>
    <w:tmpl w:val="035081F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586246"/>
    <w:multiLevelType w:val="hybridMultilevel"/>
    <w:tmpl w:val="CACA2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FE2B0F"/>
    <w:multiLevelType w:val="hybridMultilevel"/>
    <w:tmpl w:val="1CF0AB5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3467E8A"/>
    <w:multiLevelType w:val="hybridMultilevel"/>
    <w:tmpl w:val="FD487C3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458674A5"/>
    <w:multiLevelType w:val="hybridMultilevel"/>
    <w:tmpl w:val="8050E79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5B0473A"/>
    <w:multiLevelType w:val="hybridMultilevel"/>
    <w:tmpl w:val="8498334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6315846"/>
    <w:multiLevelType w:val="hybridMultilevel"/>
    <w:tmpl w:val="89D2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30BE5"/>
    <w:multiLevelType w:val="hybridMultilevel"/>
    <w:tmpl w:val="290657C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CE029A1"/>
    <w:multiLevelType w:val="hybridMultilevel"/>
    <w:tmpl w:val="98E8AB2C"/>
    <w:lvl w:ilvl="0" w:tplc="09A20E4A">
      <w:numFmt w:val="bullet"/>
      <w:lvlText w:val="-"/>
      <w:lvlJc w:val="left"/>
      <w:pPr>
        <w:ind w:left="1778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006D0"/>
    <w:multiLevelType w:val="hybridMultilevel"/>
    <w:tmpl w:val="0C6037B0"/>
    <w:lvl w:ilvl="0" w:tplc="60263134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B065E"/>
    <w:multiLevelType w:val="hybridMultilevel"/>
    <w:tmpl w:val="A3487B0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8C"/>
    <w:rsid w:val="00000B04"/>
    <w:rsid w:val="00000CE4"/>
    <w:rsid w:val="000014AD"/>
    <w:rsid w:val="00002C2C"/>
    <w:rsid w:val="00006085"/>
    <w:rsid w:val="000064D7"/>
    <w:rsid w:val="000072F9"/>
    <w:rsid w:val="000102A3"/>
    <w:rsid w:val="00012035"/>
    <w:rsid w:val="00014C64"/>
    <w:rsid w:val="0001518A"/>
    <w:rsid w:val="00016D40"/>
    <w:rsid w:val="00022D56"/>
    <w:rsid w:val="00025032"/>
    <w:rsid w:val="000304A8"/>
    <w:rsid w:val="000310CB"/>
    <w:rsid w:val="0003165B"/>
    <w:rsid w:val="00031D88"/>
    <w:rsid w:val="00031F84"/>
    <w:rsid w:val="00032C53"/>
    <w:rsid w:val="00034A19"/>
    <w:rsid w:val="00036AC5"/>
    <w:rsid w:val="0003774E"/>
    <w:rsid w:val="0003788E"/>
    <w:rsid w:val="00043488"/>
    <w:rsid w:val="00043733"/>
    <w:rsid w:val="00044054"/>
    <w:rsid w:val="00045409"/>
    <w:rsid w:val="00046C68"/>
    <w:rsid w:val="000473F9"/>
    <w:rsid w:val="00047A87"/>
    <w:rsid w:val="00047ED6"/>
    <w:rsid w:val="0005029F"/>
    <w:rsid w:val="00050735"/>
    <w:rsid w:val="00051FB5"/>
    <w:rsid w:val="00053F30"/>
    <w:rsid w:val="00054370"/>
    <w:rsid w:val="000543BF"/>
    <w:rsid w:val="00054A8A"/>
    <w:rsid w:val="000573C1"/>
    <w:rsid w:val="00063090"/>
    <w:rsid w:val="0006378C"/>
    <w:rsid w:val="00070B06"/>
    <w:rsid w:val="000718B0"/>
    <w:rsid w:val="00073DE0"/>
    <w:rsid w:val="00075282"/>
    <w:rsid w:val="0007665A"/>
    <w:rsid w:val="00080220"/>
    <w:rsid w:val="0008074F"/>
    <w:rsid w:val="0008175B"/>
    <w:rsid w:val="00083D19"/>
    <w:rsid w:val="00083F5D"/>
    <w:rsid w:val="00084211"/>
    <w:rsid w:val="000842F5"/>
    <w:rsid w:val="00085AAB"/>
    <w:rsid w:val="00086105"/>
    <w:rsid w:val="00086FCE"/>
    <w:rsid w:val="00087791"/>
    <w:rsid w:val="00090429"/>
    <w:rsid w:val="000904FA"/>
    <w:rsid w:val="00094211"/>
    <w:rsid w:val="00097260"/>
    <w:rsid w:val="000A33EB"/>
    <w:rsid w:val="000A33EF"/>
    <w:rsid w:val="000A3471"/>
    <w:rsid w:val="000A3E0C"/>
    <w:rsid w:val="000A6B65"/>
    <w:rsid w:val="000B08EB"/>
    <w:rsid w:val="000B0AF2"/>
    <w:rsid w:val="000B5518"/>
    <w:rsid w:val="000B57DB"/>
    <w:rsid w:val="000B6C4F"/>
    <w:rsid w:val="000C09BD"/>
    <w:rsid w:val="000C148B"/>
    <w:rsid w:val="000C6996"/>
    <w:rsid w:val="000C7AB9"/>
    <w:rsid w:val="000D1706"/>
    <w:rsid w:val="000D221F"/>
    <w:rsid w:val="000D2536"/>
    <w:rsid w:val="000D6021"/>
    <w:rsid w:val="000D6E24"/>
    <w:rsid w:val="000E0804"/>
    <w:rsid w:val="000E1517"/>
    <w:rsid w:val="000E25C6"/>
    <w:rsid w:val="000E2CD3"/>
    <w:rsid w:val="000E4B17"/>
    <w:rsid w:val="000E5718"/>
    <w:rsid w:val="000E674E"/>
    <w:rsid w:val="000F1860"/>
    <w:rsid w:val="000F4E08"/>
    <w:rsid w:val="000F5FE6"/>
    <w:rsid w:val="000F63E5"/>
    <w:rsid w:val="000F6A90"/>
    <w:rsid w:val="00100B2E"/>
    <w:rsid w:val="001058AD"/>
    <w:rsid w:val="001103F4"/>
    <w:rsid w:val="001107B5"/>
    <w:rsid w:val="00110BF3"/>
    <w:rsid w:val="00110DA9"/>
    <w:rsid w:val="00112A14"/>
    <w:rsid w:val="00116FCE"/>
    <w:rsid w:val="00120C0C"/>
    <w:rsid w:val="00121206"/>
    <w:rsid w:val="001215EC"/>
    <w:rsid w:val="0012337E"/>
    <w:rsid w:val="001244BC"/>
    <w:rsid w:val="00124B65"/>
    <w:rsid w:val="00125408"/>
    <w:rsid w:val="00126C99"/>
    <w:rsid w:val="00127775"/>
    <w:rsid w:val="00131F9D"/>
    <w:rsid w:val="00132A18"/>
    <w:rsid w:val="00134493"/>
    <w:rsid w:val="00137918"/>
    <w:rsid w:val="0014187F"/>
    <w:rsid w:val="00143CCD"/>
    <w:rsid w:val="00144A63"/>
    <w:rsid w:val="00146947"/>
    <w:rsid w:val="0015029F"/>
    <w:rsid w:val="001512AE"/>
    <w:rsid w:val="00151328"/>
    <w:rsid w:val="00155963"/>
    <w:rsid w:val="00161496"/>
    <w:rsid w:val="00161C1D"/>
    <w:rsid w:val="00162A83"/>
    <w:rsid w:val="00162FA0"/>
    <w:rsid w:val="00163441"/>
    <w:rsid w:val="00164014"/>
    <w:rsid w:val="00165769"/>
    <w:rsid w:val="00167C5C"/>
    <w:rsid w:val="00170FC2"/>
    <w:rsid w:val="00170FC5"/>
    <w:rsid w:val="001715DB"/>
    <w:rsid w:val="00181083"/>
    <w:rsid w:val="00182E5B"/>
    <w:rsid w:val="00184078"/>
    <w:rsid w:val="00184406"/>
    <w:rsid w:val="00185EE1"/>
    <w:rsid w:val="0018680D"/>
    <w:rsid w:val="00187159"/>
    <w:rsid w:val="00187796"/>
    <w:rsid w:val="0019270A"/>
    <w:rsid w:val="00193A0F"/>
    <w:rsid w:val="001A06F1"/>
    <w:rsid w:val="001A3164"/>
    <w:rsid w:val="001A35EA"/>
    <w:rsid w:val="001A5675"/>
    <w:rsid w:val="001B48FF"/>
    <w:rsid w:val="001C02C6"/>
    <w:rsid w:val="001C0893"/>
    <w:rsid w:val="001C0BC5"/>
    <w:rsid w:val="001C3FCB"/>
    <w:rsid w:val="001C5035"/>
    <w:rsid w:val="001C5089"/>
    <w:rsid w:val="001C5AE7"/>
    <w:rsid w:val="001C6986"/>
    <w:rsid w:val="001C7A0F"/>
    <w:rsid w:val="001C7E25"/>
    <w:rsid w:val="001D0163"/>
    <w:rsid w:val="001D180F"/>
    <w:rsid w:val="001D189E"/>
    <w:rsid w:val="001D2019"/>
    <w:rsid w:val="001D3634"/>
    <w:rsid w:val="001D3688"/>
    <w:rsid w:val="001D371F"/>
    <w:rsid w:val="001D4132"/>
    <w:rsid w:val="001D5DA6"/>
    <w:rsid w:val="001D652C"/>
    <w:rsid w:val="001D698E"/>
    <w:rsid w:val="001D7624"/>
    <w:rsid w:val="001E01FD"/>
    <w:rsid w:val="001E04F1"/>
    <w:rsid w:val="001E0C1C"/>
    <w:rsid w:val="001E347E"/>
    <w:rsid w:val="001E3F5A"/>
    <w:rsid w:val="001E6DE9"/>
    <w:rsid w:val="001F2686"/>
    <w:rsid w:val="001F46D5"/>
    <w:rsid w:val="001F692D"/>
    <w:rsid w:val="001F6A21"/>
    <w:rsid w:val="0020200C"/>
    <w:rsid w:val="002053CC"/>
    <w:rsid w:val="00212D9F"/>
    <w:rsid w:val="00213F01"/>
    <w:rsid w:val="002146B7"/>
    <w:rsid w:val="0021539D"/>
    <w:rsid w:val="00215510"/>
    <w:rsid w:val="00215BD5"/>
    <w:rsid w:val="00215F15"/>
    <w:rsid w:val="00217FDA"/>
    <w:rsid w:val="002207F3"/>
    <w:rsid w:val="00225F80"/>
    <w:rsid w:val="0022628F"/>
    <w:rsid w:val="00227428"/>
    <w:rsid w:val="00227755"/>
    <w:rsid w:val="00230CF8"/>
    <w:rsid w:val="002348B4"/>
    <w:rsid w:val="00234B2C"/>
    <w:rsid w:val="00234C77"/>
    <w:rsid w:val="00234D63"/>
    <w:rsid w:val="00235496"/>
    <w:rsid w:val="00235C09"/>
    <w:rsid w:val="002409F0"/>
    <w:rsid w:val="00240C77"/>
    <w:rsid w:val="002429BB"/>
    <w:rsid w:val="00243B76"/>
    <w:rsid w:val="002447E8"/>
    <w:rsid w:val="00246D4A"/>
    <w:rsid w:val="00246FB7"/>
    <w:rsid w:val="002500C1"/>
    <w:rsid w:val="002554E8"/>
    <w:rsid w:val="002567BB"/>
    <w:rsid w:val="0026064E"/>
    <w:rsid w:val="002624F1"/>
    <w:rsid w:val="002636B1"/>
    <w:rsid w:val="00263EDF"/>
    <w:rsid w:val="002657F4"/>
    <w:rsid w:val="0026652C"/>
    <w:rsid w:val="00266DAB"/>
    <w:rsid w:val="002708EB"/>
    <w:rsid w:val="00271153"/>
    <w:rsid w:val="00271A23"/>
    <w:rsid w:val="00272675"/>
    <w:rsid w:val="0027515E"/>
    <w:rsid w:val="0027789C"/>
    <w:rsid w:val="00277B53"/>
    <w:rsid w:val="0028249A"/>
    <w:rsid w:val="00284BD7"/>
    <w:rsid w:val="00284CEB"/>
    <w:rsid w:val="00291300"/>
    <w:rsid w:val="00292355"/>
    <w:rsid w:val="002925DB"/>
    <w:rsid w:val="00293599"/>
    <w:rsid w:val="00294F84"/>
    <w:rsid w:val="0029581B"/>
    <w:rsid w:val="002966B0"/>
    <w:rsid w:val="002A129E"/>
    <w:rsid w:val="002A159B"/>
    <w:rsid w:val="002A63BE"/>
    <w:rsid w:val="002A67F8"/>
    <w:rsid w:val="002A7189"/>
    <w:rsid w:val="002A7B5D"/>
    <w:rsid w:val="002B1DE9"/>
    <w:rsid w:val="002B208D"/>
    <w:rsid w:val="002B2503"/>
    <w:rsid w:val="002B352E"/>
    <w:rsid w:val="002B4002"/>
    <w:rsid w:val="002B52C6"/>
    <w:rsid w:val="002B62C5"/>
    <w:rsid w:val="002B630B"/>
    <w:rsid w:val="002B6B93"/>
    <w:rsid w:val="002B7009"/>
    <w:rsid w:val="002B7F4B"/>
    <w:rsid w:val="002C03DA"/>
    <w:rsid w:val="002C0792"/>
    <w:rsid w:val="002C3D13"/>
    <w:rsid w:val="002C3EE7"/>
    <w:rsid w:val="002C449C"/>
    <w:rsid w:val="002C4691"/>
    <w:rsid w:val="002C682A"/>
    <w:rsid w:val="002D0071"/>
    <w:rsid w:val="002D2B38"/>
    <w:rsid w:val="002D749E"/>
    <w:rsid w:val="002D750E"/>
    <w:rsid w:val="002E1324"/>
    <w:rsid w:val="002E1A55"/>
    <w:rsid w:val="002E292A"/>
    <w:rsid w:val="002E2E02"/>
    <w:rsid w:val="002E300F"/>
    <w:rsid w:val="002E7B5C"/>
    <w:rsid w:val="002E7D21"/>
    <w:rsid w:val="002F0746"/>
    <w:rsid w:val="002F1586"/>
    <w:rsid w:val="002F438F"/>
    <w:rsid w:val="002F460E"/>
    <w:rsid w:val="002F4B75"/>
    <w:rsid w:val="002F5987"/>
    <w:rsid w:val="002F5FE3"/>
    <w:rsid w:val="002F649C"/>
    <w:rsid w:val="002F75F5"/>
    <w:rsid w:val="002F7BC9"/>
    <w:rsid w:val="0030055F"/>
    <w:rsid w:val="00300ADA"/>
    <w:rsid w:val="00303AAF"/>
    <w:rsid w:val="00305F2D"/>
    <w:rsid w:val="00306DA4"/>
    <w:rsid w:val="00307957"/>
    <w:rsid w:val="003109E1"/>
    <w:rsid w:val="00310BE0"/>
    <w:rsid w:val="003144EF"/>
    <w:rsid w:val="00314B30"/>
    <w:rsid w:val="00315EC1"/>
    <w:rsid w:val="00317BD9"/>
    <w:rsid w:val="00320CBB"/>
    <w:rsid w:val="00321EA9"/>
    <w:rsid w:val="00322DA7"/>
    <w:rsid w:val="003250B8"/>
    <w:rsid w:val="00325F58"/>
    <w:rsid w:val="00326914"/>
    <w:rsid w:val="00330E13"/>
    <w:rsid w:val="00331319"/>
    <w:rsid w:val="0033145B"/>
    <w:rsid w:val="00331943"/>
    <w:rsid w:val="003325EE"/>
    <w:rsid w:val="00333053"/>
    <w:rsid w:val="00333A67"/>
    <w:rsid w:val="00335099"/>
    <w:rsid w:val="00335D89"/>
    <w:rsid w:val="0033662C"/>
    <w:rsid w:val="00337EA1"/>
    <w:rsid w:val="0034007A"/>
    <w:rsid w:val="00343D8A"/>
    <w:rsid w:val="003443B7"/>
    <w:rsid w:val="00347520"/>
    <w:rsid w:val="0034767B"/>
    <w:rsid w:val="003519E7"/>
    <w:rsid w:val="003526F6"/>
    <w:rsid w:val="00353F71"/>
    <w:rsid w:val="00360160"/>
    <w:rsid w:val="00361883"/>
    <w:rsid w:val="00362EF2"/>
    <w:rsid w:val="003663C2"/>
    <w:rsid w:val="003675C7"/>
    <w:rsid w:val="00367A8A"/>
    <w:rsid w:val="00371D2B"/>
    <w:rsid w:val="0037303B"/>
    <w:rsid w:val="003735AF"/>
    <w:rsid w:val="0038143B"/>
    <w:rsid w:val="00385F18"/>
    <w:rsid w:val="0038711D"/>
    <w:rsid w:val="00390E18"/>
    <w:rsid w:val="00390EE2"/>
    <w:rsid w:val="00392996"/>
    <w:rsid w:val="00392E64"/>
    <w:rsid w:val="0039420C"/>
    <w:rsid w:val="003965B8"/>
    <w:rsid w:val="0039667B"/>
    <w:rsid w:val="0039776F"/>
    <w:rsid w:val="003A1BEC"/>
    <w:rsid w:val="003A1C6F"/>
    <w:rsid w:val="003A2912"/>
    <w:rsid w:val="003A399A"/>
    <w:rsid w:val="003A4EC4"/>
    <w:rsid w:val="003A4F80"/>
    <w:rsid w:val="003A5E65"/>
    <w:rsid w:val="003A7031"/>
    <w:rsid w:val="003B0DBB"/>
    <w:rsid w:val="003B133B"/>
    <w:rsid w:val="003B164F"/>
    <w:rsid w:val="003B20E9"/>
    <w:rsid w:val="003B23F6"/>
    <w:rsid w:val="003B3EC6"/>
    <w:rsid w:val="003B4BF6"/>
    <w:rsid w:val="003B4D23"/>
    <w:rsid w:val="003B4D98"/>
    <w:rsid w:val="003C1527"/>
    <w:rsid w:val="003C4E3F"/>
    <w:rsid w:val="003C7443"/>
    <w:rsid w:val="003C7A8C"/>
    <w:rsid w:val="003D0BD8"/>
    <w:rsid w:val="003D2D25"/>
    <w:rsid w:val="003D3770"/>
    <w:rsid w:val="003D3E54"/>
    <w:rsid w:val="003E133E"/>
    <w:rsid w:val="003E1AA9"/>
    <w:rsid w:val="003E1CEB"/>
    <w:rsid w:val="003E2981"/>
    <w:rsid w:val="003E2FE9"/>
    <w:rsid w:val="003E3525"/>
    <w:rsid w:val="003E3EE5"/>
    <w:rsid w:val="003E77DA"/>
    <w:rsid w:val="003F030B"/>
    <w:rsid w:val="003F1F24"/>
    <w:rsid w:val="003F210D"/>
    <w:rsid w:val="003F3F37"/>
    <w:rsid w:val="0040280C"/>
    <w:rsid w:val="00404782"/>
    <w:rsid w:val="004142C1"/>
    <w:rsid w:val="0041432D"/>
    <w:rsid w:val="004155B1"/>
    <w:rsid w:val="00421B56"/>
    <w:rsid w:val="0042524A"/>
    <w:rsid w:val="00426F76"/>
    <w:rsid w:val="004271CB"/>
    <w:rsid w:val="00430F23"/>
    <w:rsid w:val="004314D1"/>
    <w:rsid w:val="0043177A"/>
    <w:rsid w:val="00432CC6"/>
    <w:rsid w:val="00432E36"/>
    <w:rsid w:val="00434060"/>
    <w:rsid w:val="004346A9"/>
    <w:rsid w:val="00436E58"/>
    <w:rsid w:val="00440163"/>
    <w:rsid w:val="00440993"/>
    <w:rsid w:val="00441EA0"/>
    <w:rsid w:val="004424B8"/>
    <w:rsid w:val="00442F3B"/>
    <w:rsid w:val="00445B46"/>
    <w:rsid w:val="004471DC"/>
    <w:rsid w:val="00447842"/>
    <w:rsid w:val="00447ED8"/>
    <w:rsid w:val="0045075C"/>
    <w:rsid w:val="00450784"/>
    <w:rsid w:val="00451F4C"/>
    <w:rsid w:val="00454C54"/>
    <w:rsid w:val="00454EEE"/>
    <w:rsid w:val="00455F2E"/>
    <w:rsid w:val="00462E38"/>
    <w:rsid w:val="0046334E"/>
    <w:rsid w:val="00463820"/>
    <w:rsid w:val="00464DC5"/>
    <w:rsid w:val="0046688B"/>
    <w:rsid w:val="004670BA"/>
    <w:rsid w:val="00470844"/>
    <w:rsid w:val="0047244A"/>
    <w:rsid w:val="004732EE"/>
    <w:rsid w:val="00473F20"/>
    <w:rsid w:val="00475AE3"/>
    <w:rsid w:val="00476532"/>
    <w:rsid w:val="00481462"/>
    <w:rsid w:val="00484828"/>
    <w:rsid w:val="0048576B"/>
    <w:rsid w:val="00486EC2"/>
    <w:rsid w:val="00490663"/>
    <w:rsid w:val="00490AB3"/>
    <w:rsid w:val="0049171F"/>
    <w:rsid w:val="004920F5"/>
    <w:rsid w:val="004941DB"/>
    <w:rsid w:val="00494726"/>
    <w:rsid w:val="00494BF8"/>
    <w:rsid w:val="00495B07"/>
    <w:rsid w:val="00496DF3"/>
    <w:rsid w:val="00497C16"/>
    <w:rsid w:val="004A0A79"/>
    <w:rsid w:val="004A0EAD"/>
    <w:rsid w:val="004A50A7"/>
    <w:rsid w:val="004A655B"/>
    <w:rsid w:val="004B2400"/>
    <w:rsid w:val="004B2731"/>
    <w:rsid w:val="004B4111"/>
    <w:rsid w:val="004B4223"/>
    <w:rsid w:val="004B7A7D"/>
    <w:rsid w:val="004C12DB"/>
    <w:rsid w:val="004C22E8"/>
    <w:rsid w:val="004C24D3"/>
    <w:rsid w:val="004C4808"/>
    <w:rsid w:val="004C6016"/>
    <w:rsid w:val="004D0340"/>
    <w:rsid w:val="004D209B"/>
    <w:rsid w:val="004D286C"/>
    <w:rsid w:val="004E022D"/>
    <w:rsid w:val="004E0C5D"/>
    <w:rsid w:val="004E1B08"/>
    <w:rsid w:val="004E23A8"/>
    <w:rsid w:val="004E4A79"/>
    <w:rsid w:val="004E67E0"/>
    <w:rsid w:val="004F0BF9"/>
    <w:rsid w:val="004F2B66"/>
    <w:rsid w:val="004F36D4"/>
    <w:rsid w:val="004F3F64"/>
    <w:rsid w:val="004F53AA"/>
    <w:rsid w:val="004F5B97"/>
    <w:rsid w:val="005002CD"/>
    <w:rsid w:val="0050089B"/>
    <w:rsid w:val="005015D6"/>
    <w:rsid w:val="005026A1"/>
    <w:rsid w:val="00502F8C"/>
    <w:rsid w:val="00504245"/>
    <w:rsid w:val="005047A7"/>
    <w:rsid w:val="00504E6D"/>
    <w:rsid w:val="005053DC"/>
    <w:rsid w:val="00505FB5"/>
    <w:rsid w:val="00506166"/>
    <w:rsid w:val="0050669A"/>
    <w:rsid w:val="00511562"/>
    <w:rsid w:val="005117B7"/>
    <w:rsid w:val="005119B2"/>
    <w:rsid w:val="00512993"/>
    <w:rsid w:val="00515A4B"/>
    <w:rsid w:val="00517A47"/>
    <w:rsid w:val="005206B0"/>
    <w:rsid w:val="00520B29"/>
    <w:rsid w:val="00524151"/>
    <w:rsid w:val="005257FA"/>
    <w:rsid w:val="00526810"/>
    <w:rsid w:val="00526D2F"/>
    <w:rsid w:val="0053064C"/>
    <w:rsid w:val="00530D24"/>
    <w:rsid w:val="0053121A"/>
    <w:rsid w:val="00537514"/>
    <w:rsid w:val="00541D88"/>
    <w:rsid w:val="00543D40"/>
    <w:rsid w:val="00545562"/>
    <w:rsid w:val="005472BF"/>
    <w:rsid w:val="00547547"/>
    <w:rsid w:val="00547D60"/>
    <w:rsid w:val="00547E2A"/>
    <w:rsid w:val="0055087C"/>
    <w:rsid w:val="005529F4"/>
    <w:rsid w:val="00554CF1"/>
    <w:rsid w:val="00556D60"/>
    <w:rsid w:val="0055743E"/>
    <w:rsid w:val="005603AA"/>
    <w:rsid w:val="00560AD0"/>
    <w:rsid w:val="00562BDA"/>
    <w:rsid w:val="005674FF"/>
    <w:rsid w:val="00567D9E"/>
    <w:rsid w:val="00570993"/>
    <w:rsid w:val="00572C95"/>
    <w:rsid w:val="0057383C"/>
    <w:rsid w:val="00574EC2"/>
    <w:rsid w:val="00575C96"/>
    <w:rsid w:val="00576348"/>
    <w:rsid w:val="00576834"/>
    <w:rsid w:val="00576A15"/>
    <w:rsid w:val="005778DF"/>
    <w:rsid w:val="00582327"/>
    <w:rsid w:val="00585A82"/>
    <w:rsid w:val="00585EF2"/>
    <w:rsid w:val="0058633A"/>
    <w:rsid w:val="00587063"/>
    <w:rsid w:val="005909E0"/>
    <w:rsid w:val="00591A9F"/>
    <w:rsid w:val="00591E0D"/>
    <w:rsid w:val="00593BA5"/>
    <w:rsid w:val="0059402B"/>
    <w:rsid w:val="0059451E"/>
    <w:rsid w:val="005946B8"/>
    <w:rsid w:val="0059477D"/>
    <w:rsid w:val="00594BFA"/>
    <w:rsid w:val="005A0423"/>
    <w:rsid w:val="005A355C"/>
    <w:rsid w:val="005A7AD9"/>
    <w:rsid w:val="005B0CB1"/>
    <w:rsid w:val="005B3323"/>
    <w:rsid w:val="005B4A90"/>
    <w:rsid w:val="005B6036"/>
    <w:rsid w:val="005B625A"/>
    <w:rsid w:val="005B6DCB"/>
    <w:rsid w:val="005B7270"/>
    <w:rsid w:val="005B7790"/>
    <w:rsid w:val="005C2D35"/>
    <w:rsid w:val="005C4885"/>
    <w:rsid w:val="005C55FA"/>
    <w:rsid w:val="005C5D99"/>
    <w:rsid w:val="005D0DE1"/>
    <w:rsid w:val="005D1180"/>
    <w:rsid w:val="005D3203"/>
    <w:rsid w:val="005D40D5"/>
    <w:rsid w:val="005D5495"/>
    <w:rsid w:val="005E1E95"/>
    <w:rsid w:val="005E20CD"/>
    <w:rsid w:val="005E4192"/>
    <w:rsid w:val="005E5935"/>
    <w:rsid w:val="005E6750"/>
    <w:rsid w:val="005E6C77"/>
    <w:rsid w:val="005E761F"/>
    <w:rsid w:val="005F00DD"/>
    <w:rsid w:val="005F1365"/>
    <w:rsid w:val="005F1810"/>
    <w:rsid w:val="005F2E0C"/>
    <w:rsid w:val="005F7980"/>
    <w:rsid w:val="005F7AAD"/>
    <w:rsid w:val="006005D9"/>
    <w:rsid w:val="00600949"/>
    <w:rsid w:val="006009FE"/>
    <w:rsid w:val="00601169"/>
    <w:rsid w:val="00601B3F"/>
    <w:rsid w:val="006027A2"/>
    <w:rsid w:val="00602EB0"/>
    <w:rsid w:val="0060640A"/>
    <w:rsid w:val="0061230E"/>
    <w:rsid w:val="006144F7"/>
    <w:rsid w:val="00614906"/>
    <w:rsid w:val="006157E4"/>
    <w:rsid w:val="00615E4D"/>
    <w:rsid w:val="006167EB"/>
    <w:rsid w:val="006200FA"/>
    <w:rsid w:val="00620A13"/>
    <w:rsid w:val="00620D7D"/>
    <w:rsid w:val="00621B54"/>
    <w:rsid w:val="006235BE"/>
    <w:rsid w:val="0062619A"/>
    <w:rsid w:val="00627845"/>
    <w:rsid w:val="00627A2A"/>
    <w:rsid w:val="00627D48"/>
    <w:rsid w:val="00630E38"/>
    <w:rsid w:val="0063191B"/>
    <w:rsid w:val="0063415B"/>
    <w:rsid w:val="0063473B"/>
    <w:rsid w:val="00635546"/>
    <w:rsid w:val="00636A5E"/>
    <w:rsid w:val="00637597"/>
    <w:rsid w:val="00640106"/>
    <w:rsid w:val="0064082E"/>
    <w:rsid w:val="0064097C"/>
    <w:rsid w:val="00641C29"/>
    <w:rsid w:val="00643BAC"/>
    <w:rsid w:val="00644924"/>
    <w:rsid w:val="006455CE"/>
    <w:rsid w:val="00646DD2"/>
    <w:rsid w:val="00650567"/>
    <w:rsid w:val="00651068"/>
    <w:rsid w:val="006529B5"/>
    <w:rsid w:val="00655E55"/>
    <w:rsid w:val="00656EE9"/>
    <w:rsid w:val="0065790D"/>
    <w:rsid w:val="00666887"/>
    <w:rsid w:val="006674F0"/>
    <w:rsid w:val="00667C14"/>
    <w:rsid w:val="0067003B"/>
    <w:rsid w:val="006708EC"/>
    <w:rsid w:val="0067119B"/>
    <w:rsid w:val="00671FB7"/>
    <w:rsid w:val="00676270"/>
    <w:rsid w:val="00676EF0"/>
    <w:rsid w:val="00677F92"/>
    <w:rsid w:val="00686A3A"/>
    <w:rsid w:val="00686DDC"/>
    <w:rsid w:val="00690FC0"/>
    <w:rsid w:val="0069228B"/>
    <w:rsid w:val="00694B93"/>
    <w:rsid w:val="00695486"/>
    <w:rsid w:val="006969C6"/>
    <w:rsid w:val="006A0643"/>
    <w:rsid w:val="006A28D5"/>
    <w:rsid w:val="006A3939"/>
    <w:rsid w:val="006A3CB4"/>
    <w:rsid w:val="006A5779"/>
    <w:rsid w:val="006A5C8A"/>
    <w:rsid w:val="006A6BD3"/>
    <w:rsid w:val="006B085C"/>
    <w:rsid w:val="006B2967"/>
    <w:rsid w:val="006B3A96"/>
    <w:rsid w:val="006B69A5"/>
    <w:rsid w:val="006B7156"/>
    <w:rsid w:val="006B7EB3"/>
    <w:rsid w:val="006C0750"/>
    <w:rsid w:val="006C50E6"/>
    <w:rsid w:val="006C69FE"/>
    <w:rsid w:val="006C6E4D"/>
    <w:rsid w:val="006C7516"/>
    <w:rsid w:val="006C7FAE"/>
    <w:rsid w:val="006D2D5C"/>
    <w:rsid w:val="006D468B"/>
    <w:rsid w:val="006D4931"/>
    <w:rsid w:val="006D4B59"/>
    <w:rsid w:val="006E0379"/>
    <w:rsid w:val="006E069D"/>
    <w:rsid w:val="006E5B96"/>
    <w:rsid w:val="006E5C67"/>
    <w:rsid w:val="006F3606"/>
    <w:rsid w:val="006F421E"/>
    <w:rsid w:val="006F488F"/>
    <w:rsid w:val="006F4A2E"/>
    <w:rsid w:val="006F6252"/>
    <w:rsid w:val="00701CDC"/>
    <w:rsid w:val="00701F8C"/>
    <w:rsid w:val="00706ADB"/>
    <w:rsid w:val="00706C20"/>
    <w:rsid w:val="00707850"/>
    <w:rsid w:val="00707ED8"/>
    <w:rsid w:val="00710793"/>
    <w:rsid w:val="00712C31"/>
    <w:rsid w:val="00713964"/>
    <w:rsid w:val="007153A6"/>
    <w:rsid w:val="0071652B"/>
    <w:rsid w:val="007167A4"/>
    <w:rsid w:val="00717026"/>
    <w:rsid w:val="00717155"/>
    <w:rsid w:val="0071734E"/>
    <w:rsid w:val="007218A6"/>
    <w:rsid w:val="00721AA3"/>
    <w:rsid w:val="007251E4"/>
    <w:rsid w:val="00727FCE"/>
    <w:rsid w:val="00732956"/>
    <w:rsid w:val="00732B56"/>
    <w:rsid w:val="00735D2A"/>
    <w:rsid w:val="00736410"/>
    <w:rsid w:val="0074147E"/>
    <w:rsid w:val="007418CF"/>
    <w:rsid w:val="00742D0D"/>
    <w:rsid w:val="00750023"/>
    <w:rsid w:val="00750EF2"/>
    <w:rsid w:val="00750FFE"/>
    <w:rsid w:val="00751D0B"/>
    <w:rsid w:val="00755262"/>
    <w:rsid w:val="0075592E"/>
    <w:rsid w:val="007577E1"/>
    <w:rsid w:val="0076031F"/>
    <w:rsid w:val="007604AB"/>
    <w:rsid w:val="00760F92"/>
    <w:rsid w:val="007624D0"/>
    <w:rsid w:val="007642D2"/>
    <w:rsid w:val="00764AF2"/>
    <w:rsid w:val="00764FE1"/>
    <w:rsid w:val="0076659C"/>
    <w:rsid w:val="007700FC"/>
    <w:rsid w:val="007718F2"/>
    <w:rsid w:val="00775714"/>
    <w:rsid w:val="007762E6"/>
    <w:rsid w:val="00780857"/>
    <w:rsid w:val="007812DC"/>
    <w:rsid w:val="00782C29"/>
    <w:rsid w:val="007834A2"/>
    <w:rsid w:val="0078571F"/>
    <w:rsid w:val="00786DBE"/>
    <w:rsid w:val="00787DB2"/>
    <w:rsid w:val="007902A0"/>
    <w:rsid w:val="007922B8"/>
    <w:rsid w:val="00792430"/>
    <w:rsid w:val="007926D1"/>
    <w:rsid w:val="007949E0"/>
    <w:rsid w:val="007955BE"/>
    <w:rsid w:val="007957B7"/>
    <w:rsid w:val="00795BB6"/>
    <w:rsid w:val="00797870"/>
    <w:rsid w:val="007A05EE"/>
    <w:rsid w:val="007A1DFA"/>
    <w:rsid w:val="007A7645"/>
    <w:rsid w:val="007A7FBB"/>
    <w:rsid w:val="007B018B"/>
    <w:rsid w:val="007B101D"/>
    <w:rsid w:val="007B18D9"/>
    <w:rsid w:val="007B4DD0"/>
    <w:rsid w:val="007B6FBC"/>
    <w:rsid w:val="007B71D5"/>
    <w:rsid w:val="007C0D7D"/>
    <w:rsid w:val="007C187F"/>
    <w:rsid w:val="007C3974"/>
    <w:rsid w:val="007C3F30"/>
    <w:rsid w:val="007C4A69"/>
    <w:rsid w:val="007D1079"/>
    <w:rsid w:val="007D16E1"/>
    <w:rsid w:val="007D1F53"/>
    <w:rsid w:val="007D2102"/>
    <w:rsid w:val="007D4D4A"/>
    <w:rsid w:val="007D4E5B"/>
    <w:rsid w:val="007D60CA"/>
    <w:rsid w:val="007E0357"/>
    <w:rsid w:val="007E0F4D"/>
    <w:rsid w:val="007E291F"/>
    <w:rsid w:val="007E2DE0"/>
    <w:rsid w:val="007E38D2"/>
    <w:rsid w:val="007E4AFF"/>
    <w:rsid w:val="007E5081"/>
    <w:rsid w:val="007E5AB3"/>
    <w:rsid w:val="007E5B4F"/>
    <w:rsid w:val="007E7979"/>
    <w:rsid w:val="007E7F8D"/>
    <w:rsid w:val="007F34BA"/>
    <w:rsid w:val="007F35F6"/>
    <w:rsid w:val="007F38B0"/>
    <w:rsid w:val="007F3B76"/>
    <w:rsid w:val="007F4A21"/>
    <w:rsid w:val="007F508F"/>
    <w:rsid w:val="007F5D3B"/>
    <w:rsid w:val="007F6DFC"/>
    <w:rsid w:val="007F7E19"/>
    <w:rsid w:val="008027FA"/>
    <w:rsid w:val="008030C1"/>
    <w:rsid w:val="00803221"/>
    <w:rsid w:val="008062F5"/>
    <w:rsid w:val="00807866"/>
    <w:rsid w:val="00810B2E"/>
    <w:rsid w:val="008114BA"/>
    <w:rsid w:val="00811D97"/>
    <w:rsid w:val="00815250"/>
    <w:rsid w:val="00817458"/>
    <w:rsid w:val="008200D0"/>
    <w:rsid w:val="0082222D"/>
    <w:rsid w:val="008241CB"/>
    <w:rsid w:val="008310C0"/>
    <w:rsid w:val="008355E8"/>
    <w:rsid w:val="00835986"/>
    <w:rsid w:val="00836A00"/>
    <w:rsid w:val="00841F83"/>
    <w:rsid w:val="00842121"/>
    <w:rsid w:val="008438DC"/>
    <w:rsid w:val="00844C18"/>
    <w:rsid w:val="008475EA"/>
    <w:rsid w:val="00851EB9"/>
    <w:rsid w:val="00852ECD"/>
    <w:rsid w:val="008533E3"/>
    <w:rsid w:val="008538E7"/>
    <w:rsid w:val="008541F0"/>
    <w:rsid w:val="00856165"/>
    <w:rsid w:val="0085678E"/>
    <w:rsid w:val="00856F67"/>
    <w:rsid w:val="00860C98"/>
    <w:rsid w:val="008613A0"/>
    <w:rsid w:val="0086302B"/>
    <w:rsid w:val="00866242"/>
    <w:rsid w:val="00866E7B"/>
    <w:rsid w:val="00870567"/>
    <w:rsid w:val="00874811"/>
    <w:rsid w:val="00875391"/>
    <w:rsid w:val="00882D3D"/>
    <w:rsid w:val="008838A1"/>
    <w:rsid w:val="00885680"/>
    <w:rsid w:val="008874D7"/>
    <w:rsid w:val="00887602"/>
    <w:rsid w:val="0089205A"/>
    <w:rsid w:val="00892625"/>
    <w:rsid w:val="00892EEC"/>
    <w:rsid w:val="008943BF"/>
    <w:rsid w:val="008A0633"/>
    <w:rsid w:val="008A16F5"/>
    <w:rsid w:val="008A21DB"/>
    <w:rsid w:val="008A2C2B"/>
    <w:rsid w:val="008A3F4E"/>
    <w:rsid w:val="008A711B"/>
    <w:rsid w:val="008A77DD"/>
    <w:rsid w:val="008A7E5F"/>
    <w:rsid w:val="008B041A"/>
    <w:rsid w:val="008B2812"/>
    <w:rsid w:val="008B3190"/>
    <w:rsid w:val="008B3E1F"/>
    <w:rsid w:val="008B4734"/>
    <w:rsid w:val="008B4878"/>
    <w:rsid w:val="008B721E"/>
    <w:rsid w:val="008C085A"/>
    <w:rsid w:val="008C0C1B"/>
    <w:rsid w:val="008C5279"/>
    <w:rsid w:val="008D0DDF"/>
    <w:rsid w:val="008D1073"/>
    <w:rsid w:val="008D1E09"/>
    <w:rsid w:val="008D3166"/>
    <w:rsid w:val="008D42FA"/>
    <w:rsid w:val="008D66EE"/>
    <w:rsid w:val="008E266B"/>
    <w:rsid w:val="008F4DE8"/>
    <w:rsid w:val="008F5381"/>
    <w:rsid w:val="008F7CAA"/>
    <w:rsid w:val="008F7FD2"/>
    <w:rsid w:val="0090199D"/>
    <w:rsid w:val="00907D36"/>
    <w:rsid w:val="00912CF9"/>
    <w:rsid w:val="0091374D"/>
    <w:rsid w:val="00913874"/>
    <w:rsid w:val="00914ABE"/>
    <w:rsid w:val="00915C77"/>
    <w:rsid w:val="009160A2"/>
    <w:rsid w:val="00917D1B"/>
    <w:rsid w:val="009201F2"/>
    <w:rsid w:val="0092301A"/>
    <w:rsid w:val="00927044"/>
    <w:rsid w:val="0092782B"/>
    <w:rsid w:val="0093011C"/>
    <w:rsid w:val="00933E86"/>
    <w:rsid w:val="00935EA7"/>
    <w:rsid w:val="00937739"/>
    <w:rsid w:val="00940502"/>
    <w:rsid w:val="00941B49"/>
    <w:rsid w:val="00942D19"/>
    <w:rsid w:val="009441FF"/>
    <w:rsid w:val="009469D6"/>
    <w:rsid w:val="009471DA"/>
    <w:rsid w:val="00951143"/>
    <w:rsid w:val="009519C1"/>
    <w:rsid w:val="00951DF1"/>
    <w:rsid w:val="0095655A"/>
    <w:rsid w:val="0095691E"/>
    <w:rsid w:val="00957520"/>
    <w:rsid w:val="009605F9"/>
    <w:rsid w:val="00962D53"/>
    <w:rsid w:val="009636D6"/>
    <w:rsid w:val="00964187"/>
    <w:rsid w:val="00965E59"/>
    <w:rsid w:val="009672AE"/>
    <w:rsid w:val="00970A4D"/>
    <w:rsid w:val="009720C2"/>
    <w:rsid w:val="009721A3"/>
    <w:rsid w:val="00972F81"/>
    <w:rsid w:val="00973A37"/>
    <w:rsid w:val="00973DFA"/>
    <w:rsid w:val="00975065"/>
    <w:rsid w:val="00981DF3"/>
    <w:rsid w:val="00983683"/>
    <w:rsid w:val="00984088"/>
    <w:rsid w:val="0098431F"/>
    <w:rsid w:val="00984DC3"/>
    <w:rsid w:val="00985068"/>
    <w:rsid w:val="009858E7"/>
    <w:rsid w:val="00985C91"/>
    <w:rsid w:val="00986C6B"/>
    <w:rsid w:val="0099142A"/>
    <w:rsid w:val="0099204F"/>
    <w:rsid w:val="00992278"/>
    <w:rsid w:val="0099256E"/>
    <w:rsid w:val="00992951"/>
    <w:rsid w:val="00994548"/>
    <w:rsid w:val="009A1F02"/>
    <w:rsid w:val="009A2383"/>
    <w:rsid w:val="009A3ED5"/>
    <w:rsid w:val="009A467F"/>
    <w:rsid w:val="009B233F"/>
    <w:rsid w:val="009B2C6A"/>
    <w:rsid w:val="009B3D7A"/>
    <w:rsid w:val="009B3D8C"/>
    <w:rsid w:val="009B5E12"/>
    <w:rsid w:val="009B6476"/>
    <w:rsid w:val="009C0AEA"/>
    <w:rsid w:val="009C2B56"/>
    <w:rsid w:val="009C2D64"/>
    <w:rsid w:val="009C653C"/>
    <w:rsid w:val="009C726E"/>
    <w:rsid w:val="009C7B8B"/>
    <w:rsid w:val="009D215B"/>
    <w:rsid w:val="009D2453"/>
    <w:rsid w:val="009D3D7B"/>
    <w:rsid w:val="009D4EB2"/>
    <w:rsid w:val="009D5537"/>
    <w:rsid w:val="009D561C"/>
    <w:rsid w:val="009D7798"/>
    <w:rsid w:val="009E0365"/>
    <w:rsid w:val="009E1C61"/>
    <w:rsid w:val="009E3472"/>
    <w:rsid w:val="009E3ACA"/>
    <w:rsid w:val="009E49CD"/>
    <w:rsid w:val="009E6169"/>
    <w:rsid w:val="009F5852"/>
    <w:rsid w:val="009F67CF"/>
    <w:rsid w:val="009F7A28"/>
    <w:rsid w:val="00A03816"/>
    <w:rsid w:val="00A0402D"/>
    <w:rsid w:val="00A05623"/>
    <w:rsid w:val="00A073D5"/>
    <w:rsid w:val="00A118D6"/>
    <w:rsid w:val="00A12407"/>
    <w:rsid w:val="00A2113B"/>
    <w:rsid w:val="00A2186A"/>
    <w:rsid w:val="00A22BE3"/>
    <w:rsid w:val="00A23364"/>
    <w:rsid w:val="00A23B16"/>
    <w:rsid w:val="00A26278"/>
    <w:rsid w:val="00A2640C"/>
    <w:rsid w:val="00A27763"/>
    <w:rsid w:val="00A30727"/>
    <w:rsid w:val="00A30957"/>
    <w:rsid w:val="00A31DDD"/>
    <w:rsid w:val="00A3288B"/>
    <w:rsid w:val="00A32BB1"/>
    <w:rsid w:val="00A33C4D"/>
    <w:rsid w:val="00A34E19"/>
    <w:rsid w:val="00A34EB1"/>
    <w:rsid w:val="00A3511B"/>
    <w:rsid w:val="00A35384"/>
    <w:rsid w:val="00A41601"/>
    <w:rsid w:val="00A4421F"/>
    <w:rsid w:val="00A45BE6"/>
    <w:rsid w:val="00A469AE"/>
    <w:rsid w:val="00A47C9F"/>
    <w:rsid w:val="00A51AF3"/>
    <w:rsid w:val="00A51D8D"/>
    <w:rsid w:val="00A52742"/>
    <w:rsid w:val="00A561AD"/>
    <w:rsid w:val="00A56E37"/>
    <w:rsid w:val="00A575AD"/>
    <w:rsid w:val="00A57F1C"/>
    <w:rsid w:val="00A60046"/>
    <w:rsid w:val="00A655EB"/>
    <w:rsid w:val="00A65E6C"/>
    <w:rsid w:val="00A66C35"/>
    <w:rsid w:val="00A703CC"/>
    <w:rsid w:val="00A712BD"/>
    <w:rsid w:val="00A720A1"/>
    <w:rsid w:val="00A74B3F"/>
    <w:rsid w:val="00A7589D"/>
    <w:rsid w:val="00A75A53"/>
    <w:rsid w:val="00A7790B"/>
    <w:rsid w:val="00A80DCA"/>
    <w:rsid w:val="00A83580"/>
    <w:rsid w:val="00A83716"/>
    <w:rsid w:val="00A83C5D"/>
    <w:rsid w:val="00A842A3"/>
    <w:rsid w:val="00A85EE2"/>
    <w:rsid w:val="00A85F4A"/>
    <w:rsid w:val="00A9064A"/>
    <w:rsid w:val="00A914D6"/>
    <w:rsid w:val="00A9184E"/>
    <w:rsid w:val="00A9359C"/>
    <w:rsid w:val="00A9539E"/>
    <w:rsid w:val="00A96E31"/>
    <w:rsid w:val="00AA0FE7"/>
    <w:rsid w:val="00AA11F2"/>
    <w:rsid w:val="00AA16DF"/>
    <w:rsid w:val="00AA379B"/>
    <w:rsid w:val="00AA53B4"/>
    <w:rsid w:val="00AA592F"/>
    <w:rsid w:val="00AA64C6"/>
    <w:rsid w:val="00AA763E"/>
    <w:rsid w:val="00AB0703"/>
    <w:rsid w:val="00AB19F8"/>
    <w:rsid w:val="00AB1B2A"/>
    <w:rsid w:val="00AB2138"/>
    <w:rsid w:val="00AB353D"/>
    <w:rsid w:val="00AB4A83"/>
    <w:rsid w:val="00AB4A93"/>
    <w:rsid w:val="00AB5C54"/>
    <w:rsid w:val="00AB6AD9"/>
    <w:rsid w:val="00AC1374"/>
    <w:rsid w:val="00AC2561"/>
    <w:rsid w:val="00AC2A7A"/>
    <w:rsid w:val="00AC2F43"/>
    <w:rsid w:val="00AC38DA"/>
    <w:rsid w:val="00AC4A38"/>
    <w:rsid w:val="00AC4BCF"/>
    <w:rsid w:val="00AD0D1E"/>
    <w:rsid w:val="00AD1DBF"/>
    <w:rsid w:val="00AD2718"/>
    <w:rsid w:val="00AD3513"/>
    <w:rsid w:val="00AD5516"/>
    <w:rsid w:val="00AE0096"/>
    <w:rsid w:val="00AE0457"/>
    <w:rsid w:val="00AE335F"/>
    <w:rsid w:val="00AE553C"/>
    <w:rsid w:val="00AE65A3"/>
    <w:rsid w:val="00AE6736"/>
    <w:rsid w:val="00AE7F79"/>
    <w:rsid w:val="00AF0BFE"/>
    <w:rsid w:val="00AF0F25"/>
    <w:rsid w:val="00AF1DEB"/>
    <w:rsid w:val="00AF34BE"/>
    <w:rsid w:val="00AF3D73"/>
    <w:rsid w:val="00AF41F9"/>
    <w:rsid w:val="00AF6F72"/>
    <w:rsid w:val="00AF7F71"/>
    <w:rsid w:val="00B01DAB"/>
    <w:rsid w:val="00B03041"/>
    <w:rsid w:val="00B037FE"/>
    <w:rsid w:val="00B03867"/>
    <w:rsid w:val="00B03F8E"/>
    <w:rsid w:val="00B045CB"/>
    <w:rsid w:val="00B05B69"/>
    <w:rsid w:val="00B06ACA"/>
    <w:rsid w:val="00B07EEE"/>
    <w:rsid w:val="00B11697"/>
    <w:rsid w:val="00B1322F"/>
    <w:rsid w:val="00B14F1D"/>
    <w:rsid w:val="00B216B4"/>
    <w:rsid w:val="00B22A37"/>
    <w:rsid w:val="00B277E0"/>
    <w:rsid w:val="00B27826"/>
    <w:rsid w:val="00B27953"/>
    <w:rsid w:val="00B31F6E"/>
    <w:rsid w:val="00B32357"/>
    <w:rsid w:val="00B354A0"/>
    <w:rsid w:val="00B4091F"/>
    <w:rsid w:val="00B40AB4"/>
    <w:rsid w:val="00B41AFC"/>
    <w:rsid w:val="00B41C76"/>
    <w:rsid w:val="00B46F21"/>
    <w:rsid w:val="00B46FDB"/>
    <w:rsid w:val="00B4741E"/>
    <w:rsid w:val="00B5008E"/>
    <w:rsid w:val="00B521BA"/>
    <w:rsid w:val="00B52377"/>
    <w:rsid w:val="00B538BA"/>
    <w:rsid w:val="00B542EC"/>
    <w:rsid w:val="00B54348"/>
    <w:rsid w:val="00B56491"/>
    <w:rsid w:val="00B56997"/>
    <w:rsid w:val="00B61027"/>
    <w:rsid w:val="00B61F58"/>
    <w:rsid w:val="00B627C9"/>
    <w:rsid w:val="00B648E4"/>
    <w:rsid w:val="00B65B74"/>
    <w:rsid w:val="00B6611E"/>
    <w:rsid w:val="00B661F4"/>
    <w:rsid w:val="00B71A98"/>
    <w:rsid w:val="00B71E84"/>
    <w:rsid w:val="00B741E1"/>
    <w:rsid w:val="00B76E3D"/>
    <w:rsid w:val="00B7737C"/>
    <w:rsid w:val="00B81191"/>
    <w:rsid w:val="00B811C6"/>
    <w:rsid w:val="00B81E60"/>
    <w:rsid w:val="00B82CAA"/>
    <w:rsid w:val="00B83105"/>
    <w:rsid w:val="00B85F9C"/>
    <w:rsid w:val="00B906B4"/>
    <w:rsid w:val="00B91D6D"/>
    <w:rsid w:val="00B93324"/>
    <w:rsid w:val="00B94CDF"/>
    <w:rsid w:val="00BA11AB"/>
    <w:rsid w:val="00BA18D2"/>
    <w:rsid w:val="00BA1A82"/>
    <w:rsid w:val="00BA2B92"/>
    <w:rsid w:val="00BA42E1"/>
    <w:rsid w:val="00BA4753"/>
    <w:rsid w:val="00BA524C"/>
    <w:rsid w:val="00BA60FB"/>
    <w:rsid w:val="00BA677D"/>
    <w:rsid w:val="00BB00BE"/>
    <w:rsid w:val="00BB1A7C"/>
    <w:rsid w:val="00BB2652"/>
    <w:rsid w:val="00BB2841"/>
    <w:rsid w:val="00BB2DB6"/>
    <w:rsid w:val="00BB59C0"/>
    <w:rsid w:val="00BC01D6"/>
    <w:rsid w:val="00BC51D2"/>
    <w:rsid w:val="00BD1B06"/>
    <w:rsid w:val="00BD229E"/>
    <w:rsid w:val="00BD23F3"/>
    <w:rsid w:val="00BD24B0"/>
    <w:rsid w:val="00BD24B4"/>
    <w:rsid w:val="00BD2EDC"/>
    <w:rsid w:val="00BD3017"/>
    <w:rsid w:val="00BD3FD0"/>
    <w:rsid w:val="00BD4BC3"/>
    <w:rsid w:val="00BD639F"/>
    <w:rsid w:val="00BD63F2"/>
    <w:rsid w:val="00BE0A16"/>
    <w:rsid w:val="00BF00AC"/>
    <w:rsid w:val="00BF2AC5"/>
    <w:rsid w:val="00BF5D93"/>
    <w:rsid w:val="00BF6DC9"/>
    <w:rsid w:val="00C016C3"/>
    <w:rsid w:val="00C0230F"/>
    <w:rsid w:val="00C03439"/>
    <w:rsid w:val="00C040BD"/>
    <w:rsid w:val="00C04687"/>
    <w:rsid w:val="00C10372"/>
    <w:rsid w:val="00C11130"/>
    <w:rsid w:val="00C11A3A"/>
    <w:rsid w:val="00C11BA6"/>
    <w:rsid w:val="00C12656"/>
    <w:rsid w:val="00C13828"/>
    <w:rsid w:val="00C14E37"/>
    <w:rsid w:val="00C15FC3"/>
    <w:rsid w:val="00C16B24"/>
    <w:rsid w:val="00C170E6"/>
    <w:rsid w:val="00C172EE"/>
    <w:rsid w:val="00C17BCC"/>
    <w:rsid w:val="00C214F2"/>
    <w:rsid w:val="00C216A8"/>
    <w:rsid w:val="00C21D4C"/>
    <w:rsid w:val="00C23030"/>
    <w:rsid w:val="00C23EB9"/>
    <w:rsid w:val="00C25A26"/>
    <w:rsid w:val="00C27F11"/>
    <w:rsid w:val="00C32BA1"/>
    <w:rsid w:val="00C33099"/>
    <w:rsid w:val="00C340FF"/>
    <w:rsid w:val="00C34365"/>
    <w:rsid w:val="00C3455F"/>
    <w:rsid w:val="00C357C9"/>
    <w:rsid w:val="00C36641"/>
    <w:rsid w:val="00C37412"/>
    <w:rsid w:val="00C40BA6"/>
    <w:rsid w:val="00C41ED8"/>
    <w:rsid w:val="00C42B50"/>
    <w:rsid w:val="00C433EE"/>
    <w:rsid w:val="00C43A93"/>
    <w:rsid w:val="00C44162"/>
    <w:rsid w:val="00C504F1"/>
    <w:rsid w:val="00C510EF"/>
    <w:rsid w:val="00C636EC"/>
    <w:rsid w:val="00C6545A"/>
    <w:rsid w:val="00C66EF1"/>
    <w:rsid w:val="00C66F4A"/>
    <w:rsid w:val="00C6780F"/>
    <w:rsid w:val="00C678C6"/>
    <w:rsid w:val="00C76D44"/>
    <w:rsid w:val="00C76FD3"/>
    <w:rsid w:val="00C8047F"/>
    <w:rsid w:val="00C80FCE"/>
    <w:rsid w:val="00C8532B"/>
    <w:rsid w:val="00C85F7F"/>
    <w:rsid w:val="00C87AF0"/>
    <w:rsid w:val="00C9173A"/>
    <w:rsid w:val="00C91886"/>
    <w:rsid w:val="00C935A0"/>
    <w:rsid w:val="00C93741"/>
    <w:rsid w:val="00C96DD5"/>
    <w:rsid w:val="00C9717D"/>
    <w:rsid w:val="00C97BEB"/>
    <w:rsid w:val="00CA0D56"/>
    <w:rsid w:val="00CA11BC"/>
    <w:rsid w:val="00CA2F51"/>
    <w:rsid w:val="00CA39E9"/>
    <w:rsid w:val="00CB0EFD"/>
    <w:rsid w:val="00CB1095"/>
    <w:rsid w:val="00CB15D1"/>
    <w:rsid w:val="00CB22A6"/>
    <w:rsid w:val="00CB42F1"/>
    <w:rsid w:val="00CB437E"/>
    <w:rsid w:val="00CB4639"/>
    <w:rsid w:val="00CB5070"/>
    <w:rsid w:val="00CB66EC"/>
    <w:rsid w:val="00CB6BD4"/>
    <w:rsid w:val="00CC00DD"/>
    <w:rsid w:val="00CC077D"/>
    <w:rsid w:val="00CC0D3B"/>
    <w:rsid w:val="00CC2C7B"/>
    <w:rsid w:val="00CC3DC9"/>
    <w:rsid w:val="00CC5271"/>
    <w:rsid w:val="00CC5674"/>
    <w:rsid w:val="00CD091B"/>
    <w:rsid w:val="00CD17D4"/>
    <w:rsid w:val="00CD1B9D"/>
    <w:rsid w:val="00CD324F"/>
    <w:rsid w:val="00CD3681"/>
    <w:rsid w:val="00CD6925"/>
    <w:rsid w:val="00CD7900"/>
    <w:rsid w:val="00CE29CF"/>
    <w:rsid w:val="00CE37DA"/>
    <w:rsid w:val="00CE7D16"/>
    <w:rsid w:val="00CF011A"/>
    <w:rsid w:val="00CF0A2D"/>
    <w:rsid w:val="00CF1BB5"/>
    <w:rsid w:val="00CF4169"/>
    <w:rsid w:val="00CF44CE"/>
    <w:rsid w:val="00CF548A"/>
    <w:rsid w:val="00CF5C90"/>
    <w:rsid w:val="00CF5FD3"/>
    <w:rsid w:val="00CF6CBD"/>
    <w:rsid w:val="00CF7B0E"/>
    <w:rsid w:val="00D00A58"/>
    <w:rsid w:val="00D03920"/>
    <w:rsid w:val="00D12479"/>
    <w:rsid w:val="00D216CA"/>
    <w:rsid w:val="00D23A99"/>
    <w:rsid w:val="00D24044"/>
    <w:rsid w:val="00D249C4"/>
    <w:rsid w:val="00D26C24"/>
    <w:rsid w:val="00D26D77"/>
    <w:rsid w:val="00D2761A"/>
    <w:rsid w:val="00D3059E"/>
    <w:rsid w:val="00D3084F"/>
    <w:rsid w:val="00D31188"/>
    <w:rsid w:val="00D3511B"/>
    <w:rsid w:val="00D3712C"/>
    <w:rsid w:val="00D43CB1"/>
    <w:rsid w:val="00D4487B"/>
    <w:rsid w:val="00D46565"/>
    <w:rsid w:val="00D46C50"/>
    <w:rsid w:val="00D51C66"/>
    <w:rsid w:val="00D54737"/>
    <w:rsid w:val="00D5601C"/>
    <w:rsid w:val="00D62683"/>
    <w:rsid w:val="00D632CA"/>
    <w:rsid w:val="00D63BEC"/>
    <w:rsid w:val="00D646A2"/>
    <w:rsid w:val="00D65156"/>
    <w:rsid w:val="00D651CA"/>
    <w:rsid w:val="00D67AB4"/>
    <w:rsid w:val="00D72CD4"/>
    <w:rsid w:val="00D73610"/>
    <w:rsid w:val="00D73A18"/>
    <w:rsid w:val="00D74082"/>
    <w:rsid w:val="00D754FE"/>
    <w:rsid w:val="00D7582A"/>
    <w:rsid w:val="00D76512"/>
    <w:rsid w:val="00D80528"/>
    <w:rsid w:val="00D8087C"/>
    <w:rsid w:val="00D81E69"/>
    <w:rsid w:val="00D824A9"/>
    <w:rsid w:val="00D84A57"/>
    <w:rsid w:val="00D867A2"/>
    <w:rsid w:val="00D86ABE"/>
    <w:rsid w:val="00D86B80"/>
    <w:rsid w:val="00D918AF"/>
    <w:rsid w:val="00D9194C"/>
    <w:rsid w:val="00D9462C"/>
    <w:rsid w:val="00D94DE2"/>
    <w:rsid w:val="00D95613"/>
    <w:rsid w:val="00D960D4"/>
    <w:rsid w:val="00D9633B"/>
    <w:rsid w:val="00DA6D2A"/>
    <w:rsid w:val="00DA7544"/>
    <w:rsid w:val="00DA7557"/>
    <w:rsid w:val="00DB040E"/>
    <w:rsid w:val="00DB54FB"/>
    <w:rsid w:val="00DB7439"/>
    <w:rsid w:val="00DB7901"/>
    <w:rsid w:val="00DC1A35"/>
    <w:rsid w:val="00DC256E"/>
    <w:rsid w:val="00DC36A6"/>
    <w:rsid w:val="00DC7FB6"/>
    <w:rsid w:val="00DD0757"/>
    <w:rsid w:val="00DD19BD"/>
    <w:rsid w:val="00DD316E"/>
    <w:rsid w:val="00DD51E2"/>
    <w:rsid w:val="00DE12C9"/>
    <w:rsid w:val="00DE1EE3"/>
    <w:rsid w:val="00DE3600"/>
    <w:rsid w:val="00DF12F6"/>
    <w:rsid w:val="00DF2401"/>
    <w:rsid w:val="00DF2A83"/>
    <w:rsid w:val="00DF69F5"/>
    <w:rsid w:val="00DF74AB"/>
    <w:rsid w:val="00DF7981"/>
    <w:rsid w:val="00E018E6"/>
    <w:rsid w:val="00E02459"/>
    <w:rsid w:val="00E0440A"/>
    <w:rsid w:val="00E10957"/>
    <w:rsid w:val="00E16376"/>
    <w:rsid w:val="00E2142C"/>
    <w:rsid w:val="00E23135"/>
    <w:rsid w:val="00E259B3"/>
    <w:rsid w:val="00E259FB"/>
    <w:rsid w:val="00E25A92"/>
    <w:rsid w:val="00E25C7C"/>
    <w:rsid w:val="00E26E5A"/>
    <w:rsid w:val="00E277CC"/>
    <w:rsid w:val="00E30C98"/>
    <w:rsid w:val="00E30FB3"/>
    <w:rsid w:val="00E32D35"/>
    <w:rsid w:val="00E33647"/>
    <w:rsid w:val="00E33806"/>
    <w:rsid w:val="00E3448C"/>
    <w:rsid w:val="00E35C57"/>
    <w:rsid w:val="00E3646D"/>
    <w:rsid w:val="00E37E26"/>
    <w:rsid w:val="00E40090"/>
    <w:rsid w:val="00E4668C"/>
    <w:rsid w:val="00E47724"/>
    <w:rsid w:val="00E53D4B"/>
    <w:rsid w:val="00E55BDF"/>
    <w:rsid w:val="00E57358"/>
    <w:rsid w:val="00E63408"/>
    <w:rsid w:val="00E65E0A"/>
    <w:rsid w:val="00E675F8"/>
    <w:rsid w:val="00E67CB7"/>
    <w:rsid w:val="00E728FC"/>
    <w:rsid w:val="00E72900"/>
    <w:rsid w:val="00E72B27"/>
    <w:rsid w:val="00E74D96"/>
    <w:rsid w:val="00E7799F"/>
    <w:rsid w:val="00E80AA9"/>
    <w:rsid w:val="00E8105B"/>
    <w:rsid w:val="00E81D43"/>
    <w:rsid w:val="00E82AE8"/>
    <w:rsid w:val="00E85D7E"/>
    <w:rsid w:val="00E91CA3"/>
    <w:rsid w:val="00E92D23"/>
    <w:rsid w:val="00E93769"/>
    <w:rsid w:val="00E963A6"/>
    <w:rsid w:val="00E97275"/>
    <w:rsid w:val="00E97730"/>
    <w:rsid w:val="00EA2A4A"/>
    <w:rsid w:val="00EA498D"/>
    <w:rsid w:val="00EA4A77"/>
    <w:rsid w:val="00EA542F"/>
    <w:rsid w:val="00EA5E6C"/>
    <w:rsid w:val="00EA5F3F"/>
    <w:rsid w:val="00EA74BA"/>
    <w:rsid w:val="00EA7D6D"/>
    <w:rsid w:val="00EB347D"/>
    <w:rsid w:val="00EB4355"/>
    <w:rsid w:val="00EB5DF3"/>
    <w:rsid w:val="00EB5F27"/>
    <w:rsid w:val="00EB6272"/>
    <w:rsid w:val="00EB6330"/>
    <w:rsid w:val="00EC2152"/>
    <w:rsid w:val="00EC4F38"/>
    <w:rsid w:val="00EC5D6F"/>
    <w:rsid w:val="00EC6201"/>
    <w:rsid w:val="00EC7E1C"/>
    <w:rsid w:val="00ED3556"/>
    <w:rsid w:val="00ED78C0"/>
    <w:rsid w:val="00EE1222"/>
    <w:rsid w:val="00EE15DA"/>
    <w:rsid w:val="00EE31EC"/>
    <w:rsid w:val="00EE6E73"/>
    <w:rsid w:val="00EF0FEA"/>
    <w:rsid w:val="00EF16C9"/>
    <w:rsid w:val="00EF76B0"/>
    <w:rsid w:val="00EF7AFE"/>
    <w:rsid w:val="00EF7CCF"/>
    <w:rsid w:val="00F00EBA"/>
    <w:rsid w:val="00F018C5"/>
    <w:rsid w:val="00F05B5D"/>
    <w:rsid w:val="00F1317D"/>
    <w:rsid w:val="00F158E6"/>
    <w:rsid w:val="00F15E2D"/>
    <w:rsid w:val="00F16ED6"/>
    <w:rsid w:val="00F174CE"/>
    <w:rsid w:val="00F1784E"/>
    <w:rsid w:val="00F21341"/>
    <w:rsid w:val="00F3122B"/>
    <w:rsid w:val="00F3174A"/>
    <w:rsid w:val="00F31CE0"/>
    <w:rsid w:val="00F32A1E"/>
    <w:rsid w:val="00F33AED"/>
    <w:rsid w:val="00F356F1"/>
    <w:rsid w:val="00F37779"/>
    <w:rsid w:val="00F436C1"/>
    <w:rsid w:val="00F439BC"/>
    <w:rsid w:val="00F43D66"/>
    <w:rsid w:val="00F44E68"/>
    <w:rsid w:val="00F468E3"/>
    <w:rsid w:val="00F503E6"/>
    <w:rsid w:val="00F51BF6"/>
    <w:rsid w:val="00F51D18"/>
    <w:rsid w:val="00F54A3A"/>
    <w:rsid w:val="00F5776E"/>
    <w:rsid w:val="00F57B3F"/>
    <w:rsid w:val="00F61B9B"/>
    <w:rsid w:val="00F6229F"/>
    <w:rsid w:val="00F628F3"/>
    <w:rsid w:val="00F63E60"/>
    <w:rsid w:val="00F65F9D"/>
    <w:rsid w:val="00F67293"/>
    <w:rsid w:val="00F67FA0"/>
    <w:rsid w:val="00F700A7"/>
    <w:rsid w:val="00F70FD5"/>
    <w:rsid w:val="00F71826"/>
    <w:rsid w:val="00F71CAE"/>
    <w:rsid w:val="00F728E4"/>
    <w:rsid w:val="00F72FB6"/>
    <w:rsid w:val="00F74560"/>
    <w:rsid w:val="00F74684"/>
    <w:rsid w:val="00F811CF"/>
    <w:rsid w:val="00F91146"/>
    <w:rsid w:val="00F9737A"/>
    <w:rsid w:val="00F975AB"/>
    <w:rsid w:val="00FA3A5B"/>
    <w:rsid w:val="00FA4A36"/>
    <w:rsid w:val="00FA5529"/>
    <w:rsid w:val="00FA5C4C"/>
    <w:rsid w:val="00FA78C3"/>
    <w:rsid w:val="00FA7A7A"/>
    <w:rsid w:val="00FA7D68"/>
    <w:rsid w:val="00FB0024"/>
    <w:rsid w:val="00FB008D"/>
    <w:rsid w:val="00FB223D"/>
    <w:rsid w:val="00FB45C5"/>
    <w:rsid w:val="00FB4655"/>
    <w:rsid w:val="00FB5533"/>
    <w:rsid w:val="00FB6495"/>
    <w:rsid w:val="00FB65D0"/>
    <w:rsid w:val="00FB6B46"/>
    <w:rsid w:val="00FC1113"/>
    <w:rsid w:val="00FC1666"/>
    <w:rsid w:val="00FC47F6"/>
    <w:rsid w:val="00FC76F2"/>
    <w:rsid w:val="00FD07B3"/>
    <w:rsid w:val="00FD1F78"/>
    <w:rsid w:val="00FD24DB"/>
    <w:rsid w:val="00FD41AC"/>
    <w:rsid w:val="00FD5F65"/>
    <w:rsid w:val="00FD60C4"/>
    <w:rsid w:val="00FD7E71"/>
    <w:rsid w:val="00FE04A8"/>
    <w:rsid w:val="00FE11F0"/>
    <w:rsid w:val="00FE2F25"/>
    <w:rsid w:val="00FE318F"/>
    <w:rsid w:val="00FE3778"/>
    <w:rsid w:val="00FE39A0"/>
    <w:rsid w:val="00FE45F8"/>
    <w:rsid w:val="00FE4E76"/>
    <w:rsid w:val="00FF0523"/>
    <w:rsid w:val="00FF0FEE"/>
    <w:rsid w:val="00FF16E8"/>
    <w:rsid w:val="00FF1A64"/>
    <w:rsid w:val="00FF4CAA"/>
    <w:rsid w:val="00FF51BD"/>
    <w:rsid w:val="00FF5846"/>
    <w:rsid w:val="00FF595B"/>
    <w:rsid w:val="00FF6494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ED569A-6F79-424D-BDFB-BD83DF99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2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78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8C"/>
  </w:style>
  <w:style w:type="paragraph" w:styleId="Footer">
    <w:name w:val="footer"/>
    <w:basedOn w:val="Normal"/>
    <w:link w:val="FooterChar"/>
    <w:uiPriority w:val="99"/>
    <w:unhideWhenUsed/>
    <w:rsid w:val="0070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8C"/>
  </w:style>
  <w:style w:type="paragraph" w:styleId="BalloonText">
    <w:name w:val="Balloon Text"/>
    <w:basedOn w:val="Normal"/>
    <w:link w:val="BalloonTextChar"/>
    <w:uiPriority w:val="99"/>
    <w:semiHidden/>
    <w:unhideWhenUsed/>
    <w:rsid w:val="002E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5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 (numbered (a)),Bullets,List Paragraph nowy,Liste 1,ECDC AF Paragraph,Paragraphe de liste PBLH,Akapit z listą BS,List Paragraph 1,List_Paragraph,Multilevel para_II,List Paragraph1,References,IBL List Paragraph,OBC Bullet"/>
    <w:basedOn w:val="Normal"/>
    <w:link w:val="ListParagraphChar"/>
    <w:uiPriority w:val="34"/>
    <w:qFormat/>
    <w:rsid w:val="004E022D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 nowy Char,Liste 1 Char,ECDC AF Paragraph Char,Paragraphe de liste PBLH Char,Akapit z listą BS Char,List Paragraph 1 Char,List_Paragraph Char,Multilevel para_II Char"/>
    <w:link w:val="ListParagraph"/>
    <w:uiPriority w:val="34"/>
    <w:locked/>
    <w:rsid w:val="004E022D"/>
  </w:style>
  <w:style w:type="table" w:styleId="TableGrid">
    <w:name w:val="Table Grid"/>
    <w:basedOn w:val="TableNormal"/>
    <w:uiPriority w:val="59"/>
    <w:rsid w:val="0012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08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qFormat/>
    <w:rsid w:val="00126C9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C678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54BE1B388841F0BEC3BFAC06ED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348F-BF3A-4B7E-AEC1-F5FA933824B2}"/>
      </w:docPartPr>
      <w:docPartBody>
        <w:p w:rsidR="002B13CE" w:rsidRDefault="00FA2C27" w:rsidP="00FA2C27">
          <w:pPr>
            <w:pStyle w:val="E054BE1B388841F0BEC3BFAC06EDD12E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27"/>
    <w:rsid w:val="000470E8"/>
    <w:rsid w:val="000B235C"/>
    <w:rsid w:val="000B4F8E"/>
    <w:rsid w:val="000C2443"/>
    <w:rsid w:val="000C6274"/>
    <w:rsid w:val="000D7A69"/>
    <w:rsid w:val="000F5F65"/>
    <w:rsid w:val="001452F3"/>
    <w:rsid w:val="001E2CF1"/>
    <w:rsid w:val="00242241"/>
    <w:rsid w:val="00270AC7"/>
    <w:rsid w:val="00282ECB"/>
    <w:rsid w:val="002B13CE"/>
    <w:rsid w:val="002F01B0"/>
    <w:rsid w:val="002F207E"/>
    <w:rsid w:val="00312276"/>
    <w:rsid w:val="00314E8D"/>
    <w:rsid w:val="0034724F"/>
    <w:rsid w:val="003C5F1B"/>
    <w:rsid w:val="00415A8C"/>
    <w:rsid w:val="004558C1"/>
    <w:rsid w:val="00483A9B"/>
    <w:rsid w:val="004866C4"/>
    <w:rsid w:val="004A71B0"/>
    <w:rsid w:val="004B5183"/>
    <w:rsid w:val="004F03CF"/>
    <w:rsid w:val="00500137"/>
    <w:rsid w:val="005331A1"/>
    <w:rsid w:val="00581B6E"/>
    <w:rsid w:val="005A1BFA"/>
    <w:rsid w:val="005C046E"/>
    <w:rsid w:val="00695F2B"/>
    <w:rsid w:val="006C623D"/>
    <w:rsid w:val="007944AF"/>
    <w:rsid w:val="007C2E2D"/>
    <w:rsid w:val="00863377"/>
    <w:rsid w:val="008B4997"/>
    <w:rsid w:val="008B5AD9"/>
    <w:rsid w:val="008C1CAA"/>
    <w:rsid w:val="008C6963"/>
    <w:rsid w:val="008D2BB6"/>
    <w:rsid w:val="008F136D"/>
    <w:rsid w:val="009735EF"/>
    <w:rsid w:val="009A47E1"/>
    <w:rsid w:val="009B7D39"/>
    <w:rsid w:val="009C64C9"/>
    <w:rsid w:val="00A55FAD"/>
    <w:rsid w:val="00A700C9"/>
    <w:rsid w:val="00AE0359"/>
    <w:rsid w:val="00AE445C"/>
    <w:rsid w:val="00B32171"/>
    <w:rsid w:val="00B46C4D"/>
    <w:rsid w:val="00B71CE5"/>
    <w:rsid w:val="00B73506"/>
    <w:rsid w:val="00BD7C2D"/>
    <w:rsid w:val="00BF5B9F"/>
    <w:rsid w:val="00C109FC"/>
    <w:rsid w:val="00C31293"/>
    <w:rsid w:val="00CB0FE9"/>
    <w:rsid w:val="00CB30CE"/>
    <w:rsid w:val="00D01AB4"/>
    <w:rsid w:val="00D400F0"/>
    <w:rsid w:val="00D46568"/>
    <w:rsid w:val="00DD5410"/>
    <w:rsid w:val="00E413CA"/>
    <w:rsid w:val="00E72A07"/>
    <w:rsid w:val="00EC31F4"/>
    <w:rsid w:val="00EE230C"/>
    <w:rsid w:val="00EF5444"/>
    <w:rsid w:val="00F07F24"/>
    <w:rsid w:val="00F12DE3"/>
    <w:rsid w:val="00F251A1"/>
    <w:rsid w:val="00F40589"/>
    <w:rsid w:val="00F4601E"/>
    <w:rsid w:val="00FA2C27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54BE1B388841F0BEC3BFAC06EDD12E">
    <w:name w:val="E054BE1B388841F0BEC3BFAC06EDD12E"/>
    <w:rsid w:val="00FA2C27"/>
  </w:style>
  <w:style w:type="paragraph" w:customStyle="1" w:styleId="A7C55A1867154092A1CA821A802138E3">
    <w:name w:val="A7C55A1867154092A1CA821A802138E3"/>
    <w:rsid w:val="00FA2C27"/>
  </w:style>
  <w:style w:type="paragraph" w:customStyle="1" w:styleId="17947523B824413FA1AC5B97BC5AFB13">
    <w:name w:val="17947523B824413FA1AC5B97BC5AFB13"/>
    <w:rsid w:val="00FA2C27"/>
  </w:style>
  <w:style w:type="paragraph" w:customStyle="1" w:styleId="09451B3A75FD4CE88FA3A50177028EF8">
    <w:name w:val="09451B3A75FD4CE88FA3A50177028EF8"/>
    <w:rsid w:val="00FA2C27"/>
  </w:style>
  <w:style w:type="paragraph" w:customStyle="1" w:styleId="A7F2556FBC7F497A9875780792609DED">
    <w:name w:val="A7F2556FBC7F497A9875780792609DED"/>
    <w:rsid w:val="00FA2C27"/>
  </w:style>
  <w:style w:type="paragraph" w:customStyle="1" w:styleId="2A33328CAACA4603AB027DC456A293FC">
    <w:name w:val="2A33328CAACA4603AB027DC456A293FC"/>
    <w:rsid w:val="00FA2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2D599-FB61-4209-A942-E44AC47A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1</Pages>
  <Words>3510</Words>
  <Characters>20008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ՀՀ ՀԱՇՎԵՔՆՆԻՉ ՊԱԼԱՏԻ ԸՆԹԱՑԻԿ ԵԶՐԱԿԱՑՈւԹՅՈՒՆ</vt:lpstr>
      <vt:lpstr>ՀՀ ՀԱՇՎԵՔՆՆԻՉ ՊԱԼԱՏԻ ԸՆԹԱՑԻԿ ԵԶՐԱԿԱՑՈւԹՅՈՒՆ</vt:lpstr>
    </vt:vector>
  </TitlesOfParts>
  <Company/>
  <LinksUpToDate>false</LinksUpToDate>
  <CharactersWithSpaces>23472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ՀԱՇՎԵՔՆՆԻՉ ՊԱԼԱՏԻ ԸՆԹԱՑԻԿ ԵԶՐԱԿԱՑՈւԹՅՈՒՆ</dc:title>
  <dc:subject/>
  <dc:creator>User</dc:creator>
  <cp:keywords/>
  <dc:description/>
  <cp:lastModifiedBy>USER</cp:lastModifiedBy>
  <cp:revision>1371</cp:revision>
  <cp:lastPrinted>2021-07-26T08:36:00Z</cp:lastPrinted>
  <dcterms:created xsi:type="dcterms:W3CDTF">2020-12-15T10:34:00Z</dcterms:created>
  <dcterms:modified xsi:type="dcterms:W3CDTF">2021-08-03T13:17:00Z</dcterms:modified>
</cp:coreProperties>
</file>