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7E" w:rsidRDefault="00C6307E" w:rsidP="00C6307E">
      <w:pPr>
        <w:contextualSpacing/>
        <w:jc w:val="right"/>
        <w:rPr>
          <w:rFonts w:ascii="GHEA Grapalat" w:hAnsi="GHEA Grapalat" w:cs="Sylfaen"/>
          <w:color w:val="0D0D0D"/>
        </w:rPr>
      </w:pPr>
      <w:r>
        <w:rPr>
          <w:rFonts w:ascii="GHEA Grapalat" w:hAnsi="GHEA Grapalat" w:cs="Sylfaen"/>
          <w:color w:val="0D0D0D"/>
        </w:rPr>
        <w:t>Հաստատված է</w:t>
      </w:r>
    </w:p>
    <w:p w:rsidR="00C6307E" w:rsidRPr="00C23547" w:rsidRDefault="00C6307E" w:rsidP="00C6307E">
      <w:pPr>
        <w:contextualSpacing/>
        <w:jc w:val="right"/>
        <w:rPr>
          <w:rFonts w:ascii="Calibri" w:hAnsi="Calibri" w:cs="Sylfaen"/>
          <w:color w:val="0D0D0D"/>
          <w:lang w:val="en-US"/>
        </w:rPr>
      </w:pPr>
      <w:r>
        <w:rPr>
          <w:rFonts w:ascii="GHEA Grapalat" w:hAnsi="GHEA Grapalat" w:cs="Sylfaen"/>
          <w:color w:val="0D0D0D"/>
        </w:rPr>
        <w:t>Հավելված</w:t>
      </w:r>
      <w:r w:rsidR="00C23547">
        <w:rPr>
          <w:rFonts w:ascii="GHEA Grapalat" w:hAnsi="GHEA Grapalat" w:cs="Sylfaen"/>
          <w:color w:val="0D0D0D"/>
          <w:lang w:val="en-US"/>
        </w:rPr>
        <w:t xml:space="preserve"> 5</w:t>
      </w:r>
    </w:p>
    <w:p w:rsidR="00C6307E" w:rsidRDefault="00C6307E" w:rsidP="00C6307E">
      <w:pPr>
        <w:contextualSpacing/>
        <w:jc w:val="right"/>
        <w:rPr>
          <w:rFonts w:ascii="GHEA Grapalat" w:hAnsi="GHEA Grapalat" w:cs="Sylfaen"/>
          <w:color w:val="0D0D0D"/>
        </w:rPr>
      </w:pPr>
      <w:r>
        <w:rPr>
          <w:rFonts w:ascii="GHEA Grapalat" w:hAnsi="GHEA Grapalat" w:cs="Sylfaen"/>
          <w:color w:val="0D0D0D"/>
        </w:rPr>
        <w:t>ՀՀ Արագածոտնի մարզպետարանի</w:t>
      </w:r>
    </w:p>
    <w:p w:rsidR="00C6307E" w:rsidRDefault="00C6307E" w:rsidP="00C6307E">
      <w:pPr>
        <w:contextualSpacing/>
        <w:jc w:val="right"/>
        <w:rPr>
          <w:rFonts w:ascii="GHEA Grapalat" w:hAnsi="GHEA Grapalat" w:cs="Sylfaen"/>
          <w:color w:val="0D0D0D"/>
        </w:rPr>
      </w:pPr>
      <w:r>
        <w:rPr>
          <w:rFonts w:ascii="GHEA Grapalat" w:hAnsi="GHEA Grapalat" w:cs="Sylfaen"/>
          <w:color w:val="0D0D0D"/>
        </w:rPr>
        <w:t xml:space="preserve"> գլխավոր քարտուղարի  </w:t>
      </w:r>
    </w:p>
    <w:p w:rsidR="00C6307E" w:rsidRDefault="00C6307E" w:rsidP="00C6307E">
      <w:pPr>
        <w:jc w:val="right"/>
        <w:rPr>
          <w:rFonts w:ascii="GHEA Grapalat" w:hAnsi="GHEA Grapalat"/>
        </w:rPr>
      </w:pPr>
      <w:r>
        <w:rPr>
          <w:rFonts w:ascii="GHEA Mariam" w:hAnsi="GHEA Mariam"/>
          <w:lang w:val="hy-AM"/>
        </w:rPr>
        <w:t xml:space="preserve"> </w:t>
      </w:r>
      <w:r>
        <w:rPr>
          <w:rFonts w:ascii="GHEA Grapalat" w:hAnsi="GHEA Grapalat"/>
          <w:lang w:val="hy-AM"/>
        </w:rPr>
        <w:t>2019թ</w:t>
      </w:r>
      <w:r w:rsidR="00C23547">
        <w:rPr>
          <w:rFonts w:ascii="GHEA Grapalat" w:hAnsi="GHEA Grapalat"/>
        </w:rPr>
        <w:t>. դեկտեմբերի  -ի N</w:t>
      </w:r>
      <w:r w:rsidR="00C23547">
        <w:rPr>
          <w:rFonts w:ascii="GHEA Grapalat" w:hAnsi="GHEA Grapalat"/>
          <w:lang w:val="en-US"/>
        </w:rPr>
        <w:t xml:space="preserve">  </w:t>
      </w:r>
      <w:r>
        <w:rPr>
          <w:rFonts w:ascii="GHEA Grapalat" w:hAnsi="GHEA Grapalat"/>
        </w:rPr>
        <w:t xml:space="preserve"> հրամանի  </w:t>
      </w:r>
    </w:p>
    <w:p w:rsidR="00E81C16" w:rsidRPr="00E81C16" w:rsidRDefault="00E81C16" w:rsidP="00E81C16">
      <w:pPr>
        <w:shd w:val="clear" w:color="auto" w:fill="FFFFFF"/>
        <w:ind w:firstLine="375"/>
        <w:jc w:val="right"/>
        <w:rPr>
          <w:rFonts w:ascii="Arial" w:hAnsi="Arial" w:cs="Arial"/>
          <w:color w:val="000000"/>
          <w:sz w:val="21"/>
          <w:szCs w:val="21"/>
          <w:lang w:val="hy-AM"/>
        </w:rPr>
      </w:pPr>
    </w:p>
    <w:p w:rsidR="00E81C16" w:rsidRPr="00E81C16" w:rsidRDefault="00E81C16" w:rsidP="00E81C16">
      <w:pPr>
        <w:shd w:val="clear" w:color="auto" w:fill="FFFFFF"/>
        <w:ind w:firstLine="375"/>
        <w:jc w:val="right"/>
        <w:rPr>
          <w:rFonts w:ascii="Arial" w:hAnsi="Arial" w:cs="Arial"/>
          <w:color w:val="000000"/>
          <w:sz w:val="21"/>
          <w:szCs w:val="21"/>
          <w:lang w:val="hy-AM"/>
        </w:rPr>
      </w:pPr>
    </w:p>
    <w:p w:rsidR="00C755CB" w:rsidRPr="00C23547" w:rsidRDefault="00C755CB" w:rsidP="00C755CB">
      <w:pPr>
        <w:shd w:val="clear" w:color="auto" w:fill="FFFFFF"/>
        <w:ind w:firstLine="375"/>
        <w:jc w:val="center"/>
        <w:rPr>
          <w:rFonts w:ascii="GHEA Grapalat" w:hAnsi="GHEA Grapalat" w:cs="Arial"/>
          <w:b/>
          <w:i/>
          <w:color w:val="000000"/>
          <w:lang w:val="hy-AM" w:eastAsia="en-US"/>
        </w:rPr>
      </w:pPr>
      <w:r w:rsidRPr="00C23547">
        <w:rPr>
          <w:rFonts w:ascii="GHEA Grapalat" w:hAnsi="GHEA Grapalat" w:cs="Arial"/>
          <w:b/>
          <w:i/>
          <w:color w:val="000000"/>
          <w:lang w:val="hy-AM" w:eastAsia="en-US"/>
        </w:rPr>
        <w:t>ՔԱՂԱՔԱՑԻԱԿԱՆ ԾԱՌԱՅՈՒԹՅԱՆ ՊԱՇՏՈՆԻ ԱՆՁՆԱԳԻՐ</w:t>
      </w:r>
    </w:p>
    <w:p w:rsidR="00C755CB" w:rsidRPr="00C23547" w:rsidRDefault="00C755CB" w:rsidP="00C755CB">
      <w:pPr>
        <w:shd w:val="clear" w:color="auto" w:fill="FFFFFF"/>
        <w:rPr>
          <w:rFonts w:ascii="GHEA Grapalat" w:hAnsi="GHEA Grapalat" w:cs="Arial"/>
          <w:b/>
          <w:i/>
          <w:color w:val="000000"/>
          <w:lang w:val="hy-AM" w:eastAsia="en-US"/>
        </w:rPr>
      </w:pPr>
    </w:p>
    <w:p w:rsidR="00C755CB" w:rsidRPr="00C23547" w:rsidRDefault="00C755CB" w:rsidP="00C755CB">
      <w:pPr>
        <w:shd w:val="clear" w:color="auto" w:fill="FFFFFF"/>
        <w:ind w:firstLine="375"/>
        <w:jc w:val="center"/>
        <w:rPr>
          <w:rFonts w:ascii="GHEA Grapalat" w:hAnsi="GHEA Grapalat" w:cs="Arial"/>
          <w:b/>
          <w:i/>
          <w:color w:val="000000"/>
          <w:lang w:val="hy-AM" w:eastAsia="en-US"/>
        </w:rPr>
      </w:pPr>
      <w:r w:rsidRPr="00C23547">
        <w:rPr>
          <w:rFonts w:ascii="GHEA Grapalat" w:hAnsi="GHEA Grapalat" w:cs="Arial"/>
          <w:b/>
          <w:i/>
          <w:color w:val="000000"/>
          <w:lang w:val="hy-AM" w:eastAsia="en-US"/>
        </w:rPr>
        <w:t>ՀԱՅԱՍՏԱՆԻ ՀԱՆՐԱՊԵՏՈՒԹՅԱՆ ԱՐԱԳԱԾՈՏՆԻ ՄԱՐԶՊԵՏԱՐԱՆԻ ԱՌՈՂՋԱՊԱՀՈՒԹՅԱՆ ԵՎ ՍՈՑԻԱԼԱԿԱՆ ԱՊԱՀՈՎՈՒԹՅԱՆ</w:t>
      </w:r>
      <w:r w:rsidR="00E81C16" w:rsidRPr="00C23547">
        <w:rPr>
          <w:rFonts w:ascii="GHEA Grapalat" w:hAnsi="GHEA Grapalat" w:cs="Arial"/>
          <w:b/>
          <w:i/>
          <w:color w:val="000000"/>
          <w:lang w:val="hy-AM" w:eastAsia="en-US"/>
        </w:rPr>
        <w:t xml:space="preserve"> ՎԱՐՉՈՒԹՅԱՆ</w:t>
      </w:r>
      <w:r w:rsidRPr="00C23547">
        <w:rPr>
          <w:rFonts w:ascii="GHEA Grapalat" w:hAnsi="GHEA Grapalat" w:cs="Arial"/>
          <w:b/>
          <w:i/>
          <w:color w:val="000000"/>
          <w:lang w:val="hy-AM" w:eastAsia="en-US"/>
        </w:rPr>
        <w:t xml:space="preserve"> ՍՈՑԻԱԼԱԿԱՆ ԱՊԱՀՈՎՈՒԹՅԱՆ ԲԱԺՆԻ</w:t>
      </w:r>
      <w:r w:rsidR="00F94C50" w:rsidRPr="00C23547">
        <w:rPr>
          <w:rFonts w:ascii="GHEA Grapalat" w:hAnsi="GHEA Grapalat" w:cs="Arial"/>
          <w:b/>
          <w:i/>
          <w:color w:val="000000"/>
          <w:lang w:val="hy-AM" w:eastAsia="en-US"/>
        </w:rPr>
        <w:t xml:space="preserve"> ԱՎԱԳ</w:t>
      </w:r>
      <w:r w:rsidRPr="00C23547">
        <w:rPr>
          <w:rFonts w:ascii="GHEA Grapalat" w:hAnsi="GHEA Grapalat" w:cs="Arial"/>
          <w:b/>
          <w:i/>
          <w:color w:val="000000"/>
          <w:lang w:val="hy-AM" w:eastAsia="en-US"/>
        </w:rPr>
        <w:t xml:space="preserve"> ՄԱՍՆԱԳԵՏ</w:t>
      </w:r>
    </w:p>
    <w:p w:rsidR="002044D1" w:rsidRPr="00E81C16" w:rsidRDefault="002044D1" w:rsidP="002044D1">
      <w:pPr>
        <w:shd w:val="clear" w:color="auto" w:fill="FFFFFF"/>
        <w:ind w:firstLine="375"/>
        <w:jc w:val="right"/>
        <w:rPr>
          <w:rFonts w:ascii="Arial Unicode" w:hAnsi="Arial Unicode"/>
          <w:color w:val="000000"/>
          <w:sz w:val="21"/>
          <w:szCs w:val="21"/>
          <w:lang w:val="hy-AM" w:eastAsia="en-US"/>
        </w:rPr>
      </w:pPr>
      <w:r w:rsidRPr="00E81C16">
        <w:rPr>
          <w:rFonts w:ascii="Arial" w:hAnsi="Arial" w:cs="Arial"/>
          <w:color w:val="000000"/>
          <w:sz w:val="21"/>
          <w:szCs w:val="21"/>
          <w:lang w:val="hy-AM" w:eastAsia="en-US"/>
        </w:rPr>
        <w:t> </w:t>
      </w:r>
    </w:p>
    <w:tbl>
      <w:tblPr>
        <w:tblW w:w="10695" w:type="dxa"/>
        <w:jc w:val="center"/>
        <w:tblCellSpacing w:w="0" w:type="dxa"/>
        <w:tblInd w:w="-1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95"/>
      </w:tblGrid>
      <w:tr w:rsidR="002044D1" w:rsidRPr="002044D1" w:rsidTr="00C23547">
        <w:trPr>
          <w:trHeight w:val="145"/>
          <w:tblCellSpacing w:w="0" w:type="dxa"/>
          <w:jc w:val="center"/>
        </w:trPr>
        <w:tc>
          <w:tcPr>
            <w:tcW w:w="10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D1" w:rsidRPr="002044D1" w:rsidRDefault="002044D1" w:rsidP="00C23547">
            <w:pPr>
              <w:spacing w:before="100" w:beforeAutospacing="1" w:after="100" w:afterAutospacing="1"/>
              <w:ind w:left="-479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2044D1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>1.</w:t>
            </w:r>
            <w:r w:rsidRPr="002044D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US"/>
              </w:rPr>
              <w:t> </w:t>
            </w:r>
            <w:proofErr w:type="spellStart"/>
            <w:r w:rsidRPr="002044D1">
              <w:rPr>
                <w:rFonts w:ascii="Arial Unicode" w:hAnsi="Arial Unicode" w:cs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>Ընդհանուր</w:t>
            </w:r>
            <w:proofErr w:type="spellEnd"/>
            <w:r w:rsidRPr="002044D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US"/>
              </w:rPr>
              <w:t> </w:t>
            </w:r>
            <w:proofErr w:type="spellStart"/>
            <w:r w:rsidRPr="002044D1">
              <w:rPr>
                <w:rFonts w:ascii="Arial Unicode" w:hAnsi="Arial Unicode" w:cs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>դրույթներ</w:t>
            </w:r>
            <w:proofErr w:type="spellEnd"/>
          </w:p>
        </w:tc>
      </w:tr>
      <w:tr w:rsidR="002044D1" w:rsidRPr="002044D1" w:rsidTr="00C23547">
        <w:trPr>
          <w:trHeight w:val="145"/>
          <w:tblCellSpacing w:w="0" w:type="dxa"/>
          <w:jc w:val="center"/>
        </w:trPr>
        <w:tc>
          <w:tcPr>
            <w:tcW w:w="10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C50" w:rsidRPr="00111EC4" w:rsidRDefault="002044D1" w:rsidP="002044D1">
            <w:pPr>
              <w:ind w:right="9"/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</w:pPr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t xml:space="preserve">1.1.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Պաշտոնի</w:t>
            </w:r>
            <w:proofErr w:type="spellEnd"/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անվանումը</w:t>
            </w:r>
            <w:proofErr w:type="spellEnd"/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ծածկագիրը</w:t>
            </w:r>
            <w:proofErr w:type="spellEnd"/>
          </w:p>
          <w:p w:rsidR="002044D1" w:rsidRPr="00111EC4" w:rsidRDefault="002044D1" w:rsidP="00F94C50">
            <w:pPr>
              <w:ind w:right="9"/>
              <w:jc w:val="both"/>
              <w:rPr>
                <w:rFonts w:ascii="GHEA Grapalat" w:hAnsi="GHEA Grapalat" w:cs="Arial"/>
                <w:color w:val="0D0D0D"/>
              </w:rPr>
            </w:pPr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br/>
            </w:r>
            <w:r>
              <w:rPr>
                <w:rFonts w:ascii="GHEA Grapalat" w:hAnsi="GHEA Grapalat" w:cs="Arial"/>
                <w:color w:val="0D0D0D"/>
              </w:rPr>
              <w:t>Հ</w:t>
            </w:r>
            <w:proofErr w:type="spellStart"/>
            <w:r w:rsidR="00A57F84">
              <w:rPr>
                <w:rFonts w:ascii="GHEA Grapalat" w:hAnsi="GHEA Grapalat" w:cs="Arial"/>
                <w:color w:val="0D0D0D"/>
                <w:lang w:val="en-US"/>
              </w:rPr>
              <w:t>այաստանի</w:t>
            </w:r>
            <w:proofErr w:type="spellEnd"/>
            <w:r w:rsidR="00A57F84" w:rsidRPr="00111EC4">
              <w:rPr>
                <w:rFonts w:ascii="GHEA Grapalat" w:hAnsi="GHEA Grapalat" w:cs="Arial"/>
                <w:color w:val="0D0D0D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Հ</w:t>
            </w:r>
            <w:proofErr w:type="spellStart"/>
            <w:r w:rsidR="00A57F84">
              <w:rPr>
                <w:rFonts w:ascii="GHEA Grapalat" w:hAnsi="GHEA Grapalat" w:cs="Arial"/>
                <w:color w:val="0D0D0D"/>
                <w:lang w:val="en-US"/>
              </w:rPr>
              <w:t>անրապետության</w:t>
            </w:r>
            <w:proofErr w:type="spellEnd"/>
            <w:r>
              <w:rPr>
                <w:rFonts w:ascii="GHEA Grapalat" w:hAnsi="GHEA Grapalat" w:cs="Arial"/>
                <w:color w:val="0D0D0D"/>
              </w:rPr>
              <w:t xml:space="preserve"> Արագածոտնի մարզպ</w:t>
            </w:r>
            <w:r w:rsidR="00850B30">
              <w:rPr>
                <w:rFonts w:ascii="GHEA Grapalat" w:hAnsi="GHEA Grapalat" w:cs="Arial"/>
                <w:color w:val="0D0D0D"/>
              </w:rPr>
              <w:t>ետարանի  (այսուհետ՝ Մարզպետարան</w:t>
            </w:r>
            <w:r>
              <w:rPr>
                <w:rFonts w:ascii="GHEA Grapalat" w:hAnsi="GHEA Grapalat" w:cs="Arial"/>
                <w:color w:val="0D0D0D"/>
              </w:rPr>
              <w:t xml:space="preserve">) առողջապահության և սոցիալական ապահովության վարչության </w:t>
            </w:r>
            <w:r w:rsidR="00850B30">
              <w:rPr>
                <w:rFonts w:ascii="GHEA Grapalat" w:hAnsi="GHEA Grapalat" w:cs="Arial"/>
                <w:color w:val="0D0D0D"/>
              </w:rPr>
              <w:t>(</w:t>
            </w:r>
            <w:r>
              <w:rPr>
                <w:rFonts w:ascii="GHEA Grapalat" w:hAnsi="GHEA Grapalat" w:cs="Arial"/>
                <w:color w:val="0D0D0D"/>
              </w:rPr>
              <w:t>այսուհետ՝ Վարչություն</w:t>
            </w:r>
            <w:r w:rsidR="00850B30">
              <w:rPr>
                <w:rFonts w:ascii="GHEA Grapalat" w:hAnsi="GHEA Grapalat" w:cs="Arial"/>
                <w:color w:val="0D0D0D"/>
              </w:rPr>
              <w:t>)</w:t>
            </w:r>
            <w:r>
              <w:rPr>
                <w:rFonts w:ascii="GHEA Grapalat" w:hAnsi="GHEA Grapalat" w:cs="Arial"/>
                <w:color w:val="0D0D0D"/>
              </w:rPr>
              <w:t xml:space="preserve">  սոցիալական ապահ</w:t>
            </w:r>
            <w:r w:rsidR="00FC5AAA">
              <w:rPr>
                <w:rFonts w:ascii="GHEA Grapalat" w:hAnsi="GHEA Grapalat" w:cs="Arial"/>
                <w:color w:val="0D0D0D"/>
              </w:rPr>
              <w:t>ովության բաժնի (այսուհետ՝ Բաժին</w:t>
            </w:r>
            <w:r w:rsidR="00850B30">
              <w:rPr>
                <w:rFonts w:ascii="GHEA Grapalat" w:hAnsi="GHEA Grapalat" w:cs="Arial"/>
                <w:color w:val="0D0D0D"/>
              </w:rPr>
              <w:t>)</w:t>
            </w:r>
            <w:r w:rsidR="00FC5AAA" w:rsidRPr="00111EC4">
              <w:rPr>
                <w:rFonts w:ascii="GHEA Grapalat" w:hAnsi="GHEA Grapalat" w:cs="Arial"/>
                <w:color w:val="0D0D0D"/>
              </w:rPr>
              <w:t xml:space="preserve"> </w:t>
            </w:r>
            <w:proofErr w:type="spellStart"/>
            <w:r w:rsidR="00F94C50">
              <w:rPr>
                <w:rFonts w:ascii="GHEA Grapalat" w:hAnsi="GHEA Grapalat" w:cs="Arial"/>
                <w:color w:val="0D0D0D"/>
                <w:lang w:val="en-US"/>
              </w:rPr>
              <w:t>ավագ</w:t>
            </w:r>
            <w:proofErr w:type="spellEnd"/>
            <w:r w:rsidR="00850B30">
              <w:rPr>
                <w:rFonts w:ascii="GHEA Grapalat" w:hAnsi="GHEA Grapalat" w:cs="Arial"/>
                <w:color w:val="0D0D0D"/>
              </w:rPr>
              <w:t xml:space="preserve">  մասնագետ (այսուհետ՝ Մասնագետ)</w:t>
            </w:r>
            <w:r w:rsidRPr="00111EC4">
              <w:rPr>
                <w:rFonts w:ascii="GHEA Grapalat" w:hAnsi="GHEA Grapalat" w:cs="Arial"/>
                <w:color w:val="0D0D0D"/>
              </w:rPr>
              <w:t xml:space="preserve"> </w:t>
            </w:r>
            <w:r w:rsidRPr="009D704C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</w:rPr>
              <w:t>ծածկագիր</w:t>
            </w:r>
            <w:bookmarkStart w:id="0" w:name="_GoBack"/>
            <w:r>
              <w:rPr>
                <w:rFonts w:ascii="GHEA Grapalat" w:hAnsi="GHEA Grapalat"/>
              </w:rPr>
              <w:t xml:space="preserve">՝ </w:t>
            </w:r>
            <w:r w:rsidR="007F4D0D" w:rsidRPr="007F4D0D">
              <w:rPr>
                <w:rFonts w:ascii="GHEA Grapalat" w:hAnsi="GHEA Grapalat"/>
              </w:rPr>
              <w:t>92-1.5-Մ4-1</w:t>
            </w:r>
            <w:r w:rsidR="00850B30">
              <w:rPr>
                <w:rFonts w:ascii="GHEA Grapalat" w:hAnsi="GHEA Grapalat" w:cs="Arial"/>
                <w:color w:val="0D0D0D"/>
              </w:rPr>
              <w:t>)</w:t>
            </w:r>
            <w:bookmarkEnd w:id="0"/>
          </w:p>
          <w:p w:rsidR="00DF47C3" w:rsidRPr="00111EC4" w:rsidRDefault="002044D1" w:rsidP="002044D1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t xml:space="preserve">1.2.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Ենթակա</w:t>
            </w:r>
            <w:proofErr w:type="spellEnd"/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և</w:t>
            </w:r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հաշվետու</w:t>
            </w:r>
            <w:proofErr w:type="spellEnd"/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է</w:t>
            </w:r>
            <w:r w:rsidRPr="002044D1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 </w:t>
            </w:r>
            <w:r w:rsidRPr="00111EC4">
              <w:rPr>
                <w:rFonts w:ascii="Arial Unicode" w:hAnsi="Arial Unicode" w:cs="Arial Unicode"/>
                <w:color w:val="000000"/>
                <w:sz w:val="21"/>
                <w:szCs w:val="21"/>
                <w:lang w:eastAsia="en-US"/>
              </w:rPr>
              <w:br/>
            </w:r>
            <w:proofErr w:type="spellStart"/>
            <w:r w:rsidR="002A5BC5">
              <w:rPr>
                <w:rFonts w:ascii="GHEA Grapalat" w:hAnsi="GHEA Grapalat"/>
                <w:lang w:val="en-US"/>
              </w:rPr>
              <w:t>Ավագ</w:t>
            </w:r>
            <w:proofErr w:type="spellEnd"/>
            <w:r w:rsidR="002A5BC5" w:rsidRPr="00111EC4">
              <w:rPr>
                <w:rFonts w:ascii="GHEA Grapalat" w:hAnsi="GHEA Grapalat"/>
              </w:rPr>
              <w:t xml:space="preserve"> </w:t>
            </w:r>
            <w:r w:rsidR="002A5BC5">
              <w:rPr>
                <w:rFonts w:ascii="GHEA Grapalat" w:hAnsi="GHEA Grapalat" w:cs="Arial"/>
                <w:lang w:val="en-US"/>
              </w:rPr>
              <w:t>մ</w:t>
            </w:r>
            <w:r w:rsidR="00DF47C3" w:rsidRPr="004B2108">
              <w:rPr>
                <w:rFonts w:ascii="GHEA Grapalat" w:hAnsi="GHEA Grapalat" w:cs="Arial"/>
                <w:lang w:val="hy-AM"/>
              </w:rPr>
              <w:t>ասնագետը ենթակա և հաշվետու է Բաժնի պետին</w:t>
            </w:r>
            <w:r w:rsidR="00DF47C3" w:rsidRPr="004B2108">
              <w:rPr>
                <w:rFonts w:ascii="GHEA Grapalat" w:hAnsi="GHEA Grapalat"/>
                <w:lang w:val="hy-AM"/>
              </w:rPr>
              <w:t>:</w:t>
            </w:r>
          </w:p>
          <w:p w:rsidR="00DF47C3" w:rsidRPr="00111EC4" w:rsidRDefault="002044D1" w:rsidP="00DF47C3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t xml:space="preserve">1.3.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Փոխարինող</w:t>
            </w:r>
            <w:proofErr w:type="spellEnd"/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պաշտոնի</w:t>
            </w:r>
            <w:proofErr w:type="spellEnd"/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կամ</w:t>
            </w:r>
            <w:proofErr w:type="spellEnd"/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պաշտոնների</w:t>
            </w:r>
            <w:proofErr w:type="spellEnd"/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անվանումները</w:t>
            </w:r>
            <w:proofErr w:type="spellEnd"/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br/>
            </w:r>
            <w:proofErr w:type="spellStart"/>
            <w:r w:rsidR="002A5BC5">
              <w:rPr>
                <w:rFonts w:ascii="GHEA Grapalat" w:hAnsi="GHEA Grapalat"/>
                <w:lang w:val="en-US"/>
              </w:rPr>
              <w:t>Ավագ</w:t>
            </w:r>
            <w:proofErr w:type="spellEnd"/>
            <w:r w:rsidR="002A5BC5" w:rsidRPr="00111EC4">
              <w:rPr>
                <w:rFonts w:ascii="GHEA Grapalat" w:hAnsi="GHEA Grapalat"/>
              </w:rPr>
              <w:t xml:space="preserve"> </w:t>
            </w:r>
            <w:r w:rsidR="002A5BC5">
              <w:rPr>
                <w:rFonts w:ascii="GHEA Grapalat" w:hAnsi="GHEA Grapalat"/>
                <w:lang w:val="en-US"/>
              </w:rPr>
              <w:t>մ</w:t>
            </w:r>
            <w:r w:rsidR="00DF47C3" w:rsidRPr="001D58E5">
              <w:rPr>
                <w:rFonts w:ascii="GHEA Grapalat" w:hAnsi="GHEA Grapalat"/>
                <w:lang w:val="hy-AM"/>
              </w:rPr>
              <w:t xml:space="preserve">ասնագետի բացակայության դեպքում նրան փոխարինում է </w:t>
            </w:r>
            <w:r w:rsidR="00DF47C3">
              <w:rPr>
                <w:rFonts w:ascii="GHEA Grapalat" w:hAnsi="GHEA Grapalat"/>
              </w:rPr>
              <w:t>Բ</w:t>
            </w:r>
            <w:r w:rsidR="00DF47C3" w:rsidRPr="001D58E5">
              <w:rPr>
                <w:rFonts w:ascii="GHEA Grapalat" w:hAnsi="GHEA Grapalat"/>
                <w:lang w:val="hy-AM"/>
              </w:rPr>
              <w:t>աժնի</w:t>
            </w:r>
            <w:r w:rsidR="002A5BC5" w:rsidRPr="00111EC4">
              <w:rPr>
                <w:rFonts w:ascii="GHEA Grapalat" w:hAnsi="GHEA Grapalat"/>
              </w:rPr>
              <w:t xml:space="preserve"> </w:t>
            </w:r>
            <w:proofErr w:type="spellStart"/>
            <w:r w:rsidR="002A5BC5">
              <w:rPr>
                <w:rFonts w:ascii="GHEA Grapalat" w:hAnsi="GHEA Grapalat"/>
                <w:lang w:val="en-US"/>
              </w:rPr>
              <w:t>գլխավոր</w:t>
            </w:r>
            <w:proofErr w:type="spellEnd"/>
            <w:r w:rsidR="002A5BC5" w:rsidRPr="00111EC4">
              <w:rPr>
                <w:rFonts w:ascii="GHEA Grapalat" w:hAnsi="GHEA Grapalat"/>
              </w:rPr>
              <w:t xml:space="preserve"> </w:t>
            </w:r>
            <w:r w:rsidR="00DF47C3" w:rsidRPr="00291B8A">
              <w:rPr>
                <w:rFonts w:ascii="GHEA Grapalat" w:hAnsi="GHEA Grapalat"/>
                <w:lang w:val="hy-AM"/>
              </w:rPr>
              <w:t>մասնագետ</w:t>
            </w:r>
            <w:proofErr w:type="spellStart"/>
            <w:r w:rsidR="001856CC">
              <w:rPr>
                <w:rFonts w:ascii="GHEA Grapalat" w:hAnsi="GHEA Grapalat"/>
                <w:lang w:val="en-US"/>
              </w:rPr>
              <w:t>ներից</w:t>
            </w:r>
            <w:proofErr w:type="spellEnd"/>
            <w:r w:rsidR="001856C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1856CC">
              <w:rPr>
                <w:rFonts w:ascii="GHEA Grapalat" w:hAnsi="GHEA Grapalat"/>
                <w:lang w:val="en-US"/>
              </w:rPr>
              <w:t>մեկ</w:t>
            </w:r>
            <w:proofErr w:type="spellEnd"/>
            <w:r w:rsidR="00DF47C3" w:rsidRPr="00291B8A">
              <w:rPr>
                <w:rFonts w:ascii="GHEA Grapalat" w:hAnsi="GHEA Grapalat"/>
                <w:lang w:val="hy-AM"/>
              </w:rPr>
              <w:t>ը</w:t>
            </w:r>
            <w:r w:rsidR="00DF47C3" w:rsidRPr="0009481D">
              <w:rPr>
                <w:rFonts w:ascii="GHEA Grapalat" w:hAnsi="GHEA Grapalat"/>
                <w:lang w:val="hy-AM"/>
              </w:rPr>
              <w:t>:</w:t>
            </w:r>
          </w:p>
          <w:p w:rsidR="002044D1" w:rsidRPr="00111EC4" w:rsidRDefault="002044D1" w:rsidP="002044D1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</w:pPr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t xml:space="preserve">1.4.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Աշխատավայրը</w:t>
            </w:r>
            <w:proofErr w:type="spellEnd"/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br/>
            </w:r>
            <w:r w:rsidR="00C05D20" w:rsidRPr="00F50036">
              <w:rPr>
                <w:rFonts w:ascii="GHEA Grapalat" w:hAnsi="GHEA Grapalat"/>
                <w:iCs/>
              </w:rPr>
              <w:t>Հայաստան</w:t>
            </w:r>
            <w:r w:rsidR="00C05D20">
              <w:rPr>
                <w:rFonts w:ascii="GHEA Grapalat" w:hAnsi="GHEA Grapalat"/>
                <w:iCs/>
              </w:rPr>
              <w:t>, Արագածոտնի մարզ, ք. Աշտարակ, Վ. Պետրոսյան 4</w:t>
            </w:r>
          </w:p>
        </w:tc>
      </w:tr>
      <w:tr w:rsidR="002044D1" w:rsidRPr="00111EC4" w:rsidTr="00C23547">
        <w:trPr>
          <w:trHeight w:val="145"/>
          <w:tblCellSpacing w:w="0" w:type="dxa"/>
          <w:jc w:val="center"/>
        </w:trPr>
        <w:tc>
          <w:tcPr>
            <w:tcW w:w="10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D1" w:rsidRPr="00111EC4" w:rsidRDefault="002044D1" w:rsidP="002044D1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</w:pPr>
            <w:r w:rsidRPr="00111EC4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eastAsia="en-US"/>
              </w:rPr>
              <w:t>2.</w:t>
            </w:r>
            <w:r w:rsidRPr="002044D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US"/>
              </w:rPr>
              <w:t> </w:t>
            </w:r>
            <w:proofErr w:type="spellStart"/>
            <w:r w:rsidRPr="002044D1">
              <w:rPr>
                <w:rFonts w:ascii="Arial Unicode" w:hAnsi="Arial Unicode" w:cs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>Պաշտոնի</w:t>
            </w:r>
            <w:proofErr w:type="spellEnd"/>
            <w:r w:rsidRPr="00111EC4">
              <w:rPr>
                <w:rFonts w:ascii="Arial Unicode" w:hAnsi="Arial Unicode" w:cs="Arial Unicode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 w:cs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>բնութագիրը</w:t>
            </w:r>
            <w:proofErr w:type="spellEnd"/>
          </w:p>
          <w:p w:rsidR="003101A0" w:rsidRPr="003101A0" w:rsidRDefault="002044D1" w:rsidP="003101A0">
            <w:pPr>
              <w:pStyle w:val="BodyTextIndent"/>
              <w:spacing w:line="254" w:lineRule="auto"/>
              <w:ind w:left="720"/>
              <w:jc w:val="both"/>
              <w:rPr>
                <w:rFonts w:ascii="GHEA Grapalat" w:hAnsi="GHEA Grapalat" w:cs="Arial"/>
                <w:color w:val="0D0D0D"/>
              </w:rPr>
            </w:pPr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t xml:space="preserve">2.1.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Աշխատանքի</w:t>
            </w:r>
            <w:proofErr w:type="spellEnd"/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բնույթը</w:t>
            </w:r>
            <w:proofErr w:type="spellEnd"/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իրավունքները</w:t>
            </w:r>
            <w:proofErr w:type="spellEnd"/>
            <w:r w:rsidRPr="00111EC4">
              <w:rPr>
                <w:rFonts w:ascii="Arial Unicode" w:hAnsi="Arial Unicode"/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պարտականությունները</w:t>
            </w:r>
            <w:proofErr w:type="spellEnd"/>
          </w:p>
          <w:p w:rsidR="00A57F84" w:rsidRPr="00E15B59" w:rsidRDefault="00A57F84" w:rsidP="008B04DA">
            <w:pPr>
              <w:pStyle w:val="BodyTextIndent"/>
              <w:numPr>
                <w:ilvl w:val="3"/>
                <w:numId w:val="21"/>
              </w:numPr>
              <w:spacing w:line="254" w:lineRule="auto"/>
              <w:ind w:left="270" w:hanging="180"/>
              <w:jc w:val="both"/>
              <w:rPr>
                <w:rFonts w:ascii="GHEA Grapalat" w:hAnsi="GHEA Grapalat" w:cs="Arial"/>
                <w:color w:val="0D0D0D"/>
              </w:rPr>
            </w:pPr>
            <w:r>
              <w:rPr>
                <w:rFonts w:ascii="GHEA Grapalat" w:hAnsi="GHEA Grapalat" w:cs="Arial"/>
                <w:color w:val="0D0D0D"/>
              </w:rPr>
              <w:t>մասնակցում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է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բնակչության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պետական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սոցիալական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ապահովության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ծրագրեր</w:t>
            </w:r>
            <w:r>
              <w:rPr>
                <w:rFonts w:ascii="GHEA Grapalat" w:hAnsi="GHEA Grapalat" w:cs="Arial"/>
                <w:color w:val="0D0D0D"/>
              </w:rPr>
              <w:t>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, </w:t>
            </w:r>
            <w:r w:rsidRPr="00A26FD3">
              <w:rPr>
                <w:rFonts w:ascii="GHEA Grapalat" w:hAnsi="GHEA Grapalat" w:cs="Arial"/>
                <w:color w:val="0D0D0D"/>
              </w:rPr>
              <w:t>մարզային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ենթակայության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սոցիալական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ապահովության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հաստատությունների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և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կազմակերպությունների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գործունեության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աշխատանքների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 </w:t>
            </w:r>
            <w:r w:rsidRPr="00A26FD3">
              <w:rPr>
                <w:rFonts w:ascii="GHEA Grapalat" w:hAnsi="GHEA Grapalat" w:cs="Arial"/>
                <w:color w:val="0D0D0D"/>
              </w:rPr>
              <w:t>իրականացմանը</w:t>
            </w:r>
            <w:r w:rsidRPr="00111EC4">
              <w:rPr>
                <w:rFonts w:ascii="GHEA Grapalat" w:hAnsi="GHEA Grapalat" w:cs="Arial"/>
                <w:color w:val="0D0D0D"/>
              </w:rPr>
              <w:t>.</w:t>
            </w:r>
          </w:p>
          <w:p w:rsidR="00A57F84" w:rsidRPr="005715B1" w:rsidRDefault="00CE0AFF" w:rsidP="00A57F84">
            <w:pPr>
              <w:pStyle w:val="BodyTextIndent"/>
              <w:numPr>
                <w:ilvl w:val="0"/>
                <w:numId w:val="21"/>
              </w:numPr>
              <w:spacing w:line="254" w:lineRule="auto"/>
              <w:jc w:val="both"/>
              <w:rPr>
                <w:rFonts w:ascii="GHEA Grapalat" w:hAnsi="GHEA Grapalat" w:cs="Arial"/>
                <w:color w:val="0D0D0D"/>
              </w:rPr>
            </w:pPr>
            <w:proofErr w:type="gramStart"/>
            <w:r>
              <w:rPr>
                <w:rFonts w:ascii="GHEA Grapalat" w:hAnsi="GHEA Grapalat" w:cs="Arial"/>
                <w:color w:val="0D0D0D"/>
                <w:lang w:val="en-US"/>
              </w:rPr>
              <w:t>մ</w:t>
            </w:r>
            <w:r w:rsidR="00A57F84">
              <w:rPr>
                <w:rFonts w:ascii="GHEA Grapalat" w:hAnsi="GHEA Grapalat" w:cs="Arial"/>
                <w:color w:val="0D0D0D"/>
              </w:rPr>
              <w:t>ասնակցում</w:t>
            </w:r>
            <w:proofErr w:type="gramEnd"/>
            <w:r w:rsidRPr="00111EC4">
              <w:rPr>
                <w:rFonts w:ascii="GHEA Grapalat" w:hAnsi="GHEA Grapalat" w:cs="Arial"/>
                <w:color w:val="0D0D0D"/>
              </w:rPr>
              <w:t xml:space="preserve"> </w:t>
            </w:r>
            <w:r>
              <w:rPr>
                <w:rFonts w:ascii="GHEA Grapalat" w:hAnsi="GHEA Grapalat" w:cs="Arial"/>
                <w:color w:val="0D0D0D"/>
                <w:lang w:val="en-US"/>
              </w:rPr>
              <w:t>է</w:t>
            </w:r>
            <w:r w:rsidR="00A57F84"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="00A57F84" w:rsidRPr="00A26FD3">
              <w:rPr>
                <w:rFonts w:ascii="GHEA Grapalat" w:hAnsi="GHEA Grapalat" w:cs="Arial"/>
                <w:color w:val="0D0D0D"/>
              </w:rPr>
              <w:t>սոցիալական</w:t>
            </w:r>
            <w:r w:rsidR="00A57F84"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="00A57F84" w:rsidRPr="00A26FD3">
              <w:rPr>
                <w:rFonts w:ascii="GHEA Grapalat" w:hAnsi="GHEA Grapalat" w:cs="Arial"/>
                <w:color w:val="0D0D0D"/>
              </w:rPr>
              <w:t>աջակցության</w:t>
            </w:r>
            <w:r w:rsidR="00A57F84"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="00A57F84" w:rsidRPr="00A26FD3">
              <w:rPr>
                <w:rFonts w:ascii="GHEA Grapalat" w:hAnsi="GHEA Grapalat" w:cs="Arial"/>
                <w:color w:val="0D0D0D"/>
              </w:rPr>
              <w:t>կարիք</w:t>
            </w:r>
            <w:r w:rsidR="00A57F84"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="00A57F84" w:rsidRPr="00A26FD3">
              <w:rPr>
                <w:rFonts w:ascii="GHEA Grapalat" w:hAnsi="GHEA Grapalat" w:cs="Arial"/>
                <w:color w:val="0D0D0D"/>
              </w:rPr>
              <w:t>ունեցող</w:t>
            </w:r>
            <w:r w:rsidR="00A57F84"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="00A57F84" w:rsidRPr="00A26FD3">
              <w:rPr>
                <w:rFonts w:ascii="GHEA Grapalat" w:hAnsi="GHEA Grapalat" w:cs="Arial"/>
                <w:color w:val="0D0D0D"/>
              </w:rPr>
              <w:t>բնակչության</w:t>
            </w:r>
            <w:r w:rsidR="00A57F84"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="00A57F84" w:rsidRPr="00A26FD3">
              <w:rPr>
                <w:rFonts w:ascii="GHEA Grapalat" w:hAnsi="GHEA Grapalat" w:cs="Arial"/>
                <w:color w:val="0D0D0D"/>
              </w:rPr>
              <w:t>հաշվառման</w:t>
            </w:r>
            <w:r w:rsidR="00A57F84"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="00A57F84" w:rsidRPr="00A26FD3">
              <w:rPr>
                <w:rFonts w:ascii="GHEA Grapalat" w:hAnsi="GHEA Grapalat" w:cs="Arial"/>
                <w:color w:val="0D0D0D"/>
              </w:rPr>
              <w:t>աշխատանքներ</w:t>
            </w:r>
            <w:proofErr w:type="spellStart"/>
            <w:r>
              <w:rPr>
                <w:rFonts w:ascii="GHEA Grapalat" w:hAnsi="GHEA Grapalat" w:cs="Arial"/>
                <w:color w:val="0D0D0D"/>
                <w:lang w:val="en-US"/>
              </w:rPr>
              <w:t>ին</w:t>
            </w:r>
            <w:proofErr w:type="spellEnd"/>
            <w:r w:rsidR="00A57F84" w:rsidRPr="005715B1">
              <w:rPr>
                <w:rFonts w:ascii="GHEA Grapalat" w:hAnsi="GHEA Grapalat" w:cs="Arial"/>
                <w:color w:val="0D0D0D"/>
              </w:rPr>
              <w:t xml:space="preserve">, </w:t>
            </w:r>
            <w:r w:rsidR="00A57F84" w:rsidRPr="00A26FD3">
              <w:rPr>
                <w:rFonts w:ascii="GHEA Grapalat" w:hAnsi="GHEA Grapalat" w:cs="Arial"/>
                <w:color w:val="0D0D0D"/>
              </w:rPr>
              <w:t>մարդասիրական</w:t>
            </w:r>
            <w:r w:rsidR="00A57F84"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="00A57F84" w:rsidRPr="00A26FD3">
              <w:rPr>
                <w:rFonts w:ascii="GHEA Grapalat" w:hAnsi="GHEA Grapalat" w:cs="Arial"/>
                <w:color w:val="0D0D0D"/>
              </w:rPr>
              <w:t>օգնության</w:t>
            </w:r>
            <w:r w:rsidR="00A57F84"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="00A57F84">
              <w:rPr>
                <w:rFonts w:ascii="GHEA Grapalat" w:hAnsi="GHEA Grapalat" w:cs="Arial"/>
                <w:color w:val="0D0D0D"/>
              </w:rPr>
              <w:t>բաշխմանը</w:t>
            </w:r>
            <w:r w:rsidR="00A57F84" w:rsidRPr="00111EC4">
              <w:rPr>
                <w:rFonts w:ascii="GHEA Grapalat" w:hAnsi="GHEA Grapalat" w:cs="Arial"/>
                <w:color w:val="0D0D0D"/>
              </w:rPr>
              <w:t>,</w:t>
            </w:r>
            <w:r w:rsidR="00A57F84" w:rsidRPr="0086131B">
              <w:rPr>
                <w:rFonts w:ascii="GHEA Grapalat" w:hAnsi="GHEA Grapalat"/>
              </w:rPr>
              <w:t xml:space="preserve"> Բաժին դիմած քաղաքացիների ընդունելություններին</w:t>
            </w:r>
            <w:r w:rsidR="00A57F84" w:rsidRPr="00111EC4">
              <w:rPr>
                <w:rFonts w:ascii="GHEA Grapalat" w:hAnsi="GHEA Grapalat"/>
              </w:rPr>
              <w:t>.</w:t>
            </w:r>
          </w:p>
          <w:p w:rsidR="00A57F84" w:rsidRPr="005715B1" w:rsidRDefault="00A57F84" w:rsidP="00A57F84">
            <w:pPr>
              <w:pStyle w:val="BodyTextIndent"/>
              <w:numPr>
                <w:ilvl w:val="0"/>
                <w:numId w:val="21"/>
              </w:numPr>
              <w:spacing w:line="254" w:lineRule="auto"/>
              <w:jc w:val="both"/>
              <w:rPr>
                <w:rFonts w:ascii="GHEA Grapalat" w:hAnsi="GHEA Grapalat" w:cs="Arial"/>
                <w:color w:val="0D0D0D"/>
              </w:rPr>
            </w:pPr>
            <w:r>
              <w:rPr>
                <w:rFonts w:ascii="GHEA Grapalat" w:hAnsi="GHEA Grapalat" w:cs="Arial"/>
                <w:color w:val="0D0D0D"/>
              </w:rPr>
              <w:t>մասնակցում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 </w:t>
            </w:r>
            <w:r>
              <w:rPr>
                <w:rFonts w:ascii="GHEA Grapalat" w:hAnsi="GHEA Grapalat" w:cs="Arial"/>
                <w:color w:val="0D0D0D"/>
              </w:rPr>
              <w:t>է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 </w:t>
            </w:r>
            <w:r w:rsidRPr="00A26FD3">
              <w:rPr>
                <w:rFonts w:ascii="GHEA Grapalat" w:hAnsi="GHEA Grapalat" w:cs="Arial"/>
                <w:color w:val="0D0D0D"/>
              </w:rPr>
              <w:t>պետական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նպաստների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նշանակման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, </w:t>
            </w:r>
            <w:r w:rsidRPr="00A26FD3">
              <w:rPr>
                <w:rFonts w:ascii="GHEA Grapalat" w:hAnsi="GHEA Grapalat" w:cs="Arial"/>
                <w:color w:val="0D0D0D"/>
              </w:rPr>
              <w:t>վճարման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, </w:t>
            </w:r>
            <w:r w:rsidRPr="00A26FD3">
              <w:rPr>
                <w:rFonts w:ascii="GHEA Grapalat" w:hAnsi="GHEA Grapalat" w:cs="Arial"/>
                <w:color w:val="0D0D0D"/>
              </w:rPr>
              <w:t>երեխայի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ծննդյան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միանվագ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նպաստի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իրավունքի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հիմքերի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ուսումնասիրության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, </w:t>
            </w:r>
            <w:r w:rsidRPr="00A26FD3">
              <w:rPr>
                <w:rFonts w:ascii="GHEA Grapalat" w:hAnsi="GHEA Grapalat" w:cs="Arial"/>
                <w:color w:val="0D0D0D"/>
              </w:rPr>
              <w:t>երեխային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ծննդյան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միանվագ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նպաստ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տրամադրելու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կարգի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, </w:t>
            </w:r>
            <w:r w:rsidRPr="00A26FD3">
              <w:rPr>
                <w:rFonts w:ascii="GHEA Grapalat" w:hAnsi="GHEA Grapalat" w:cs="Arial"/>
                <w:color w:val="0D0D0D"/>
              </w:rPr>
              <w:t>պարտադիր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կենսաթոշակային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սոցիալական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ապահովագրության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,  </w:t>
            </w:r>
            <w:r w:rsidRPr="00A26FD3">
              <w:rPr>
                <w:rFonts w:ascii="GHEA Grapalat" w:hAnsi="GHEA Grapalat" w:cs="Arial"/>
                <w:color w:val="0D0D0D"/>
              </w:rPr>
              <w:t>կենսաթոշակի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, </w:t>
            </w:r>
            <w:r w:rsidRPr="00A26FD3">
              <w:rPr>
                <w:rFonts w:ascii="GHEA Grapalat" w:hAnsi="GHEA Grapalat" w:cs="Arial"/>
                <w:color w:val="0D0D0D"/>
              </w:rPr>
              <w:t>կերակրողին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կորցնելու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դեպքում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սոցիալական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կենսաթոշակի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 </w:t>
            </w:r>
            <w:r w:rsidRPr="00A26FD3">
              <w:rPr>
                <w:rFonts w:ascii="GHEA Grapalat" w:hAnsi="GHEA Grapalat" w:cs="Arial"/>
                <w:color w:val="0D0D0D"/>
              </w:rPr>
              <w:t>անձանց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իրավունքի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ապահովման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  </w:t>
            </w:r>
            <w:r w:rsidRPr="00A26FD3">
              <w:rPr>
                <w:rFonts w:ascii="GHEA Grapalat" w:hAnsi="GHEA Grapalat" w:cs="Arial"/>
                <w:color w:val="0D0D0D"/>
              </w:rPr>
              <w:t>հետ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կապված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աշխատանքներին</w:t>
            </w:r>
            <w:r w:rsidRPr="005715B1">
              <w:rPr>
                <w:rFonts w:ascii="GHEA Grapalat" w:hAnsi="GHEA Grapalat" w:cs="Arial"/>
                <w:color w:val="0D0D0D"/>
              </w:rPr>
              <w:t>.</w:t>
            </w:r>
          </w:p>
          <w:p w:rsidR="00A57F84" w:rsidRPr="00C23547" w:rsidRDefault="00A57F84" w:rsidP="00A57F84">
            <w:pPr>
              <w:pStyle w:val="BodyTextIndent"/>
              <w:numPr>
                <w:ilvl w:val="0"/>
                <w:numId w:val="21"/>
              </w:numPr>
              <w:spacing w:line="254" w:lineRule="auto"/>
              <w:jc w:val="both"/>
              <w:rPr>
                <w:rFonts w:ascii="GHEA Grapalat" w:hAnsi="GHEA Grapalat" w:cs="Arial"/>
                <w:color w:val="0D0D0D"/>
              </w:rPr>
            </w:pPr>
            <w:r>
              <w:rPr>
                <w:rFonts w:ascii="GHEA Grapalat" w:hAnsi="GHEA Grapalat" w:cs="Arial"/>
                <w:color w:val="0D0D0D"/>
              </w:rPr>
              <w:t>մասնակցում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է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հաշմանդամության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, </w:t>
            </w:r>
            <w:r w:rsidRPr="00A26FD3">
              <w:rPr>
                <w:rFonts w:ascii="GHEA Grapalat" w:hAnsi="GHEA Grapalat" w:cs="Arial"/>
                <w:color w:val="0D0D0D"/>
              </w:rPr>
              <w:t>աշխատանքային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խեղման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, </w:t>
            </w:r>
            <w:r w:rsidRPr="00A26FD3">
              <w:rPr>
                <w:rFonts w:ascii="GHEA Grapalat" w:hAnsi="GHEA Grapalat" w:cs="Arial"/>
                <w:color w:val="0D0D0D"/>
              </w:rPr>
              <w:t>մասնագիտական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հիվանդության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հետևանքով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հաշմանդամ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ճանաչված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անձանց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կենսաթոշակի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իրավունքի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ապահովման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աշխատանքներին</w:t>
            </w:r>
            <w:r w:rsidRPr="005715B1">
              <w:rPr>
                <w:rFonts w:ascii="GHEA Grapalat" w:hAnsi="GHEA Grapalat" w:cs="Arial"/>
                <w:color w:val="0D0D0D"/>
              </w:rPr>
              <w:t>.</w:t>
            </w:r>
          </w:p>
          <w:p w:rsidR="00C23547" w:rsidRPr="005715B1" w:rsidRDefault="00C23547" w:rsidP="00C23547">
            <w:pPr>
              <w:pStyle w:val="BodyTextIndent"/>
              <w:spacing w:line="254" w:lineRule="auto"/>
              <w:jc w:val="both"/>
              <w:rPr>
                <w:rFonts w:ascii="GHEA Grapalat" w:hAnsi="GHEA Grapalat" w:cs="Arial"/>
                <w:color w:val="0D0D0D"/>
              </w:rPr>
            </w:pPr>
          </w:p>
          <w:p w:rsidR="00A57F84" w:rsidRPr="005715B1" w:rsidRDefault="00A57F84" w:rsidP="00A57F84">
            <w:pPr>
              <w:pStyle w:val="BodyTextIndent"/>
              <w:numPr>
                <w:ilvl w:val="0"/>
                <w:numId w:val="21"/>
              </w:numPr>
              <w:spacing w:line="254" w:lineRule="auto"/>
              <w:jc w:val="both"/>
              <w:rPr>
                <w:rFonts w:ascii="GHEA Grapalat" w:hAnsi="GHEA Grapalat" w:cs="Arial"/>
                <w:color w:val="0D0D0D"/>
              </w:rPr>
            </w:pPr>
            <w:r>
              <w:rPr>
                <w:rFonts w:ascii="GHEA Grapalat" w:hAnsi="GHEA Grapalat" w:cs="Arial"/>
                <w:color w:val="0D0D0D"/>
              </w:rPr>
              <w:lastRenderedPageBreak/>
              <w:t>իրականացնում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 </w:t>
            </w:r>
            <w:r w:rsidRPr="00A26FD3">
              <w:rPr>
                <w:rFonts w:ascii="GHEA Grapalat" w:hAnsi="GHEA Grapalat" w:cs="Arial"/>
                <w:color w:val="0D0D0D"/>
              </w:rPr>
              <w:t>է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փախստականների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հպատակագրման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, </w:t>
            </w:r>
            <w:r w:rsidRPr="00A26FD3">
              <w:rPr>
                <w:rFonts w:ascii="GHEA Grapalat" w:hAnsi="GHEA Grapalat" w:cs="Arial"/>
                <w:color w:val="0D0D0D"/>
              </w:rPr>
              <w:t>բնակարանի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կարիք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ունեցող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փախստականների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, </w:t>
            </w:r>
            <w:r>
              <w:rPr>
                <w:rFonts w:ascii="GHEA Grapalat" w:hAnsi="GHEA Grapalat" w:cs="Arial"/>
                <w:color w:val="0D0D0D"/>
              </w:rPr>
              <w:t>զոհված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, </w:t>
            </w:r>
            <w:r>
              <w:rPr>
                <w:rFonts w:ascii="GHEA Grapalat" w:hAnsi="GHEA Grapalat" w:cs="Arial"/>
                <w:color w:val="0D0D0D"/>
              </w:rPr>
              <w:t>մահացած,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զին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. </w:t>
            </w:r>
            <w:r>
              <w:rPr>
                <w:rFonts w:ascii="GHEA Grapalat" w:hAnsi="GHEA Grapalat" w:cs="Arial"/>
                <w:color w:val="0D0D0D"/>
              </w:rPr>
              <w:t>հաշմանդամների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հաշվառման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, </w:t>
            </w:r>
            <w:r w:rsidRPr="00A26FD3">
              <w:rPr>
                <w:rFonts w:ascii="GHEA Grapalat" w:hAnsi="GHEA Grapalat" w:cs="Arial"/>
                <w:color w:val="0D0D0D"/>
              </w:rPr>
              <w:t>փախստականների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սոցիալ</w:t>
            </w:r>
            <w:r w:rsidRPr="005715B1">
              <w:rPr>
                <w:rFonts w:ascii="GHEA Grapalat" w:hAnsi="GHEA Grapalat" w:cs="Arial"/>
                <w:color w:val="0D0D0D"/>
              </w:rPr>
              <w:t>-</w:t>
            </w:r>
            <w:r w:rsidRPr="00A26FD3">
              <w:rPr>
                <w:rFonts w:ascii="GHEA Grapalat" w:hAnsi="GHEA Grapalat" w:cs="Arial"/>
                <w:color w:val="0D0D0D"/>
              </w:rPr>
              <w:t>տնտեսական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երաշխիքների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ապահովման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, </w:t>
            </w:r>
            <w:r w:rsidRPr="00A26FD3">
              <w:rPr>
                <w:rFonts w:ascii="GHEA Grapalat" w:hAnsi="GHEA Grapalat" w:cs="Arial"/>
                <w:color w:val="0D0D0D"/>
              </w:rPr>
              <w:t>փախստականների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համար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կառուցված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բնակարանների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սեփականության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իրավունքով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տրամադրման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աշխատանքներ</w:t>
            </w:r>
            <w:r>
              <w:rPr>
                <w:rFonts w:ascii="GHEA Grapalat" w:hAnsi="GHEA Grapalat" w:cs="Arial"/>
                <w:color w:val="0D0D0D"/>
              </w:rPr>
              <w:t>ը</w:t>
            </w:r>
            <w:r w:rsidRPr="005715B1">
              <w:rPr>
                <w:rFonts w:ascii="GHEA Grapalat" w:hAnsi="GHEA Grapalat" w:cs="Arial"/>
                <w:color w:val="0D0D0D"/>
              </w:rPr>
              <w:t>.</w:t>
            </w:r>
          </w:p>
          <w:p w:rsidR="00A57F84" w:rsidRPr="005715B1" w:rsidRDefault="00A57F84" w:rsidP="00A57F84">
            <w:pPr>
              <w:pStyle w:val="BodyTextIndent"/>
              <w:numPr>
                <w:ilvl w:val="0"/>
                <w:numId w:val="21"/>
              </w:numPr>
              <w:spacing w:line="254" w:lineRule="auto"/>
              <w:jc w:val="both"/>
              <w:rPr>
                <w:rFonts w:ascii="GHEA Grapalat" w:hAnsi="GHEA Grapalat" w:cs="Arial"/>
                <w:color w:val="0D0D0D"/>
              </w:rPr>
            </w:pPr>
            <w:r>
              <w:rPr>
                <w:rFonts w:ascii="GHEA Grapalat" w:hAnsi="GHEA Grapalat" w:cs="Arial"/>
                <w:color w:val="0D0D0D"/>
              </w:rPr>
              <w:t>մասնակցում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է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մարզի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հաշմանդամների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պրոթեզաօրթոպեդիկ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և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վերականգնողական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 </w:t>
            </w:r>
            <w:r w:rsidRPr="00A26FD3">
              <w:rPr>
                <w:rFonts w:ascii="GHEA Grapalat" w:hAnsi="GHEA Grapalat" w:cs="Arial"/>
                <w:color w:val="0D0D0D"/>
              </w:rPr>
              <w:t>պարագաներով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ապահովման</w:t>
            </w:r>
            <w:r w:rsidRPr="005715B1">
              <w:rPr>
                <w:rFonts w:ascii="GHEA Grapalat" w:hAnsi="GHEA Grapalat" w:cs="Arial"/>
                <w:color w:val="0D0D0D"/>
              </w:rPr>
              <w:t xml:space="preserve"> </w:t>
            </w:r>
            <w:r w:rsidRPr="00A26FD3">
              <w:rPr>
                <w:rFonts w:ascii="GHEA Grapalat" w:hAnsi="GHEA Grapalat" w:cs="Arial"/>
                <w:color w:val="0D0D0D"/>
              </w:rPr>
              <w:t>աշխատանքնե</w:t>
            </w:r>
            <w:r>
              <w:rPr>
                <w:rFonts w:ascii="GHEA Grapalat" w:hAnsi="GHEA Grapalat" w:cs="Arial"/>
                <w:color w:val="0D0D0D"/>
              </w:rPr>
              <w:t>րին</w:t>
            </w:r>
            <w:r w:rsidRPr="005715B1">
              <w:rPr>
                <w:rFonts w:ascii="GHEA Grapalat" w:hAnsi="GHEA Grapalat" w:cs="Arial"/>
                <w:color w:val="0D0D0D"/>
              </w:rPr>
              <w:t>.</w:t>
            </w:r>
          </w:p>
          <w:p w:rsidR="00A57F84" w:rsidRPr="0086131B" w:rsidRDefault="00A57F84" w:rsidP="00A57F84">
            <w:pPr>
              <w:pStyle w:val="ListParagraph"/>
              <w:numPr>
                <w:ilvl w:val="0"/>
                <w:numId w:val="21"/>
              </w:numPr>
              <w:spacing w:after="160" w:line="254" w:lineRule="auto"/>
              <w:ind w:right="9"/>
              <w:jc w:val="both"/>
              <w:rPr>
                <w:rFonts w:ascii="GHEA Grapalat" w:hAnsi="GHEA Grapalat" w:cs="Arial"/>
                <w:b/>
                <w:color w:val="0D0D0D"/>
              </w:rPr>
            </w:pPr>
            <w:r w:rsidRPr="0086131B">
              <w:rPr>
                <w:rFonts w:ascii="GHEA Grapalat" w:hAnsi="GHEA Grapalat"/>
              </w:rPr>
              <w:t xml:space="preserve">իրականացնում է խորհրդատվություն՝ կատարելով կարիքի գնահատում և համապատասխան ուղղորդում,  </w:t>
            </w:r>
            <w:r w:rsidRPr="0086131B">
              <w:rPr>
                <w:rFonts w:ascii="GHEA Grapalat" w:hAnsi="GHEA Grapalat" w:cs="Arial"/>
                <w:color w:val="0D0D0D"/>
              </w:rPr>
              <w:t xml:space="preserve">խոցելի խմբերի  երեխաների հանգստի կազմակերպման աշխատանքները:  </w:t>
            </w:r>
          </w:p>
          <w:p w:rsidR="00C37C72" w:rsidRDefault="00C37C72" w:rsidP="00C37C72">
            <w:pPr>
              <w:tabs>
                <w:tab w:val="left" w:pos="945"/>
              </w:tabs>
              <w:spacing w:before="100" w:beforeAutospacing="1" w:after="100" w:afterAutospacing="1"/>
              <w:ind w:left="284" w:right="168" w:firstLine="375"/>
              <w:rPr>
                <w:rFonts w:ascii="GHEA Grapalat" w:hAnsi="GHEA Grapalat"/>
                <w:b/>
                <w:color w:val="000000"/>
              </w:rPr>
            </w:pPr>
            <w:r w:rsidRPr="00921286">
              <w:rPr>
                <w:rFonts w:ascii="GHEA Grapalat" w:hAnsi="GHEA Grapalat"/>
                <w:b/>
                <w:color w:val="000000"/>
              </w:rPr>
              <w:t>Իրավունքները՝</w:t>
            </w:r>
          </w:p>
          <w:p w:rsidR="00C37C72" w:rsidRPr="009D400C" w:rsidRDefault="00C37C72" w:rsidP="00C37C72">
            <w:pPr>
              <w:pStyle w:val="BodyTextIndent"/>
              <w:numPr>
                <w:ilvl w:val="0"/>
                <w:numId w:val="12"/>
              </w:numPr>
              <w:spacing w:line="254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  <w:color w:val="0D0D0D"/>
              </w:rPr>
              <w:t xml:space="preserve"> պահանջել</w:t>
            </w:r>
            <w:r w:rsidRPr="009D400C">
              <w:rPr>
                <w:rFonts w:ascii="GHEA Grapalat" w:hAnsi="GHEA Grapalat" w:cs="Arial"/>
                <w:color w:val="0D0D0D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համապատասխան</w:t>
            </w:r>
            <w:r w:rsidRPr="009D400C">
              <w:rPr>
                <w:rFonts w:ascii="GHEA Grapalat" w:hAnsi="GHEA Grapalat" w:cs="Arial"/>
                <w:color w:val="0D0D0D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տեղեկատվություն</w:t>
            </w:r>
            <w:r w:rsidRPr="009D400C">
              <w:rPr>
                <w:rFonts w:ascii="GHEA Grapalat" w:hAnsi="GHEA Grapalat" w:cs="Arial"/>
                <w:color w:val="0D0D0D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և</w:t>
            </w:r>
            <w:r w:rsidRPr="009D400C">
              <w:rPr>
                <w:rFonts w:ascii="GHEA Grapalat" w:hAnsi="GHEA Grapalat" w:cs="Arial"/>
                <w:color w:val="0D0D0D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նյութեր</w:t>
            </w:r>
            <w:r w:rsidRPr="009D400C">
              <w:rPr>
                <w:rFonts w:ascii="GHEA Grapalat" w:hAnsi="GHEA Grapalat" w:cs="Arial"/>
                <w:color w:val="0D0D0D"/>
              </w:rPr>
              <w:t>,</w:t>
            </w:r>
            <w:r w:rsidRPr="009D400C">
              <w:rPr>
                <w:rFonts w:ascii="GHEA Grapalat" w:hAnsi="GHEA Grapalat"/>
              </w:rPr>
              <w:t xml:space="preserve">  </w:t>
            </w:r>
            <w:r w:rsidRPr="00A26FD3">
              <w:rPr>
                <w:rFonts w:ascii="GHEA Grapalat" w:hAnsi="GHEA Grapalat"/>
              </w:rPr>
              <w:t>անհրաժեշտ</w:t>
            </w:r>
            <w:r>
              <w:rPr>
                <w:rFonts w:ascii="GHEA Grapalat" w:hAnsi="GHEA Grapalat"/>
              </w:rPr>
              <w:t xml:space="preserve"> և լրացուցիչ</w:t>
            </w:r>
            <w:r w:rsidRPr="009D400C">
              <w:rPr>
                <w:rFonts w:ascii="GHEA Grapalat" w:hAnsi="GHEA Grapalat"/>
              </w:rPr>
              <w:t xml:space="preserve"> </w:t>
            </w:r>
            <w:r w:rsidRPr="00A26FD3">
              <w:rPr>
                <w:rFonts w:ascii="GHEA Grapalat" w:hAnsi="GHEA Grapalat"/>
              </w:rPr>
              <w:t>փաստաթղթեր</w:t>
            </w:r>
            <w:r w:rsidRPr="009D400C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</w:rPr>
              <w:t>ստացված տեղեկատվությունը ստուգել</w:t>
            </w:r>
            <w:r w:rsidRPr="009D400C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</w:rPr>
              <w:t>վերլուծել</w:t>
            </w:r>
            <w:r w:rsidRPr="009D400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9D400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ուղղորդել</w:t>
            </w:r>
          </w:p>
          <w:p w:rsidR="00C37C72" w:rsidRPr="00111EC4" w:rsidRDefault="00C37C72" w:rsidP="00C37C72">
            <w:pPr>
              <w:pStyle w:val="BodyTextIndent3"/>
              <w:numPr>
                <w:ilvl w:val="0"/>
                <w:numId w:val="12"/>
              </w:numPr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</w:pPr>
            <w:r w:rsidRPr="00111EC4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համապատասխան</w:t>
            </w:r>
            <w:proofErr w:type="spellEnd"/>
            <w:r w:rsidRPr="00111EC4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մարմիններից</w:t>
            </w:r>
            <w:proofErr w:type="spellEnd"/>
            <w:r w:rsidRPr="00111EC4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անհրաժեշտ</w:t>
            </w:r>
            <w:proofErr w:type="spellEnd"/>
            <w:r w:rsidRPr="00111EC4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հարցումներ</w:t>
            </w:r>
            <w:proofErr w:type="spellEnd"/>
            <w:r w:rsidRPr="00111EC4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անել</w:t>
            </w:r>
            <w:proofErr w:type="spellEnd"/>
            <w:r w:rsidRPr="00111EC4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դիմումատու</w:t>
            </w:r>
            <w:proofErr w:type="spellEnd"/>
            <w:r w:rsidRPr="00111EC4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քաղաքացիների</w:t>
            </w:r>
            <w:proofErr w:type="spellEnd"/>
            <w:r w:rsidRPr="00111EC4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վերաբերյալ</w:t>
            </w:r>
            <w:proofErr w:type="spellEnd"/>
            <w:r w:rsidRPr="00111EC4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ցուցակներում</w:t>
            </w:r>
            <w:proofErr w:type="spellEnd"/>
            <w:r w:rsidRPr="00111EC4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ընդգրկելու</w:t>
            </w:r>
            <w:proofErr w:type="spellEnd"/>
            <w:r w:rsidRPr="00111EC4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համար</w:t>
            </w:r>
            <w:proofErr w:type="spellEnd"/>
            <w:r w:rsidRPr="00111EC4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ստուգել</w:t>
            </w:r>
            <w:proofErr w:type="spellEnd"/>
            <w:r w:rsidRPr="00111EC4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համապատասխան</w:t>
            </w:r>
            <w:proofErr w:type="spellEnd"/>
            <w:r w:rsidRPr="009D400C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փաստաթղթերը</w:t>
            </w:r>
            <w:proofErr w:type="spellEnd"/>
            <w:r w:rsidRPr="00111EC4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օգտվել</w:t>
            </w:r>
            <w:proofErr w:type="spellEnd"/>
            <w:r w:rsidRPr="00111EC4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առկա</w:t>
            </w:r>
            <w:proofErr w:type="spellEnd"/>
            <w:r w:rsidRPr="00111EC4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տեղեկատվությունից</w:t>
            </w:r>
            <w:proofErr w:type="spellEnd"/>
            <w:r w:rsidRPr="009D400C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</w:p>
          <w:p w:rsidR="00C37C72" w:rsidRPr="00C37C72" w:rsidRDefault="00C37C72" w:rsidP="00C37C72">
            <w:pPr>
              <w:pStyle w:val="BodyTextIndent3"/>
              <w:numPr>
                <w:ilvl w:val="0"/>
                <w:numId w:val="12"/>
              </w:numPr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պահանջել</w:t>
            </w:r>
            <w:proofErr w:type="spellEnd"/>
            <w:r w:rsidRPr="009D400C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հաշվետվություններ</w:t>
            </w:r>
            <w:proofErr w:type="spellEnd"/>
            <w:r w:rsidRPr="009D400C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աջակցել</w:t>
            </w:r>
            <w:proofErr w:type="spellEnd"/>
            <w:r w:rsidRPr="009D400C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փաստաթղթերի</w:t>
            </w:r>
            <w:proofErr w:type="spellEnd"/>
            <w:r w:rsidRPr="00111EC4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տրամադրման</w:t>
            </w:r>
            <w:proofErr w:type="spellEnd"/>
            <w:r w:rsidRPr="009D400C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գործընթացին</w:t>
            </w:r>
            <w:proofErr w:type="spellEnd"/>
            <w:r w:rsidRPr="009D400C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ներկայացնել</w:t>
            </w:r>
            <w:proofErr w:type="spellEnd"/>
            <w:r w:rsidRPr="009D400C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հանձնաժողովների</w:t>
            </w:r>
            <w:proofErr w:type="spellEnd"/>
            <w:r w:rsidRPr="009D400C"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քննարկմանը</w:t>
            </w:r>
            <w:proofErr w:type="spellEnd"/>
          </w:p>
          <w:p w:rsidR="00C37C72" w:rsidRPr="00D350D9" w:rsidRDefault="00C37C72" w:rsidP="00C37C72">
            <w:pPr>
              <w:pStyle w:val="BodyTextIndent3"/>
              <w:spacing w:after="0"/>
              <w:ind w:left="72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ru-RU"/>
              </w:rPr>
            </w:pPr>
          </w:p>
          <w:p w:rsidR="00C37C72" w:rsidRDefault="00C37C72" w:rsidP="00C37C72">
            <w:pPr>
              <w:pStyle w:val="BodyTextIndent3"/>
              <w:spacing w:after="0"/>
              <w:ind w:left="72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76C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76C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C37C72" w:rsidRPr="00111EC4" w:rsidRDefault="00C37C72" w:rsidP="00C37C72">
            <w:pPr>
              <w:pStyle w:val="BodyTextIndent"/>
              <w:numPr>
                <w:ilvl w:val="0"/>
                <w:numId w:val="17"/>
              </w:numPr>
              <w:spacing w:after="0" w:line="254" w:lineRule="auto"/>
              <w:jc w:val="both"/>
              <w:rPr>
                <w:rFonts w:ascii="GHEA Grapalat" w:hAnsi="GHEA Grapalat" w:cs="Arial"/>
                <w:color w:val="0D0D0D"/>
                <w:lang w:val="en-US"/>
              </w:rPr>
            </w:pPr>
            <w:r>
              <w:rPr>
                <w:rFonts w:ascii="GHEA Grapalat" w:hAnsi="GHEA Grapalat"/>
              </w:rPr>
              <w:t>կազմել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համապատասխան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վերլուծություններ</w:t>
            </w:r>
            <w:r w:rsidRPr="00111EC4">
              <w:rPr>
                <w:rFonts w:ascii="GHEA Grapalat" w:hAnsi="GHEA Grapalat"/>
                <w:lang w:val="en-US"/>
              </w:rPr>
              <w:t xml:space="preserve">, </w:t>
            </w:r>
            <w:r>
              <w:rPr>
                <w:rFonts w:ascii="GHEA Grapalat" w:hAnsi="GHEA Grapalat"/>
              </w:rPr>
              <w:t>հաշվետվություններ</w:t>
            </w:r>
            <w:r w:rsidRPr="00111EC4">
              <w:rPr>
                <w:rFonts w:ascii="GHEA Grapalat" w:hAnsi="GHEA Grapalat" w:cs="Arial"/>
                <w:color w:val="0D0D0D"/>
                <w:lang w:val="en-US"/>
              </w:rPr>
              <w:t xml:space="preserve">, </w:t>
            </w:r>
            <w:r>
              <w:rPr>
                <w:rFonts w:ascii="GHEA Grapalat" w:hAnsi="GHEA Grapalat" w:cs="Arial"/>
                <w:color w:val="0D0D0D"/>
              </w:rPr>
              <w:t>ստուգել</w:t>
            </w:r>
            <w:r w:rsidRPr="00111EC4">
              <w:rPr>
                <w:rFonts w:ascii="GHEA Grapalat" w:hAnsi="GHEA Grapalat" w:cs="Arial"/>
                <w:color w:val="0D0D0D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տեղեկատվությունը՝</w:t>
            </w:r>
            <w:r w:rsidRPr="00111EC4">
              <w:rPr>
                <w:rFonts w:ascii="GHEA Grapalat" w:hAnsi="GHEA Grapalat" w:cs="Arial"/>
                <w:color w:val="0D0D0D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պ</w:t>
            </w:r>
            <w:r>
              <w:rPr>
                <w:rFonts w:ascii="GHEA Grapalat" w:hAnsi="GHEA Grapalat"/>
              </w:rPr>
              <w:t>ահպանելով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 w:rsidRPr="00A26FD3">
              <w:rPr>
                <w:rFonts w:ascii="GHEA Grapalat" w:hAnsi="GHEA Grapalat"/>
              </w:rPr>
              <w:t>շահառուի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 w:rsidRPr="00A26FD3">
              <w:rPr>
                <w:rFonts w:ascii="GHEA Grapalat" w:hAnsi="GHEA Grapalat"/>
              </w:rPr>
              <w:t>հասցեականությունը</w:t>
            </w:r>
            <w:r w:rsidRPr="00111EC4">
              <w:rPr>
                <w:rFonts w:ascii="GHEA Grapalat" w:hAnsi="GHEA Grapalat" w:cs="Arial"/>
                <w:color w:val="0D0D0D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և</w:t>
            </w:r>
            <w:r w:rsidRPr="00111EC4">
              <w:rPr>
                <w:rFonts w:ascii="GHEA Grapalat" w:hAnsi="GHEA Grapalat" w:cs="Arial"/>
                <w:color w:val="0D0D0D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ներկայացնել</w:t>
            </w:r>
            <w:r w:rsidRPr="00111EC4">
              <w:rPr>
                <w:rFonts w:ascii="GHEA Grapalat" w:hAnsi="GHEA Grapalat" w:cs="Arial"/>
                <w:color w:val="0D0D0D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համապատասխան</w:t>
            </w:r>
            <w:r w:rsidRPr="00111EC4">
              <w:rPr>
                <w:rFonts w:ascii="GHEA Grapalat" w:hAnsi="GHEA Grapalat" w:cs="Arial"/>
                <w:color w:val="0D0D0D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մարմնին</w:t>
            </w:r>
            <w:r w:rsidR="00E9019A">
              <w:rPr>
                <w:rFonts w:ascii="GHEA Grapalat" w:hAnsi="GHEA Grapalat" w:cs="Arial"/>
                <w:color w:val="0D0D0D"/>
                <w:lang w:val="en-US"/>
              </w:rPr>
              <w:t>.</w:t>
            </w:r>
          </w:p>
          <w:p w:rsidR="00C37C72" w:rsidRPr="00111EC4" w:rsidRDefault="00C37C72" w:rsidP="00C37C72">
            <w:pPr>
              <w:pStyle w:val="BodyTextIndent"/>
              <w:numPr>
                <w:ilvl w:val="0"/>
                <w:numId w:val="17"/>
              </w:numPr>
              <w:spacing w:after="0" w:line="254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հետևել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 w:rsidRPr="00A26FD3">
              <w:rPr>
                <w:rFonts w:ascii="GHEA Grapalat" w:hAnsi="GHEA Grapalat"/>
              </w:rPr>
              <w:t>գործընթացի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կատարման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սահմանված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ժամկետներն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ու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ընթացակարգը</w:t>
            </w:r>
          </w:p>
          <w:p w:rsidR="00C37C72" w:rsidRPr="00111EC4" w:rsidRDefault="00C37C72" w:rsidP="00E9019A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ind w:right="9"/>
              <w:jc w:val="both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/>
              </w:rPr>
              <w:t>պահանջել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 w:rsidRPr="00A26FD3">
              <w:rPr>
                <w:rFonts w:ascii="GHEA Grapalat" w:hAnsi="GHEA Grapalat"/>
              </w:rPr>
              <w:t>անհրաժեշտ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 w:rsidRPr="00A26FD3">
              <w:rPr>
                <w:rFonts w:ascii="GHEA Grapalat" w:hAnsi="GHEA Grapalat"/>
              </w:rPr>
              <w:t>փաստաթղթե</w:t>
            </w:r>
            <w:r>
              <w:rPr>
                <w:rFonts w:ascii="GHEA Grapalat" w:hAnsi="GHEA Grapalat"/>
              </w:rPr>
              <w:t>ր</w:t>
            </w:r>
            <w:r w:rsidRPr="00111EC4">
              <w:rPr>
                <w:rFonts w:ascii="GHEA Grapalat" w:hAnsi="GHEA Grapalat"/>
                <w:lang w:val="en-US"/>
              </w:rPr>
              <w:t xml:space="preserve">, </w:t>
            </w:r>
            <w:r>
              <w:rPr>
                <w:rFonts w:ascii="GHEA Grapalat" w:hAnsi="GHEA Grapalat" w:cs="Arial"/>
                <w:color w:val="0D0D0D"/>
              </w:rPr>
              <w:t>վերլուծել</w:t>
            </w:r>
            <w:r w:rsidRPr="00111EC4">
              <w:rPr>
                <w:rFonts w:ascii="GHEA Grapalat" w:hAnsi="GHEA Grapalat" w:cs="Arial"/>
                <w:color w:val="0D0D0D"/>
                <w:lang w:val="en-US"/>
              </w:rPr>
              <w:t xml:space="preserve">, </w:t>
            </w:r>
            <w:r>
              <w:rPr>
                <w:rFonts w:ascii="GHEA Grapalat" w:hAnsi="GHEA Grapalat" w:cs="Arial"/>
                <w:color w:val="0D0D0D"/>
              </w:rPr>
              <w:t>ստուգել</w:t>
            </w:r>
            <w:r w:rsidRPr="00111EC4">
              <w:rPr>
                <w:rFonts w:ascii="GHEA Grapalat" w:hAnsi="GHEA Grapalat" w:cs="Arial"/>
                <w:color w:val="0D0D0D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տեղեկատվությունը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ապահովել</w:t>
            </w:r>
            <w:r w:rsidRPr="00111EC4">
              <w:rPr>
                <w:rFonts w:ascii="GHEA Grapalat" w:hAnsi="GHEA Grapalat" w:cs="Arial"/>
                <w:color w:val="0D0D0D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մշտական</w:t>
            </w:r>
            <w:r w:rsidRPr="00111EC4">
              <w:rPr>
                <w:rFonts w:ascii="GHEA Grapalat" w:hAnsi="GHEA Grapalat" w:cs="Arial"/>
                <w:color w:val="0D0D0D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համագործակցություն</w:t>
            </w:r>
            <w:r w:rsidRPr="00111EC4">
              <w:rPr>
                <w:rFonts w:ascii="GHEA Grapalat" w:hAnsi="GHEA Grapalat" w:cs="Arial"/>
                <w:color w:val="0D0D0D"/>
                <w:lang w:val="en-US"/>
              </w:rPr>
              <w:t xml:space="preserve">, </w:t>
            </w:r>
            <w:r>
              <w:rPr>
                <w:rFonts w:ascii="GHEA Grapalat" w:hAnsi="GHEA Grapalat" w:cs="Arial"/>
                <w:color w:val="0D0D0D"/>
              </w:rPr>
              <w:t>ներկայացնել</w:t>
            </w:r>
            <w:r w:rsidRPr="00111EC4">
              <w:rPr>
                <w:rFonts w:ascii="GHEA Grapalat" w:hAnsi="GHEA Grapalat" w:cs="Arial"/>
                <w:color w:val="0D0D0D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համապատասխան</w:t>
            </w:r>
            <w:r w:rsidRPr="00111EC4">
              <w:rPr>
                <w:rFonts w:ascii="GHEA Grapalat" w:hAnsi="GHEA Grapalat" w:cs="Arial"/>
                <w:color w:val="0D0D0D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color w:val="0D0D0D"/>
              </w:rPr>
              <w:t>մարմիններին</w:t>
            </w:r>
            <w:r w:rsidR="00E9019A">
              <w:rPr>
                <w:rFonts w:ascii="GHEA Grapalat" w:hAnsi="GHEA Grapalat" w:cs="Arial"/>
                <w:color w:val="0D0D0D"/>
                <w:lang w:val="en-US"/>
              </w:rPr>
              <w:t>,</w:t>
            </w:r>
            <w:r w:rsidR="00E9019A" w:rsidRPr="00111EC4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r w:rsidR="00E9019A" w:rsidRPr="00D350D9">
              <w:rPr>
                <w:rFonts w:ascii="GHEA Grapalat" w:hAnsi="GHEA Grapalat" w:cs="Arial"/>
                <w:color w:val="000000" w:themeColor="text1"/>
              </w:rPr>
              <w:t>սահմանված</w:t>
            </w:r>
            <w:r w:rsidR="00E9019A" w:rsidRPr="00111EC4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r w:rsidR="00E9019A" w:rsidRPr="00D350D9">
              <w:rPr>
                <w:rFonts w:ascii="GHEA Grapalat" w:hAnsi="GHEA Grapalat" w:cs="Arial"/>
                <w:color w:val="000000" w:themeColor="text1"/>
              </w:rPr>
              <w:t>ժամկետներում</w:t>
            </w:r>
            <w:r w:rsidR="00E9019A" w:rsidRPr="00111EC4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r w:rsidR="00E9019A" w:rsidRPr="00D350D9">
              <w:rPr>
                <w:rFonts w:ascii="GHEA Grapalat" w:hAnsi="GHEA Grapalat" w:cs="Arial"/>
                <w:color w:val="000000" w:themeColor="text1"/>
              </w:rPr>
              <w:t>և</w:t>
            </w:r>
            <w:r w:rsidR="00E9019A" w:rsidRPr="00111EC4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r w:rsidR="00E9019A" w:rsidRPr="00D350D9">
              <w:rPr>
                <w:rFonts w:ascii="GHEA Grapalat" w:hAnsi="GHEA Grapalat" w:cs="Arial"/>
                <w:color w:val="000000" w:themeColor="text1"/>
              </w:rPr>
              <w:t>կարգով</w:t>
            </w:r>
            <w:r w:rsidR="00E9019A" w:rsidRPr="00111EC4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r w:rsidR="00E9019A" w:rsidRPr="00D350D9">
              <w:rPr>
                <w:rFonts w:ascii="GHEA Grapalat" w:hAnsi="GHEA Grapalat" w:cs="Arial"/>
                <w:color w:val="000000" w:themeColor="text1"/>
              </w:rPr>
              <w:t>համապատասխան</w:t>
            </w:r>
            <w:r w:rsidR="00E9019A" w:rsidRPr="00111EC4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r w:rsidR="00E9019A" w:rsidRPr="00D350D9">
              <w:rPr>
                <w:rFonts w:ascii="GHEA Grapalat" w:hAnsi="GHEA Grapalat" w:cs="Arial"/>
                <w:color w:val="000000" w:themeColor="text1"/>
              </w:rPr>
              <w:t>ընթացք</w:t>
            </w:r>
            <w:r w:rsidR="00E9019A" w:rsidRPr="00111EC4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r w:rsidR="00E9019A" w:rsidRPr="00D350D9">
              <w:rPr>
                <w:rFonts w:ascii="GHEA Grapalat" w:hAnsi="GHEA Grapalat" w:cs="Arial"/>
                <w:color w:val="000000" w:themeColor="text1"/>
              </w:rPr>
              <w:t>տալ</w:t>
            </w:r>
            <w:r w:rsidR="00E9019A" w:rsidRPr="00111EC4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r w:rsidR="00E9019A">
              <w:rPr>
                <w:rFonts w:ascii="GHEA Grapalat" w:hAnsi="GHEA Grapalat" w:cs="Arial"/>
                <w:color w:val="000000" w:themeColor="text1"/>
              </w:rPr>
              <w:t>քաղաքացիների</w:t>
            </w:r>
            <w:r w:rsidR="00E9019A" w:rsidRPr="00111EC4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r w:rsidR="00E9019A" w:rsidRPr="00D350D9">
              <w:rPr>
                <w:rFonts w:ascii="GHEA Grapalat" w:hAnsi="GHEA Grapalat" w:cs="Arial"/>
                <w:color w:val="000000" w:themeColor="text1"/>
              </w:rPr>
              <w:t>դիմումներին</w:t>
            </w:r>
            <w:r w:rsidR="00E9019A">
              <w:rPr>
                <w:rFonts w:ascii="GHEA Grapalat" w:hAnsi="GHEA Grapalat" w:cs="Arial"/>
                <w:color w:val="000000" w:themeColor="text1"/>
                <w:lang w:val="en-US"/>
              </w:rPr>
              <w:t>.</w:t>
            </w:r>
          </w:p>
          <w:p w:rsidR="00C37C72" w:rsidRPr="00111EC4" w:rsidRDefault="00C37C72" w:rsidP="00C37C72">
            <w:pPr>
              <w:pStyle w:val="BodyTextIndent"/>
              <w:numPr>
                <w:ilvl w:val="0"/>
                <w:numId w:val="17"/>
              </w:numPr>
              <w:spacing w:after="0" w:line="254" w:lineRule="auto"/>
              <w:jc w:val="both"/>
              <w:rPr>
                <w:rFonts w:ascii="GHEA Grapalat" w:hAnsi="GHEA Grapalat" w:cs="Arial"/>
                <w:color w:val="0D0D0D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</w:rPr>
              <w:t>սահմանված</w:t>
            </w:r>
            <w:r w:rsidRPr="00111EC4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</w:rPr>
              <w:t>կարգով</w:t>
            </w:r>
            <w:r w:rsidRPr="00111EC4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</w:rPr>
              <w:t>համակարգել</w:t>
            </w:r>
            <w:r w:rsidRPr="00111EC4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ապահովել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երեխաների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հանգստի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կազմակերպչական</w:t>
            </w:r>
            <w:r w:rsidRPr="00111EC4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աշխատանքները</w:t>
            </w:r>
            <w:r w:rsidR="00E9019A">
              <w:rPr>
                <w:rFonts w:ascii="GHEA Grapalat" w:hAnsi="GHEA Grapalat"/>
                <w:lang w:val="en-US"/>
              </w:rPr>
              <w:t>.</w:t>
            </w:r>
          </w:p>
          <w:p w:rsidR="002044D1" w:rsidRPr="002044D1" w:rsidRDefault="002044D1" w:rsidP="002044D1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2044D1" w:rsidRPr="002044D1" w:rsidTr="00C23547">
        <w:trPr>
          <w:trHeight w:val="145"/>
          <w:tblCellSpacing w:w="0" w:type="dxa"/>
          <w:jc w:val="center"/>
        </w:trPr>
        <w:tc>
          <w:tcPr>
            <w:tcW w:w="10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D1" w:rsidRPr="002044D1" w:rsidRDefault="002044D1" w:rsidP="002044D1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2044D1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lastRenderedPageBreak/>
              <w:t>3.</w:t>
            </w:r>
            <w:r w:rsidRPr="002044D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US"/>
              </w:rPr>
              <w:t> </w:t>
            </w:r>
            <w:proofErr w:type="spellStart"/>
            <w:r w:rsidRPr="002044D1">
              <w:rPr>
                <w:rFonts w:ascii="Arial Unicode" w:hAnsi="Arial Unicode" w:cs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>Պաշտոնին</w:t>
            </w:r>
            <w:proofErr w:type="spellEnd"/>
            <w:r w:rsidRPr="002044D1">
              <w:rPr>
                <w:rFonts w:ascii="Arial Unicode" w:hAnsi="Arial Unicode" w:cs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 w:cs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>ներկայացվող</w:t>
            </w:r>
            <w:proofErr w:type="spellEnd"/>
            <w:r w:rsidRPr="002044D1">
              <w:rPr>
                <w:rFonts w:ascii="Arial Unicode" w:hAnsi="Arial Unicode" w:cs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 w:cs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>պահանջները</w:t>
            </w:r>
            <w:proofErr w:type="spellEnd"/>
          </w:p>
          <w:p w:rsidR="00133C94" w:rsidRDefault="002044D1" w:rsidP="00931F17">
            <w:pPr>
              <w:ind w:right="14"/>
              <w:jc w:val="both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3.1.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Կրթություն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որակավորման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աստիճանը</w:t>
            </w:r>
            <w:proofErr w:type="spellEnd"/>
          </w:p>
          <w:p w:rsidR="00931F17" w:rsidRPr="00931F17" w:rsidRDefault="002044D1" w:rsidP="00931F17">
            <w:pPr>
              <w:ind w:right="14"/>
              <w:jc w:val="both"/>
              <w:rPr>
                <w:rFonts w:ascii="GHEA Grapalat" w:hAnsi="GHEA Grapalat"/>
                <w:b/>
                <w:lang w:val="en-US"/>
              </w:rPr>
            </w:pPr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br/>
            </w:r>
            <w:proofErr w:type="spellStart"/>
            <w:r w:rsidR="00931F17" w:rsidRPr="00931F17">
              <w:rPr>
                <w:rFonts w:ascii="GHEA Grapalat" w:hAnsi="GHEA Grapalat" w:cs="Sylfaen"/>
                <w:lang w:val="en-US"/>
              </w:rPr>
              <w:t>Բարձրագույն</w:t>
            </w:r>
            <w:proofErr w:type="spellEnd"/>
            <w:r w:rsidR="00931F17" w:rsidRPr="00931F17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931F17" w:rsidRPr="00931F17">
              <w:rPr>
                <w:rFonts w:ascii="GHEA Grapalat" w:hAnsi="GHEA Grapalat" w:cs="Sylfaen"/>
                <w:lang w:val="en-US"/>
              </w:rPr>
              <w:t>կրթություն</w:t>
            </w:r>
            <w:proofErr w:type="spellEnd"/>
          </w:p>
          <w:p w:rsidR="00931F17" w:rsidRDefault="002044D1" w:rsidP="002044D1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3.2.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Մասնագիտական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գիտելիքները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br/>
            </w:r>
            <w:proofErr w:type="spellStart"/>
            <w:r w:rsidR="00931F17" w:rsidRPr="002044D1">
              <w:rPr>
                <w:rFonts w:ascii="GHEA Grapalat" w:hAnsi="GHEA Grapalat"/>
                <w:color w:val="000000"/>
                <w:lang w:val="en-US" w:eastAsia="en-US"/>
              </w:rPr>
              <w:t>Ունի</w:t>
            </w:r>
            <w:proofErr w:type="spellEnd"/>
            <w:r w:rsidR="00931F17" w:rsidRPr="002044D1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931F17" w:rsidRPr="002044D1">
              <w:rPr>
                <w:rFonts w:ascii="GHEA Grapalat" w:hAnsi="GHEA Grapalat"/>
                <w:color w:val="000000"/>
                <w:lang w:val="en-US" w:eastAsia="en-US"/>
              </w:rPr>
              <w:t>գործառույթների</w:t>
            </w:r>
            <w:proofErr w:type="spellEnd"/>
            <w:r w:rsidR="00931F17" w:rsidRPr="002044D1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931F17" w:rsidRPr="002044D1">
              <w:rPr>
                <w:rFonts w:ascii="GHEA Grapalat" w:hAnsi="GHEA Grapalat"/>
                <w:color w:val="000000"/>
                <w:lang w:val="en-US" w:eastAsia="en-US"/>
              </w:rPr>
              <w:t>իրականացման</w:t>
            </w:r>
            <w:proofErr w:type="spellEnd"/>
            <w:r w:rsidR="00931F17" w:rsidRPr="002044D1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931F17" w:rsidRPr="002044D1">
              <w:rPr>
                <w:rFonts w:ascii="GHEA Grapalat" w:hAnsi="GHEA Grapalat"/>
                <w:color w:val="000000"/>
                <w:lang w:val="en-US" w:eastAsia="en-US"/>
              </w:rPr>
              <w:t>համար</w:t>
            </w:r>
            <w:proofErr w:type="spellEnd"/>
            <w:r w:rsidR="00931F17" w:rsidRPr="002044D1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931F17" w:rsidRPr="002044D1">
              <w:rPr>
                <w:rFonts w:ascii="GHEA Grapalat" w:hAnsi="GHEA Grapalat"/>
                <w:color w:val="000000"/>
                <w:lang w:val="en-US" w:eastAsia="en-US"/>
              </w:rPr>
              <w:t>անհրաժեշտ</w:t>
            </w:r>
            <w:proofErr w:type="spellEnd"/>
            <w:r w:rsidR="00931F17" w:rsidRPr="002044D1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931F17" w:rsidRPr="002044D1">
              <w:rPr>
                <w:rFonts w:ascii="GHEA Grapalat" w:hAnsi="GHEA Grapalat"/>
                <w:color w:val="000000"/>
                <w:lang w:val="en-US" w:eastAsia="en-US"/>
              </w:rPr>
              <w:t>գիտելիքներ</w:t>
            </w:r>
            <w:proofErr w:type="spellEnd"/>
            <w:r w:rsidR="00931F17"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</w:t>
            </w:r>
          </w:p>
          <w:p w:rsidR="00931F17" w:rsidRDefault="002044D1" w:rsidP="00931F17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3.3.</w:t>
            </w:r>
            <w:r w:rsidRPr="002044D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US"/>
              </w:rPr>
              <w:t> 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Աշխատանքային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ստաժը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աշխատանքի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բնագավառում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փորձը</w:t>
            </w:r>
            <w:proofErr w:type="spellEnd"/>
          </w:p>
          <w:p w:rsidR="00931F17" w:rsidRPr="00822605" w:rsidRDefault="00931F17" w:rsidP="00822605">
            <w:pPr>
              <w:spacing w:before="100" w:beforeAutospacing="1" w:after="100" w:afterAutospacing="1"/>
              <w:ind w:left="284" w:right="168" w:firstLine="375"/>
              <w:jc w:val="both"/>
              <w:rPr>
                <w:rFonts w:ascii="GHEA Grapalat" w:hAnsi="GHEA Grapalat"/>
                <w:iCs/>
                <w:color w:val="000000"/>
                <w:lang w:val="en-US"/>
              </w:rPr>
            </w:pPr>
            <w:r w:rsidRPr="00F66BC0">
              <w:rPr>
                <w:rFonts w:ascii="GHEA Grapalat" w:hAnsi="GHEA Grapalat"/>
                <w:iCs/>
                <w:color w:val="000000"/>
              </w:rPr>
              <w:t>Հանրային</w:t>
            </w:r>
            <w:r w:rsidRPr="00111EC4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Pr="00F66BC0">
              <w:rPr>
                <w:rFonts w:ascii="GHEA Grapalat" w:hAnsi="GHEA Grapalat"/>
                <w:iCs/>
                <w:color w:val="000000"/>
              </w:rPr>
              <w:t>ծառայության</w:t>
            </w:r>
            <w:r w:rsidRPr="00111EC4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Pr="00F66BC0">
              <w:rPr>
                <w:rFonts w:ascii="GHEA Grapalat" w:hAnsi="GHEA Grapalat"/>
                <w:iCs/>
                <w:color w:val="000000"/>
              </w:rPr>
              <w:t>առնվազն</w:t>
            </w:r>
            <w:r w:rsidRPr="00111EC4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Pr="00F66BC0">
              <w:rPr>
                <w:rFonts w:ascii="GHEA Grapalat" w:hAnsi="GHEA Grapalat"/>
                <w:iCs/>
                <w:color w:val="000000"/>
              </w:rPr>
              <w:t>մեկ</w:t>
            </w:r>
            <w:r w:rsidRPr="00111EC4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Pr="00F66BC0">
              <w:rPr>
                <w:rFonts w:ascii="GHEA Grapalat" w:hAnsi="GHEA Grapalat"/>
                <w:iCs/>
                <w:color w:val="000000"/>
              </w:rPr>
              <w:t>տարվա</w:t>
            </w:r>
            <w:r w:rsidRPr="00111EC4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Pr="00F66BC0">
              <w:rPr>
                <w:rFonts w:ascii="GHEA Grapalat" w:hAnsi="GHEA Grapalat"/>
                <w:iCs/>
                <w:color w:val="000000"/>
              </w:rPr>
              <w:t>ստաժ</w:t>
            </w:r>
            <w:r w:rsidRPr="00111EC4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Pr="00F66BC0">
              <w:rPr>
                <w:rFonts w:ascii="GHEA Grapalat" w:hAnsi="GHEA Grapalat"/>
                <w:iCs/>
                <w:color w:val="000000"/>
              </w:rPr>
              <w:t>կամ</w:t>
            </w:r>
            <w:r w:rsidRPr="00111EC4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proofErr w:type="spellStart"/>
            <w:r w:rsidR="00297A13">
              <w:rPr>
                <w:rFonts w:ascii="GHEA Grapalat" w:hAnsi="GHEA Grapalat"/>
                <w:iCs/>
                <w:color w:val="000000"/>
                <w:lang w:val="en-US"/>
              </w:rPr>
              <w:t>մեկ</w:t>
            </w:r>
            <w:proofErr w:type="spellEnd"/>
            <w:r w:rsidRPr="00111EC4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Pr="00F66BC0">
              <w:rPr>
                <w:rFonts w:ascii="GHEA Grapalat" w:hAnsi="GHEA Grapalat"/>
                <w:iCs/>
                <w:color w:val="000000"/>
              </w:rPr>
              <w:t>տարվա</w:t>
            </w:r>
            <w:r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Pr="00F66BC0">
              <w:rPr>
                <w:rFonts w:ascii="GHEA Grapalat" w:hAnsi="GHEA Grapalat"/>
                <w:iCs/>
                <w:color w:val="000000"/>
              </w:rPr>
              <w:lastRenderedPageBreak/>
              <w:t>մասնագիտական</w:t>
            </w:r>
            <w:r w:rsidRPr="00111EC4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Pr="00F66BC0">
              <w:rPr>
                <w:rFonts w:ascii="GHEA Grapalat" w:hAnsi="GHEA Grapalat"/>
                <w:iCs/>
                <w:color w:val="000000"/>
              </w:rPr>
              <w:t>աշխատանքային</w:t>
            </w:r>
            <w:r w:rsidRPr="00111EC4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Pr="00F66BC0">
              <w:rPr>
                <w:rFonts w:ascii="GHEA Grapalat" w:hAnsi="GHEA Grapalat"/>
                <w:iCs/>
                <w:color w:val="000000"/>
              </w:rPr>
              <w:t>ստաժ</w:t>
            </w:r>
            <w:r w:rsidRPr="00111EC4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Pr="00F66BC0">
              <w:rPr>
                <w:rFonts w:ascii="GHEA Grapalat" w:hAnsi="GHEA Grapalat"/>
                <w:iCs/>
                <w:color w:val="000000"/>
              </w:rPr>
              <w:t>կամ</w:t>
            </w:r>
            <w:r w:rsidRPr="00111EC4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="00D3000A" w:rsidRPr="008E55CF">
              <w:rPr>
                <w:rFonts w:ascii="GHEA Grapalat" w:hAnsi="GHEA Grapalat"/>
                <w:lang w:val="hy-AM"/>
              </w:rPr>
              <w:t>պետական սոցիալական և կենսաթոշակային ապահովության բնագավառ</w:t>
            </w:r>
            <w:r w:rsidR="00D3000A">
              <w:rPr>
                <w:rFonts w:ascii="GHEA Grapalat" w:hAnsi="GHEA Grapalat"/>
              </w:rPr>
              <w:t>ում</w:t>
            </w:r>
            <w:r w:rsidRPr="00F66BC0">
              <w:rPr>
                <w:rFonts w:ascii="GHEA Grapalat" w:hAnsi="GHEA Grapalat"/>
                <w:iCs/>
                <w:color w:val="000000"/>
              </w:rPr>
              <w:t>՝</w:t>
            </w:r>
            <w:r w:rsidRPr="00111EC4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="00297A13">
              <w:rPr>
                <w:rFonts w:ascii="GHEA Grapalat" w:hAnsi="GHEA Grapalat"/>
                <w:iCs/>
                <w:color w:val="000000"/>
                <w:lang w:val="en-US"/>
              </w:rPr>
              <w:t>մեկ</w:t>
            </w:r>
            <w:r w:rsidRPr="00111EC4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Pr="00F66BC0">
              <w:rPr>
                <w:rFonts w:ascii="GHEA Grapalat" w:hAnsi="GHEA Grapalat"/>
                <w:iCs/>
                <w:color w:val="000000"/>
              </w:rPr>
              <w:t>տարվա</w:t>
            </w:r>
            <w:r w:rsidRPr="00111EC4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Pr="00F66BC0">
              <w:rPr>
                <w:rFonts w:ascii="GHEA Grapalat" w:hAnsi="GHEA Grapalat"/>
                <w:iCs/>
                <w:color w:val="000000"/>
              </w:rPr>
              <w:t>աշխատանքային</w:t>
            </w:r>
            <w:r w:rsidRPr="00111EC4">
              <w:rPr>
                <w:rFonts w:ascii="GHEA Grapalat" w:hAnsi="GHEA Grapalat"/>
                <w:iCs/>
                <w:color w:val="000000"/>
                <w:lang w:val="en-US"/>
              </w:rPr>
              <w:t xml:space="preserve"> </w:t>
            </w:r>
            <w:r w:rsidRPr="00F66BC0">
              <w:rPr>
                <w:rFonts w:ascii="GHEA Grapalat" w:hAnsi="GHEA Grapalat"/>
                <w:iCs/>
                <w:color w:val="000000"/>
              </w:rPr>
              <w:t>ստաժ</w:t>
            </w:r>
            <w:r w:rsidRPr="00111EC4">
              <w:rPr>
                <w:rFonts w:ascii="GHEA Grapalat" w:hAnsi="GHEA Grapalat"/>
                <w:iCs/>
                <w:color w:val="000000"/>
                <w:lang w:val="en-US"/>
              </w:rPr>
              <w:t>:</w:t>
            </w:r>
          </w:p>
          <w:p w:rsidR="002044D1" w:rsidRDefault="002044D1" w:rsidP="00822605">
            <w:pPr>
              <w:spacing w:before="100" w:beforeAutospacing="1" w:after="100" w:afterAutospacing="1"/>
              <w:rPr>
                <w:rFonts w:ascii="GHEA Grapalat" w:hAnsi="GHEA Grapalat"/>
                <w:b/>
                <w:iCs/>
                <w:color w:val="000000"/>
                <w:lang w:val="en-US"/>
              </w:rPr>
            </w:pPr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br/>
              <w:t xml:space="preserve">3.4.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Անհրաժեշտ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կոմպետենցիաներ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br/>
            </w:r>
            <w:r w:rsidR="00822605">
              <w:rPr>
                <w:rFonts w:ascii="GHEA Grapalat" w:hAnsi="GHEA Grapalat"/>
                <w:b/>
                <w:iCs/>
                <w:color w:val="000000"/>
              </w:rPr>
              <w:t>Ը</w:t>
            </w:r>
            <w:r w:rsidR="00822605" w:rsidRPr="00791B9B">
              <w:rPr>
                <w:rFonts w:ascii="GHEA Grapalat" w:hAnsi="GHEA Grapalat"/>
                <w:b/>
                <w:iCs/>
                <w:color w:val="000000"/>
              </w:rPr>
              <w:t>նդհանրական</w:t>
            </w:r>
            <w:r w:rsidR="00822605" w:rsidRPr="00111EC4">
              <w:rPr>
                <w:rFonts w:ascii="GHEA Grapalat" w:hAnsi="GHEA Grapalat"/>
                <w:b/>
                <w:iCs/>
                <w:color w:val="000000"/>
                <w:lang w:val="en-US"/>
              </w:rPr>
              <w:t xml:space="preserve"> </w:t>
            </w:r>
            <w:r w:rsidR="00822605" w:rsidRPr="00791B9B">
              <w:rPr>
                <w:rFonts w:ascii="GHEA Grapalat" w:hAnsi="GHEA Grapalat"/>
                <w:b/>
                <w:iCs/>
                <w:color w:val="000000"/>
              </w:rPr>
              <w:t>կոմպետենցիաներ</w:t>
            </w:r>
          </w:p>
          <w:p w:rsidR="00822605" w:rsidRPr="00822605" w:rsidRDefault="00822605" w:rsidP="00822605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</w:rPr>
            </w:pPr>
            <w:r w:rsidRPr="00822605">
              <w:rPr>
                <w:rFonts w:ascii="GHEA Grapalat" w:hAnsi="GHEA Grapalat"/>
                <w:color w:val="000000"/>
              </w:rPr>
              <w:t xml:space="preserve">1. </w:t>
            </w:r>
            <w:proofErr w:type="spellStart"/>
            <w:r w:rsidRPr="00822605">
              <w:rPr>
                <w:rFonts w:ascii="GHEA Grapalat" w:hAnsi="GHEA Grapalat"/>
                <w:color w:val="000000"/>
              </w:rPr>
              <w:t>Խնդրի</w:t>
            </w:r>
            <w:proofErr w:type="spellEnd"/>
            <w:r w:rsidRPr="00822605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822605">
              <w:rPr>
                <w:rFonts w:ascii="GHEA Grapalat" w:hAnsi="GHEA Grapalat"/>
                <w:color w:val="000000"/>
              </w:rPr>
              <w:t>լուծում</w:t>
            </w:r>
            <w:proofErr w:type="spellEnd"/>
          </w:p>
          <w:p w:rsidR="00822605" w:rsidRPr="00822605" w:rsidRDefault="00822605" w:rsidP="00822605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</w:rPr>
            </w:pPr>
            <w:r w:rsidRPr="00822605">
              <w:rPr>
                <w:rFonts w:ascii="GHEA Grapalat" w:hAnsi="GHEA Grapalat"/>
                <w:color w:val="000000"/>
              </w:rPr>
              <w:t xml:space="preserve">2. </w:t>
            </w:r>
            <w:proofErr w:type="spellStart"/>
            <w:r w:rsidRPr="00822605">
              <w:rPr>
                <w:rFonts w:ascii="GHEA Grapalat" w:hAnsi="GHEA Grapalat"/>
                <w:color w:val="000000"/>
              </w:rPr>
              <w:t>Հաշվետվությունների</w:t>
            </w:r>
            <w:proofErr w:type="spellEnd"/>
            <w:r w:rsidRPr="00822605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822605">
              <w:rPr>
                <w:rFonts w:ascii="GHEA Grapalat" w:hAnsi="GHEA Grapalat"/>
                <w:color w:val="000000"/>
              </w:rPr>
              <w:t>մշակում</w:t>
            </w:r>
            <w:proofErr w:type="spellEnd"/>
          </w:p>
          <w:p w:rsidR="00822605" w:rsidRPr="00822605" w:rsidRDefault="00822605" w:rsidP="00822605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</w:rPr>
            </w:pPr>
            <w:r w:rsidRPr="00822605">
              <w:rPr>
                <w:rFonts w:ascii="GHEA Grapalat" w:hAnsi="GHEA Grapalat"/>
                <w:color w:val="000000"/>
              </w:rPr>
              <w:t xml:space="preserve">3. </w:t>
            </w:r>
            <w:proofErr w:type="spellStart"/>
            <w:r w:rsidRPr="00822605">
              <w:rPr>
                <w:rFonts w:ascii="GHEA Grapalat" w:hAnsi="GHEA Grapalat"/>
                <w:color w:val="000000"/>
              </w:rPr>
              <w:t>Տեղեկատվության</w:t>
            </w:r>
            <w:proofErr w:type="spellEnd"/>
            <w:r w:rsidRPr="00822605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822605">
              <w:rPr>
                <w:rFonts w:ascii="GHEA Grapalat" w:hAnsi="GHEA Grapalat"/>
                <w:color w:val="000000"/>
              </w:rPr>
              <w:t>հավաքագրում</w:t>
            </w:r>
            <w:proofErr w:type="spellEnd"/>
            <w:r w:rsidRPr="00822605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822605">
              <w:rPr>
                <w:rFonts w:ascii="GHEA Grapalat" w:hAnsi="GHEA Grapalat"/>
                <w:color w:val="000000"/>
              </w:rPr>
              <w:t>վերլուծություն</w:t>
            </w:r>
            <w:proofErr w:type="spellEnd"/>
          </w:p>
          <w:p w:rsidR="00822605" w:rsidRDefault="00822605" w:rsidP="00822605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</w:rPr>
            </w:pPr>
            <w:r w:rsidRPr="00822605">
              <w:rPr>
                <w:rFonts w:ascii="GHEA Grapalat" w:hAnsi="GHEA Grapalat"/>
                <w:color w:val="000000"/>
              </w:rPr>
              <w:t xml:space="preserve">4. </w:t>
            </w:r>
            <w:proofErr w:type="spellStart"/>
            <w:r w:rsidRPr="00822605">
              <w:rPr>
                <w:rFonts w:ascii="GHEA Grapalat" w:hAnsi="GHEA Grapalat"/>
                <w:color w:val="000000"/>
              </w:rPr>
              <w:t>Բարեվարքություն</w:t>
            </w:r>
            <w:proofErr w:type="spellEnd"/>
          </w:p>
          <w:p w:rsidR="00822605" w:rsidRPr="00191BA6" w:rsidRDefault="00822605" w:rsidP="00822605">
            <w:pPr>
              <w:spacing w:before="100" w:beforeAutospacing="1" w:after="100" w:afterAutospacing="1"/>
              <w:rPr>
                <w:rFonts w:ascii="GHEA Grapalat" w:hAnsi="GHEA Grapalat"/>
                <w:b/>
                <w:i/>
                <w:iCs/>
                <w:color w:val="000000"/>
                <w:lang w:val="en-US" w:eastAsia="en-US"/>
              </w:rPr>
            </w:pPr>
            <w:proofErr w:type="spellStart"/>
            <w:r w:rsidRPr="00191BA6">
              <w:rPr>
                <w:rFonts w:ascii="GHEA Grapalat" w:hAnsi="GHEA Grapalat"/>
                <w:b/>
                <w:i/>
                <w:iCs/>
                <w:color w:val="000000"/>
                <w:lang w:val="en-US" w:eastAsia="en-US"/>
              </w:rPr>
              <w:t>Ընտրանքային</w:t>
            </w:r>
            <w:proofErr w:type="spellEnd"/>
            <w:r w:rsidRPr="00191BA6">
              <w:rPr>
                <w:rFonts w:ascii="GHEA Grapalat" w:hAnsi="GHEA Grapalat"/>
                <w:b/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191BA6">
              <w:rPr>
                <w:rFonts w:ascii="GHEA Grapalat" w:hAnsi="GHEA Grapalat"/>
                <w:b/>
                <w:i/>
                <w:iCs/>
                <w:color w:val="000000"/>
                <w:lang w:val="en-US" w:eastAsia="en-US"/>
              </w:rPr>
              <w:t>կոմպետենցիաներ</w:t>
            </w:r>
            <w:proofErr w:type="spellEnd"/>
          </w:p>
          <w:p w:rsidR="001359C0" w:rsidRPr="00966C1B" w:rsidRDefault="001359C0" w:rsidP="001359C0">
            <w:pPr>
              <w:numPr>
                <w:ilvl w:val="0"/>
                <w:numId w:val="4"/>
              </w:numPr>
              <w:ind w:right="9"/>
              <w:jc w:val="both"/>
              <w:rPr>
                <w:rFonts w:ascii="GHEA Grapalat" w:hAnsi="GHEA Grapalat"/>
              </w:rPr>
            </w:pPr>
            <w:r w:rsidRPr="00966C1B">
              <w:rPr>
                <w:rFonts w:ascii="GHEA Grapalat" w:hAnsi="GHEA Grapalat"/>
              </w:rPr>
              <w:t>Փաստաթղթերի նախապատրաստում</w:t>
            </w:r>
          </w:p>
          <w:p w:rsidR="001359C0" w:rsidRPr="00966C1B" w:rsidRDefault="001359C0" w:rsidP="001359C0">
            <w:pPr>
              <w:numPr>
                <w:ilvl w:val="0"/>
                <w:numId w:val="4"/>
              </w:numPr>
              <w:ind w:right="9"/>
              <w:jc w:val="both"/>
              <w:rPr>
                <w:rFonts w:ascii="GHEA Grapalat" w:hAnsi="GHEA Grapalat"/>
              </w:rPr>
            </w:pPr>
            <w:r w:rsidRPr="00966C1B">
              <w:rPr>
                <w:rFonts w:ascii="GHEA Grapalat" w:hAnsi="GHEA Grapalat"/>
              </w:rPr>
              <w:t>Ժամանակի կառավարում</w:t>
            </w:r>
          </w:p>
          <w:p w:rsidR="00822605" w:rsidRPr="00822605" w:rsidRDefault="001359C0" w:rsidP="0061492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proofErr w:type="spellStart"/>
            <w:r w:rsidRPr="00966C1B">
              <w:rPr>
                <w:rFonts w:ascii="GHEA Grapalat" w:hAnsi="GHEA Grapalat"/>
              </w:rPr>
              <w:t>Բողոքների</w:t>
            </w:r>
            <w:proofErr w:type="spellEnd"/>
            <w:r w:rsidRPr="00966C1B">
              <w:rPr>
                <w:rFonts w:ascii="GHEA Grapalat" w:hAnsi="GHEA Grapalat"/>
              </w:rPr>
              <w:t xml:space="preserve"> </w:t>
            </w:r>
            <w:proofErr w:type="spellStart"/>
            <w:r w:rsidRPr="00966C1B">
              <w:rPr>
                <w:rFonts w:ascii="GHEA Grapalat" w:hAnsi="GHEA Grapalat"/>
              </w:rPr>
              <w:t>վարում</w:t>
            </w:r>
            <w:proofErr w:type="spellEnd"/>
          </w:p>
          <w:p w:rsidR="00822605" w:rsidRPr="00822605" w:rsidRDefault="00822605" w:rsidP="00822605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2044D1" w:rsidRPr="00111EC4" w:rsidTr="00C23547">
        <w:trPr>
          <w:trHeight w:val="8445"/>
          <w:tblCellSpacing w:w="0" w:type="dxa"/>
          <w:jc w:val="center"/>
        </w:trPr>
        <w:tc>
          <w:tcPr>
            <w:tcW w:w="10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4D1" w:rsidRPr="002044D1" w:rsidRDefault="002044D1" w:rsidP="002044D1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2044D1"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lastRenderedPageBreak/>
              <w:t>4.</w:t>
            </w:r>
            <w:r w:rsidRPr="002044D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 w:eastAsia="en-US"/>
              </w:rPr>
              <w:t> </w:t>
            </w:r>
            <w:proofErr w:type="spellStart"/>
            <w:r w:rsidRPr="002044D1">
              <w:rPr>
                <w:rFonts w:ascii="Arial Unicode" w:hAnsi="Arial Unicode" w:cs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>Կազմակերպական</w:t>
            </w:r>
            <w:proofErr w:type="spellEnd"/>
            <w:r w:rsidRPr="002044D1">
              <w:rPr>
                <w:rFonts w:ascii="Arial Unicode" w:hAnsi="Arial Unicode" w:cs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 w:cs="Arial Unicode"/>
                <w:b/>
                <w:bCs/>
                <w:color w:val="000000"/>
                <w:sz w:val="21"/>
                <w:szCs w:val="21"/>
                <w:lang w:val="en-US" w:eastAsia="en-US"/>
              </w:rPr>
              <w:t>շրջանակը</w:t>
            </w:r>
            <w:proofErr w:type="spellEnd"/>
          </w:p>
          <w:p w:rsidR="00725910" w:rsidRDefault="002044D1" w:rsidP="002044D1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4.1.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Աշխատանքի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կազմակերպման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և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ղեկավարման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պատասխանատվությունը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br/>
            </w:r>
            <w:r w:rsidR="0095263E" w:rsidRPr="00FE22E7">
              <w:rPr>
                <w:rFonts w:ascii="GHEA Grapalat" w:hAnsi="GHEA Grapalat"/>
                <w:color w:val="000000"/>
                <w:shd w:val="clear" w:color="auto" w:fill="FFFFFF"/>
              </w:rPr>
              <w:t>Պատասխանատու</w:t>
            </w:r>
            <w:r w:rsidR="0095263E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95263E" w:rsidRPr="00FE22E7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="0095263E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95263E" w:rsidRPr="00FE22E7">
              <w:rPr>
                <w:rFonts w:ascii="GHEA Grapalat" w:hAnsi="GHEA Grapalat"/>
                <w:color w:val="000000"/>
                <w:shd w:val="clear" w:color="auto" w:fill="FFFFFF"/>
              </w:rPr>
              <w:t>կառուցվածքային</w:t>
            </w:r>
            <w:r w:rsidR="0095263E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95263E" w:rsidRPr="00FE22E7">
              <w:rPr>
                <w:rFonts w:ascii="GHEA Grapalat" w:hAnsi="GHEA Grapalat"/>
                <w:color w:val="000000"/>
                <w:shd w:val="clear" w:color="auto" w:fill="FFFFFF"/>
              </w:rPr>
              <w:t>ստորաբաժանման</w:t>
            </w:r>
            <w:r w:rsidR="0095263E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95263E" w:rsidRPr="00FE22E7">
              <w:rPr>
                <w:rFonts w:ascii="GHEA Grapalat" w:hAnsi="GHEA Grapalat"/>
                <w:color w:val="000000"/>
                <w:shd w:val="clear" w:color="auto" w:fill="FFFFFF"/>
              </w:rPr>
              <w:t>աշխատանքների</w:t>
            </w:r>
            <w:r w:rsidR="0095263E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95263E" w:rsidRPr="00FE22E7">
              <w:rPr>
                <w:rFonts w:ascii="GHEA Grapalat" w:hAnsi="GHEA Grapalat"/>
                <w:color w:val="000000"/>
                <w:shd w:val="clear" w:color="auto" w:fill="FFFFFF"/>
              </w:rPr>
              <w:t>բնույթով</w:t>
            </w:r>
            <w:r w:rsidR="0095263E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95263E" w:rsidRPr="00FE22E7">
              <w:rPr>
                <w:rFonts w:ascii="GHEA Grapalat" w:hAnsi="GHEA Grapalat"/>
                <w:color w:val="000000"/>
                <w:shd w:val="clear" w:color="auto" w:fill="FFFFFF"/>
              </w:rPr>
              <w:t>պայմանավորված</w:t>
            </w:r>
            <w:r w:rsidR="0095263E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95263E" w:rsidRPr="00FE22E7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r w:rsidR="0095263E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95263E" w:rsidRPr="00FE22E7">
              <w:rPr>
                <w:rFonts w:ascii="GHEA Grapalat" w:hAnsi="GHEA Grapalat"/>
                <w:color w:val="000000"/>
                <w:shd w:val="clear" w:color="auto" w:fill="FFFFFF"/>
              </w:rPr>
              <w:t>գործունեության</w:t>
            </w:r>
            <w:r w:rsidR="0095263E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95263E" w:rsidRPr="00FE22E7">
              <w:rPr>
                <w:rFonts w:ascii="GHEA Grapalat" w:hAnsi="GHEA Grapalat"/>
                <w:color w:val="000000"/>
                <w:shd w:val="clear" w:color="auto" w:fill="FFFFFF"/>
              </w:rPr>
              <w:t>վերջնարդյունքին</w:t>
            </w:r>
            <w:r w:rsidR="0095263E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95263E" w:rsidRPr="00FE22E7">
              <w:rPr>
                <w:rFonts w:ascii="GHEA Grapalat" w:hAnsi="GHEA Grapalat"/>
                <w:color w:val="000000"/>
                <w:shd w:val="clear" w:color="auto" w:fill="FFFFFF"/>
              </w:rPr>
              <w:t>նպաստող</w:t>
            </w:r>
            <w:r w:rsidR="0095263E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95263E" w:rsidRPr="00FE22E7">
              <w:rPr>
                <w:rFonts w:ascii="GHEA Grapalat" w:hAnsi="GHEA Grapalat"/>
                <w:color w:val="000000"/>
                <w:shd w:val="clear" w:color="auto" w:fill="FFFFFF"/>
              </w:rPr>
              <w:t>միջանկյալ</w:t>
            </w:r>
            <w:r w:rsidR="0095263E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95263E" w:rsidRPr="00FE22E7">
              <w:rPr>
                <w:rFonts w:ascii="GHEA Grapalat" w:hAnsi="GHEA Grapalat"/>
                <w:color w:val="000000"/>
                <w:shd w:val="clear" w:color="auto" w:fill="FFFFFF"/>
              </w:rPr>
              <w:t>արդյունքի</w:t>
            </w:r>
            <w:r w:rsidR="0095263E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95263E" w:rsidRPr="00FE22E7">
              <w:rPr>
                <w:rFonts w:ascii="GHEA Grapalat" w:hAnsi="GHEA Grapalat"/>
                <w:color w:val="000000"/>
                <w:shd w:val="clear" w:color="auto" w:fill="FFFFFF"/>
              </w:rPr>
              <w:t>ստեղծման</w:t>
            </w:r>
            <w:r w:rsidR="0095263E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95263E" w:rsidRPr="00FE22E7">
              <w:rPr>
                <w:rFonts w:ascii="GHEA Grapalat" w:hAnsi="GHEA Grapalat"/>
                <w:color w:val="000000"/>
                <w:shd w:val="clear" w:color="auto" w:fill="FFFFFF"/>
              </w:rPr>
              <w:t>համար։</w:t>
            </w:r>
          </w:p>
          <w:p w:rsidR="00033EE9" w:rsidRDefault="002044D1" w:rsidP="002044D1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4.2.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Որոշումներ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կայացնելու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լիազորությունները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br/>
            </w:r>
            <w:r w:rsidR="002E3D9D" w:rsidRPr="00EA72C2">
              <w:rPr>
                <w:rFonts w:ascii="GHEA Grapalat" w:hAnsi="GHEA Grapalat"/>
                <w:color w:val="000000"/>
                <w:shd w:val="clear" w:color="auto" w:fill="FFFFFF"/>
              </w:rPr>
              <w:t>Կայացնում</w:t>
            </w:r>
            <w:r w:rsidR="002E3D9D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E3D9D" w:rsidRPr="00EA72C2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="002E3D9D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E3D9D" w:rsidRPr="00EA72C2">
              <w:rPr>
                <w:rFonts w:ascii="GHEA Grapalat" w:hAnsi="GHEA Grapalat"/>
                <w:color w:val="000000"/>
                <w:shd w:val="clear" w:color="auto" w:fill="FFFFFF"/>
              </w:rPr>
              <w:t>որոշումներ</w:t>
            </w:r>
            <w:r w:rsidR="002E3D9D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E3D9D" w:rsidRPr="00EA72C2">
              <w:rPr>
                <w:rFonts w:ascii="GHEA Grapalat" w:hAnsi="GHEA Grapalat"/>
                <w:color w:val="000000"/>
                <w:shd w:val="clear" w:color="auto" w:fill="FFFFFF"/>
              </w:rPr>
              <w:t>կառուցվածքային</w:t>
            </w:r>
            <w:r w:rsidR="002E3D9D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E3D9D" w:rsidRPr="00EA72C2">
              <w:rPr>
                <w:rFonts w:ascii="GHEA Grapalat" w:hAnsi="GHEA Grapalat"/>
                <w:color w:val="000000"/>
                <w:shd w:val="clear" w:color="auto" w:fill="FFFFFF"/>
              </w:rPr>
              <w:t>ստորաբաժանման</w:t>
            </w:r>
            <w:r w:rsidR="002E3D9D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E3D9D" w:rsidRPr="00EA72C2">
              <w:rPr>
                <w:rFonts w:ascii="GHEA Grapalat" w:hAnsi="GHEA Grapalat"/>
                <w:color w:val="000000"/>
                <w:shd w:val="clear" w:color="auto" w:fill="FFFFFF"/>
              </w:rPr>
              <w:t>աշխատանքների</w:t>
            </w:r>
            <w:r w:rsidR="002E3D9D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E3D9D" w:rsidRPr="00EA72C2">
              <w:rPr>
                <w:rFonts w:ascii="GHEA Grapalat" w:hAnsi="GHEA Grapalat"/>
                <w:color w:val="000000"/>
                <w:shd w:val="clear" w:color="auto" w:fill="FFFFFF"/>
              </w:rPr>
              <w:t>վերջնարդյունքի</w:t>
            </w:r>
            <w:r w:rsidR="002E3D9D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E3D9D" w:rsidRPr="00EA72C2">
              <w:rPr>
                <w:rFonts w:ascii="GHEA Grapalat" w:hAnsi="GHEA Grapalat"/>
                <w:color w:val="000000"/>
                <w:shd w:val="clear" w:color="auto" w:fill="FFFFFF"/>
              </w:rPr>
              <w:t>ապահովման</w:t>
            </w:r>
            <w:r w:rsidR="002E3D9D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E3D9D" w:rsidRPr="00EA72C2">
              <w:rPr>
                <w:rFonts w:ascii="GHEA Grapalat" w:hAnsi="GHEA Grapalat"/>
                <w:color w:val="000000"/>
                <w:shd w:val="clear" w:color="auto" w:fill="FFFFFF"/>
              </w:rPr>
              <w:t>մասնակցության</w:t>
            </w:r>
            <w:r w:rsidR="002E3D9D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E3D9D" w:rsidRPr="00EA72C2">
              <w:rPr>
                <w:rFonts w:ascii="GHEA Grapalat" w:hAnsi="GHEA Grapalat"/>
                <w:color w:val="000000"/>
                <w:shd w:val="clear" w:color="auto" w:fill="FFFFFF"/>
              </w:rPr>
              <w:t>շրջանակներում</w:t>
            </w:r>
            <w:r w:rsidR="002E3D9D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:</w:t>
            </w:r>
          </w:p>
          <w:p w:rsidR="008552EE" w:rsidRDefault="002044D1" w:rsidP="002044D1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4.3.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Գործունեության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ազդեցությունը</w:t>
            </w:r>
            <w:proofErr w:type="spellEnd"/>
            <w:r w:rsidRPr="002044D1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 </w:t>
            </w:r>
            <w:r w:rsidRPr="002044D1">
              <w:rPr>
                <w:rFonts w:ascii="Arial Unicode" w:hAnsi="Arial Unicode" w:cs="Arial Unicode"/>
                <w:color w:val="000000"/>
                <w:sz w:val="21"/>
                <w:szCs w:val="21"/>
                <w:lang w:val="en-US" w:eastAsia="en-US"/>
              </w:rPr>
              <w:br/>
            </w:r>
            <w:r w:rsidR="002C60BC">
              <w:rPr>
                <w:rFonts w:ascii="GHEA Grapalat" w:hAnsi="GHEA Grapalat"/>
                <w:color w:val="000000"/>
                <w:shd w:val="clear" w:color="auto" w:fill="FFFFFF"/>
              </w:rPr>
              <w:t>Ունի</w:t>
            </w:r>
            <w:r w:rsidR="002C60BC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C60BC">
              <w:rPr>
                <w:rFonts w:ascii="GHEA Grapalat" w:hAnsi="GHEA Grapalat"/>
                <w:color w:val="000000"/>
                <w:shd w:val="clear" w:color="auto" w:fill="FFFFFF"/>
              </w:rPr>
              <w:t>տվյալ</w:t>
            </w:r>
            <w:r w:rsidR="002C60BC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C60BC">
              <w:rPr>
                <w:rFonts w:ascii="GHEA Grapalat" w:hAnsi="GHEA Grapalat"/>
                <w:color w:val="000000"/>
                <w:shd w:val="clear" w:color="auto" w:fill="FFFFFF"/>
              </w:rPr>
              <w:t>մարմնի</w:t>
            </w:r>
            <w:r w:rsidR="002C60BC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C60BC">
              <w:rPr>
                <w:rFonts w:ascii="GHEA Grapalat" w:hAnsi="GHEA Grapalat"/>
                <w:color w:val="000000"/>
                <w:shd w:val="clear" w:color="auto" w:fill="FFFFFF"/>
              </w:rPr>
              <w:t>նպատակների</w:t>
            </w:r>
            <w:r w:rsidR="002C60BC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C60BC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2C60BC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C60BC">
              <w:rPr>
                <w:rFonts w:ascii="GHEA Grapalat" w:hAnsi="GHEA Grapalat"/>
                <w:color w:val="000000"/>
                <w:shd w:val="clear" w:color="auto" w:fill="FFFFFF"/>
              </w:rPr>
              <w:t>խնդիրների</w:t>
            </w:r>
            <w:r w:rsidR="002C60BC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C60BC">
              <w:rPr>
                <w:rFonts w:ascii="GHEA Grapalat" w:hAnsi="GHEA Grapalat"/>
                <w:color w:val="000000"/>
                <w:shd w:val="clear" w:color="auto" w:fill="FFFFFF"/>
              </w:rPr>
              <w:t>իրականացման</w:t>
            </w:r>
            <w:r w:rsidR="002C60BC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C60BC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r w:rsidR="002C60BC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C60BC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r w:rsidR="002C60BC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C60BC">
              <w:rPr>
                <w:rFonts w:ascii="GHEA Grapalat" w:hAnsi="GHEA Grapalat"/>
                <w:color w:val="000000"/>
                <w:shd w:val="clear" w:color="auto" w:fill="FFFFFF"/>
              </w:rPr>
              <w:t>գործունեության</w:t>
            </w:r>
            <w:r w:rsidR="002C60BC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C60BC">
              <w:rPr>
                <w:rFonts w:ascii="GHEA Grapalat" w:hAnsi="GHEA Grapalat"/>
                <w:color w:val="000000"/>
                <w:shd w:val="clear" w:color="auto" w:fill="FFFFFF"/>
              </w:rPr>
              <w:t>գերատեսչական</w:t>
            </w:r>
            <w:r w:rsidR="002C60BC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C60BC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2C60BC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C60BC">
              <w:rPr>
                <w:rFonts w:ascii="GHEA Grapalat" w:hAnsi="GHEA Grapalat"/>
                <w:color w:val="000000"/>
                <w:shd w:val="clear" w:color="auto" w:fill="FFFFFF"/>
              </w:rPr>
              <w:t>տարածքային</w:t>
            </w:r>
            <w:r w:rsidR="002C60BC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2C60BC">
              <w:rPr>
                <w:rFonts w:ascii="GHEA Grapalat" w:hAnsi="GHEA Grapalat"/>
                <w:color w:val="000000"/>
                <w:shd w:val="clear" w:color="auto" w:fill="FFFFFF"/>
              </w:rPr>
              <w:t>ազդեցություն։</w:t>
            </w:r>
          </w:p>
          <w:p w:rsidR="008552EE" w:rsidRDefault="002044D1" w:rsidP="008552EE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4.4.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Շփումները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և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ներկայացուցչությունը</w:t>
            </w:r>
            <w:proofErr w:type="spellEnd"/>
          </w:p>
          <w:p w:rsidR="00F17755" w:rsidRDefault="00F17755" w:rsidP="001B006F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Իր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իրավասության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շրջանակներում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շփվում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որպես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ներկայացուցիչ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հանդես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գալիս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տվյալ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մարմնի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կառուցվածքային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այլ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ստորաբաժանումների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ինչպես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մարմնից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դուրս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հարցերով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շփվում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այլ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մարմինների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ներկայացուցիչների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C3DE6">
              <w:rPr>
                <w:rFonts w:ascii="GHEA Grapalat" w:hAnsi="GHEA Grapalat"/>
                <w:color w:val="000000"/>
                <w:shd w:val="clear" w:color="auto" w:fill="FFFFFF"/>
              </w:rPr>
              <w:t>հետ</w:t>
            </w:r>
            <w:r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:</w:t>
            </w:r>
          </w:p>
          <w:p w:rsidR="000F36EF" w:rsidRDefault="002044D1" w:rsidP="008552EE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br/>
              <w:t xml:space="preserve">4.5.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Խնդիրների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բարդությունը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և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դրանց</w:t>
            </w:r>
            <w:proofErr w:type="spellEnd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լուծումը</w:t>
            </w:r>
            <w:proofErr w:type="spellEnd"/>
          </w:p>
          <w:p w:rsidR="002044D1" w:rsidRPr="002044D1" w:rsidRDefault="002044D1" w:rsidP="008552EE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2044D1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br/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Իր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լիազորությունների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շրջանակներում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բացահայտում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խնդիրներ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այդ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խնդիրների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լուծման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մասով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տալիս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առաջարկություն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մասնակցում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կառուցվածքային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ստորաբաժանման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առջև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դրված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խնդիրների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F36EF" w:rsidRPr="00040D8C">
              <w:rPr>
                <w:rFonts w:ascii="GHEA Grapalat" w:hAnsi="GHEA Grapalat"/>
                <w:color w:val="000000"/>
                <w:shd w:val="clear" w:color="auto" w:fill="FFFFFF"/>
              </w:rPr>
              <w:t>լուծմանը</w:t>
            </w:r>
            <w:r w:rsidR="000F36EF" w:rsidRPr="00111EC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:</w:t>
            </w:r>
          </w:p>
        </w:tc>
      </w:tr>
    </w:tbl>
    <w:p w:rsidR="00560192" w:rsidRPr="00111EC4" w:rsidRDefault="00560192" w:rsidP="002044D1">
      <w:pPr>
        <w:rPr>
          <w:lang w:val="en-US"/>
        </w:rPr>
      </w:pPr>
    </w:p>
    <w:sectPr w:rsidR="00560192" w:rsidRPr="00111EC4" w:rsidSect="00C23547">
      <w:pgSz w:w="12240" w:h="15840"/>
      <w:pgMar w:top="27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077"/>
    <w:multiLevelType w:val="hybridMultilevel"/>
    <w:tmpl w:val="1D580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A6D"/>
    <w:multiLevelType w:val="hybridMultilevel"/>
    <w:tmpl w:val="ABB6D0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E3B73"/>
    <w:multiLevelType w:val="hybridMultilevel"/>
    <w:tmpl w:val="C7627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15B4"/>
    <w:multiLevelType w:val="hybridMultilevel"/>
    <w:tmpl w:val="36AA6CB0"/>
    <w:lvl w:ilvl="0" w:tplc="81704D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1205C"/>
    <w:multiLevelType w:val="hybridMultilevel"/>
    <w:tmpl w:val="58484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B77C9"/>
    <w:multiLevelType w:val="hybridMultilevel"/>
    <w:tmpl w:val="9ED8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9107B"/>
    <w:multiLevelType w:val="hybridMultilevel"/>
    <w:tmpl w:val="BE182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B5522"/>
    <w:multiLevelType w:val="hybridMultilevel"/>
    <w:tmpl w:val="FF4467F8"/>
    <w:lvl w:ilvl="0" w:tplc="9DE4D0A6">
      <w:start w:val="5"/>
      <w:numFmt w:val="decimal"/>
      <w:lvlText w:val="%1."/>
      <w:lvlJc w:val="left"/>
      <w:pPr>
        <w:ind w:left="1800" w:hanging="360"/>
      </w:pPr>
      <w:rPr>
        <w:rFonts w:cs="Arial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60545B"/>
    <w:multiLevelType w:val="hybridMultilevel"/>
    <w:tmpl w:val="F4CA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B5839"/>
    <w:multiLevelType w:val="hybridMultilevel"/>
    <w:tmpl w:val="F350E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06C46"/>
    <w:multiLevelType w:val="hybridMultilevel"/>
    <w:tmpl w:val="C2D6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045DC"/>
    <w:multiLevelType w:val="hybridMultilevel"/>
    <w:tmpl w:val="7A582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85311"/>
    <w:multiLevelType w:val="hybridMultilevel"/>
    <w:tmpl w:val="02002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6129"/>
    <w:multiLevelType w:val="hybridMultilevel"/>
    <w:tmpl w:val="2E04B9A8"/>
    <w:lvl w:ilvl="0" w:tplc="04090005">
      <w:start w:val="1"/>
      <w:numFmt w:val="bullet"/>
      <w:lvlText w:val=""/>
      <w:lvlJc w:val="left"/>
      <w:pPr>
        <w:ind w:left="765" w:hanging="40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D07CD"/>
    <w:multiLevelType w:val="hybridMultilevel"/>
    <w:tmpl w:val="9B361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F68F3"/>
    <w:multiLevelType w:val="hybridMultilevel"/>
    <w:tmpl w:val="87D8D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DD7511"/>
    <w:multiLevelType w:val="hybridMultilevel"/>
    <w:tmpl w:val="918E6C5E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71739C3"/>
    <w:multiLevelType w:val="hybridMultilevel"/>
    <w:tmpl w:val="6C00B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54C8C"/>
    <w:multiLevelType w:val="hybridMultilevel"/>
    <w:tmpl w:val="C8363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B159F"/>
    <w:multiLevelType w:val="hybridMultilevel"/>
    <w:tmpl w:val="76307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8"/>
  </w:num>
  <w:num w:numId="5">
    <w:abstractNumId w:val="16"/>
  </w:num>
  <w:num w:numId="6">
    <w:abstractNumId w:val="19"/>
  </w:num>
  <w:num w:numId="7">
    <w:abstractNumId w:val="12"/>
  </w:num>
  <w:num w:numId="8">
    <w:abstractNumId w:val="11"/>
  </w:num>
  <w:num w:numId="9">
    <w:abstractNumId w:val="15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  <w:num w:numId="15">
    <w:abstractNumId w:val="20"/>
  </w:num>
  <w:num w:numId="16">
    <w:abstractNumId w:val="9"/>
  </w:num>
  <w:num w:numId="17">
    <w:abstractNumId w:val="10"/>
  </w:num>
  <w:num w:numId="18">
    <w:abstractNumId w:val="4"/>
  </w:num>
  <w:num w:numId="19">
    <w:abstractNumId w:val="3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057"/>
    <w:rsid w:val="00033EE9"/>
    <w:rsid w:val="0004032E"/>
    <w:rsid w:val="0008750C"/>
    <w:rsid w:val="000B3855"/>
    <w:rsid w:val="000C3A73"/>
    <w:rsid w:val="000F36EF"/>
    <w:rsid w:val="00111EC4"/>
    <w:rsid w:val="001319BD"/>
    <w:rsid w:val="00133C94"/>
    <w:rsid w:val="001359C0"/>
    <w:rsid w:val="00172180"/>
    <w:rsid w:val="001856CC"/>
    <w:rsid w:val="001B006F"/>
    <w:rsid w:val="002044D1"/>
    <w:rsid w:val="00285083"/>
    <w:rsid w:val="00297A13"/>
    <w:rsid w:val="002A5BC5"/>
    <w:rsid w:val="002A700E"/>
    <w:rsid w:val="002C60BC"/>
    <w:rsid w:val="002D3901"/>
    <w:rsid w:val="002E3D9D"/>
    <w:rsid w:val="003101A0"/>
    <w:rsid w:val="003B5B2F"/>
    <w:rsid w:val="00436057"/>
    <w:rsid w:val="004409AD"/>
    <w:rsid w:val="0044461F"/>
    <w:rsid w:val="005215E3"/>
    <w:rsid w:val="0054181D"/>
    <w:rsid w:val="00560192"/>
    <w:rsid w:val="00576F7A"/>
    <w:rsid w:val="005C7604"/>
    <w:rsid w:val="005E7A9E"/>
    <w:rsid w:val="00614928"/>
    <w:rsid w:val="00620F60"/>
    <w:rsid w:val="00657512"/>
    <w:rsid w:val="0071138B"/>
    <w:rsid w:val="00725910"/>
    <w:rsid w:val="00740885"/>
    <w:rsid w:val="0075391B"/>
    <w:rsid w:val="00793F4F"/>
    <w:rsid w:val="007A5577"/>
    <w:rsid w:val="007F4D0D"/>
    <w:rsid w:val="00822605"/>
    <w:rsid w:val="00850B30"/>
    <w:rsid w:val="008552EE"/>
    <w:rsid w:val="008B04DA"/>
    <w:rsid w:val="008D03C9"/>
    <w:rsid w:val="008F1387"/>
    <w:rsid w:val="0091774D"/>
    <w:rsid w:val="00931F17"/>
    <w:rsid w:val="0095263E"/>
    <w:rsid w:val="009D7BDF"/>
    <w:rsid w:val="009F6CF1"/>
    <w:rsid w:val="00A57F84"/>
    <w:rsid w:val="00AD7E01"/>
    <w:rsid w:val="00B579B1"/>
    <w:rsid w:val="00BB2325"/>
    <w:rsid w:val="00C05D20"/>
    <w:rsid w:val="00C23547"/>
    <w:rsid w:val="00C32669"/>
    <w:rsid w:val="00C37C72"/>
    <w:rsid w:val="00C54740"/>
    <w:rsid w:val="00C6307E"/>
    <w:rsid w:val="00C755CB"/>
    <w:rsid w:val="00CC146C"/>
    <w:rsid w:val="00CD5507"/>
    <w:rsid w:val="00CE0AFF"/>
    <w:rsid w:val="00D3000A"/>
    <w:rsid w:val="00D966BA"/>
    <w:rsid w:val="00DD3DD0"/>
    <w:rsid w:val="00DF47C3"/>
    <w:rsid w:val="00DF7AF4"/>
    <w:rsid w:val="00E253A1"/>
    <w:rsid w:val="00E401D8"/>
    <w:rsid w:val="00E81C16"/>
    <w:rsid w:val="00E9019A"/>
    <w:rsid w:val="00ED253C"/>
    <w:rsid w:val="00ED5AB5"/>
    <w:rsid w:val="00F17755"/>
    <w:rsid w:val="00F27793"/>
    <w:rsid w:val="00F4417E"/>
    <w:rsid w:val="00F94C50"/>
    <w:rsid w:val="00FC5AAA"/>
    <w:rsid w:val="00F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57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360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36057"/>
    <w:rPr>
      <w:rFonts w:ascii="Times New Roman" w:eastAsia="Times New Roman" w:hAnsi="Times New Roman"/>
      <w:b w:val="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436057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9F6CF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FF43D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F43D7"/>
    <w:rPr>
      <w:rFonts w:asciiTheme="minorHAnsi" w:eastAsiaTheme="minorEastAsia" w:hAnsiTheme="minorHAnsi" w:cstheme="minorBidi"/>
      <w:b w:val="0"/>
      <w:sz w:val="16"/>
      <w:szCs w:val="16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E401D8"/>
    <w:rPr>
      <w:rFonts w:ascii="Times New Roman" w:eastAsia="Times New Roman" w:hAnsi="Times New Roman"/>
      <w:b w:val="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2044D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2019-12-06T08:55:00Z</cp:lastPrinted>
  <dcterms:created xsi:type="dcterms:W3CDTF">2019-05-30T12:47:00Z</dcterms:created>
  <dcterms:modified xsi:type="dcterms:W3CDTF">2020-02-25T12:51:00Z</dcterms:modified>
</cp:coreProperties>
</file>